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8925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910"/>
        <w:gridCol w:w="3938"/>
        <w:gridCol w:w="1335"/>
        <w:gridCol w:w="1399"/>
      </w:tblGrid>
      <w:tr w:rsidR="006F5118" w:rsidRPr="00911D74" w14:paraId="677A24A2" w14:textId="77777777" w:rsidTr="006F5118">
        <w:trPr>
          <w:jc w:val="center"/>
        </w:trPr>
        <w:tc>
          <w:tcPr>
            <w:tcW w:w="1343" w:type="dxa"/>
          </w:tcPr>
          <w:p w14:paraId="4FAEE71E" w14:textId="77777777" w:rsidR="006F5118" w:rsidRPr="00911D74" w:rsidRDefault="006F5118" w:rsidP="006F5118">
            <w:pPr>
              <w:spacing w:before="120" w:after="120"/>
              <w:jc w:val="left"/>
              <w:rPr>
                <w:rFonts w:ascii="Times" w:hAnsi="Times"/>
              </w:rPr>
            </w:pPr>
            <w:proofErr w:type="spellStart"/>
            <w:r w:rsidRPr="00911D74">
              <w:rPr>
                <w:rFonts w:ascii="Times" w:hAnsi="Times"/>
              </w:rPr>
              <w:t>Uniprot</w:t>
            </w:r>
            <w:proofErr w:type="spellEnd"/>
          </w:p>
        </w:tc>
        <w:tc>
          <w:tcPr>
            <w:tcW w:w="910" w:type="dxa"/>
          </w:tcPr>
          <w:p w14:paraId="03E53D5F" w14:textId="77777777" w:rsidR="006F5118" w:rsidRPr="00911D74" w:rsidRDefault="006F5118" w:rsidP="00C05D49">
            <w:pPr>
              <w:spacing w:before="120" w:after="120"/>
              <w:jc w:val="center"/>
              <w:rPr>
                <w:rFonts w:ascii="Times" w:hAnsi="Times"/>
              </w:rPr>
            </w:pPr>
            <w:r w:rsidRPr="00911D74">
              <w:rPr>
                <w:rFonts w:ascii="Times" w:hAnsi="Times"/>
              </w:rPr>
              <w:t>Protein</w:t>
            </w:r>
          </w:p>
        </w:tc>
        <w:tc>
          <w:tcPr>
            <w:tcW w:w="3938" w:type="dxa"/>
          </w:tcPr>
          <w:p w14:paraId="0C702654" w14:textId="77777777" w:rsidR="006F5118" w:rsidRPr="00911D74" w:rsidRDefault="006F5118" w:rsidP="00C05D49">
            <w:pPr>
              <w:spacing w:before="120" w:after="120"/>
              <w:jc w:val="center"/>
              <w:rPr>
                <w:rFonts w:ascii="Times" w:hAnsi="Times"/>
              </w:rPr>
            </w:pPr>
            <w:r w:rsidRPr="00911D74">
              <w:rPr>
                <w:rFonts w:ascii="Times" w:hAnsi="Times"/>
              </w:rPr>
              <w:t>Description</w:t>
            </w:r>
          </w:p>
        </w:tc>
        <w:tc>
          <w:tcPr>
            <w:tcW w:w="1335" w:type="dxa"/>
          </w:tcPr>
          <w:p w14:paraId="457B1C90" w14:textId="77777777" w:rsidR="006F5118" w:rsidRPr="00911D74" w:rsidRDefault="006F5118" w:rsidP="00C05D49">
            <w:pPr>
              <w:spacing w:before="120" w:after="12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Log2R</w:t>
            </w:r>
            <w:r w:rsidRPr="00911D74">
              <w:rPr>
                <w:rFonts w:ascii="Times" w:hAnsi="Times"/>
              </w:rPr>
              <w:t>*</w:t>
            </w:r>
          </w:p>
        </w:tc>
        <w:tc>
          <w:tcPr>
            <w:tcW w:w="1399" w:type="dxa"/>
          </w:tcPr>
          <w:p w14:paraId="1F03950F" w14:textId="77777777" w:rsidR="006F5118" w:rsidRPr="00911D74" w:rsidRDefault="006F5118" w:rsidP="00C05D49">
            <w:pPr>
              <w:spacing w:before="120" w:after="120"/>
              <w:jc w:val="center"/>
              <w:rPr>
                <w:rFonts w:ascii="Times" w:hAnsi="Times"/>
              </w:rPr>
            </w:pPr>
            <w:r w:rsidRPr="00911D74">
              <w:rPr>
                <w:rFonts w:ascii="Times" w:hAnsi="Times"/>
              </w:rPr>
              <w:t>P**</w:t>
            </w:r>
          </w:p>
        </w:tc>
      </w:tr>
      <w:tr w:rsidR="006F5118" w:rsidRPr="00911D74" w14:paraId="7FB27BA1" w14:textId="77777777" w:rsidTr="006F5118">
        <w:trPr>
          <w:jc w:val="center"/>
        </w:trPr>
        <w:tc>
          <w:tcPr>
            <w:tcW w:w="1343" w:type="dxa"/>
          </w:tcPr>
          <w:p w14:paraId="53DC3FEE" w14:textId="77777777" w:rsidR="006F5118" w:rsidRPr="007C33FB" w:rsidRDefault="006F5118" w:rsidP="00C05D49">
            <w:pPr>
              <w:rPr>
                <w:rFonts w:ascii="Times" w:hAnsi="Times" w:cs="Calibri"/>
                <w:color w:val="000000"/>
                <w:sz w:val="10"/>
                <w:szCs w:val="10"/>
              </w:rPr>
            </w:pPr>
          </w:p>
          <w:p w14:paraId="438D6893" w14:textId="77777777" w:rsidR="006F5118" w:rsidRDefault="006F5118" w:rsidP="00C05D49">
            <w:pPr>
              <w:rPr>
                <w:rFonts w:ascii="Times" w:hAnsi="Times" w:cs="Calibri"/>
                <w:color w:val="000000"/>
                <w:sz w:val="22"/>
                <w:szCs w:val="22"/>
              </w:rPr>
            </w:pPr>
            <w:r w:rsidRPr="00E86CC4">
              <w:rPr>
                <w:rFonts w:ascii="Times" w:hAnsi="Times" w:cs="Calibri"/>
                <w:color w:val="000000"/>
                <w:sz w:val="22"/>
                <w:szCs w:val="22"/>
              </w:rPr>
              <w:t>Q2G000</w:t>
            </w:r>
          </w:p>
          <w:p w14:paraId="22F1A473" w14:textId="77777777" w:rsidR="006F5118" w:rsidRDefault="006F5118" w:rsidP="00C05D49">
            <w:pPr>
              <w:rPr>
                <w:rFonts w:ascii="Times" w:hAnsi="Times" w:cs="Calibri"/>
                <w:color w:val="000000"/>
                <w:sz w:val="22"/>
                <w:szCs w:val="22"/>
              </w:rPr>
            </w:pPr>
            <w:r>
              <w:rPr>
                <w:rFonts w:ascii="Times" w:hAnsi="Times" w:cs="Calibri"/>
                <w:color w:val="000000"/>
                <w:sz w:val="22"/>
                <w:szCs w:val="22"/>
              </w:rPr>
              <w:t>P0A0J3</w:t>
            </w:r>
          </w:p>
          <w:p w14:paraId="2B3E8979" w14:textId="77777777" w:rsidR="006F5118" w:rsidRPr="00E86CC4" w:rsidRDefault="006F5118" w:rsidP="00C05D49">
            <w:pPr>
              <w:rPr>
                <w:rFonts w:ascii="Times" w:hAnsi="Times" w:cs="Calibri"/>
                <w:color w:val="000000"/>
                <w:sz w:val="22"/>
                <w:szCs w:val="22"/>
              </w:rPr>
            </w:pPr>
            <w:r w:rsidRPr="00E86CC4">
              <w:rPr>
                <w:rFonts w:ascii="Times" w:hAnsi="Times" w:cs="Calibri"/>
                <w:color w:val="000000"/>
                <w:sz w:val="22"/>
                <w:szCs w:val="22"/>
              </w:rPr>
              <w:t>Q2FYU7</w:t>
            </w:r>
          </w:p>
          <w:p w14:paraId="192CBB8E" w14:textId="77777777" w:rsidR="006F5118" w:rsidRDefault="006F5118" w:rsidP="00C05D49">
            <w:pPr>
              <w:rPr>
                <w:rFonts w:ascii="Times" w:hAnsi="Times" w:cs="Calibri"/>
                <w:color w:val="000000"/>
                <w:sz w:val="22"/>
                <w:szCs w:val="22"/>
              </w:rPr>
            </w:pPr>
            <w:r>
              <w:rPr>
                <w:rFonts w:ascii="Times" w:hAnsi="Times" w:cs="Calibri"/>
                <w:color w:val="000000"/>
                <w:sz w:val="22"/>
                <w:szCs w:val="22"/>
              </w:rPr>
              <w:t>Q2FKL3</w:t>
            </w:r>
          </w:p>
          <w:p w14:paraId="6423ECD5" w14:textId="77777777" w:rsidR="006F5118" w:rsidRDefault="006F5118" w:rsidP="00C05D49">
            <w:pPr>
              <w:rPr>
                <w:rFonts w:ascii="Times" w:hAnsi="Times" w:cs="Calibri"/>
                <w:color w:val="000000"/>
                <w:sz w:val="22"/>
                <w:szCs w:val="22"/>
              </w:rPr>
            </w:pPr>
            <w:r>
              <w:rPr>
                <w:rFonts w:ascii="Times" w:hAnsi="Times" w:cs="Calibri"/>
                <w:color w:val="000000"/>
                <w:sz w:val="22"/>
                <w:szCs w:val="22"/>
              </w:rPr>
              <w:t>Q2FZW4</w:t>
            </w:r>
          </w:p>
          <w:p w14:paraId="514194B3" w14:textId="77777777" w:rsidR="006F5118" w:rsidRDefault="006F5118" w:rsidP="00C05D49">
            <w:pPr>
              <w:rPr>
                <w:rFonts w:ascii="Times" w:hAnsi="Times" w:cs="Calibri"/>
                <w:color w:val="000000"/>
                <w:sz w:val="22"/>
                <w:szCs w:val="22"/>
              </w:rPr>
            </w:pPr>
            <w:r>
              <w:rPr>
                <w:rFonts w:ascii="Times" w:hAnsi="Times" w:cs="Calibri"/>
                <w:color w:val="000000"/>
                <w:sz w:val="22"/>
                <w:szCs w:val="22"/>
              </w:rPr>
              <w:t>O05204</w:t>
            </w:r>
          </w:p>
          <w:p w14:paraId="5BF27164" w14:textId="77777777" w:rsidR="006F5118" w:rsidRDefault="006F5118" w:rsidP="00C05D49">
            <w:pPr>
              <w:rPr>
                <w:rFonts w:ascii="Times" w:hAnsi="Times" w:cs="Calibri"/>
                <w:color w:val="000000"/>
                <w:sz w:val="22"/>
                <w:szCs w:val="22"/>
              </w:rPr>
            </w:pPr>
            <w:r>
              <w:rPr>
                <w:rFonts w:ascii="Times" w:hAnsi="Times" w:cs="Calibri"/>
                <w:color w:val="000000"/>
                <w:sz w:val="22"/>
                <w:szCs w:val="22"/>
              </w:rPr>
              <w:t>Q2FXI6</w:t>
            </w:r>
          </w:p>
          <w:p w14:paraId="7EF4E569" w14:textId="77777777" w:rsidR="006F5118" w:rsidRPr="00E86CC4" w:rsidRDefault="006F5118" w:rsidP="00C05D49">
            <w:pPr>
              <w:rPr>
                <w:rFonts w:ascii="Times" w:hAnsi="Times" w:cs="Calibri"/>
                <w:color w:val="000000"/>
                <w:sz w:val="22"/>
                <w:szCs w:val="22"/>
              </w:rPr>
            </w:pPr>
            <w:r w:rsidRPr="00E86CC4">
              <w:rPr>
                <w:rFonts w:ascii="Times" w:hAnsi="Times" w:cs="Calibri"/>
                <w:color w:val="000000"/>
                <w:sz w:val="22"/>
                <w:szCs w:val="22"/>
              </w:rPr>
              <w:t>Q2G280</w:t>
            </w:r>
          </w:p>
        </w:tc>
        <w:tc>
          <w:tcPr>
            <w:tcW w:w="910" w:type="dxa"/>
          </w:tcPr>
          <w:p w14:paraId="1411F66B" w14:textId="77777777" w:rsidR="006F5118" w:rsidRPr="007C33FB" w:rsidRDefault="006F5118" w:rsidP="00C05D49">
            <w:pPr>
              <w:rPr>
                <w:rFonts w:ascii="Times" w:hAnsi="Times"/>
                <w:sz w:val="10"/>
                <w:szCs w:val="10"/>
              </w:rPr>
            </w:pPr>
          </w:p>
          <w:p w14:paraId="1027115C" w14:textId="77777777" w:rsidR="006F5118" w:rsidRPr="00BC33AE" w:rsidRDefault="006F5118" w:rsidP="00C05D49">
            <w:pPr>
              <w:rPr>
                <w:rFonts w:ascii="Times" w:hAnsi="Times"/>
                <w:sz w:val="22"/>
                <w:szCs w:val="22"/>
              </w:rPr>
            </w:pPr>
            <w:r w:rsidRPr="00BC33AE">
              <w:rPr>
                <w:rFonts w:ascii="Times" w:hAnsi="Times"/>
                <w:sz w:val="22"/>
                <w:szCs w:val="22"/>
              </w:rPr>
              <w:t>-</w:t>
            </w:r>
          </w:p>
          <w:p w14:paraId="45D1A986" w14:textId="77777777" w:rsidR="006F5118" w:rsidRDefault="006F5118" w:rsidP="00C05D49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>
              <w:rPr>
                <w:rFonts w:ascii="Times" w:hAnsi="Times"/>
                <w:sz w:val="22"/>
                <w:szCs w:val="22"/>
              </w:rPr>
              <w:t>SodA</w:t>
            </w:r>
            <w:proofErr w:type="spellEnd"/>
          </w:p>
          <w:p w14:paraId="17614EE0" w14:textId="77777777" w:rsidR="006F5118" w:rsidRPr="00BC33AE" w:rsidRDefault="006F5118" w:rsidP="00C05D49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BC33AE">
              <w:rPr>
                <w:rFonts w:ascii="Times" w:hAnsi="Times"/>
                <w:sz w:val="22"/>
                <w:szCs w:val="22"/>
              </w:rPr>
              <w:t>KatA</w:t>
            </w:r>
            <w:proofErr w:type="spellEnd"/>
          </w:p>
          <w:p w14:paraId="0B1BAF03" w14:textId="77777777" w:rsidR="006F5118" w:rsidRDefault="006F5118" w:rsidP="00C05D49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>
              <w:rPr>
                <w:rFonts w:ascii="Times" w:hAnsi="Times"/>
                <w:sz w:val="22"/>
                <w:szCs w:val="22"/>
              </w:rPr>
              <w:t>Tpx</w:t>
            </w:r>
            <w:proofErr w:type="spellEnd"/>
          </w:p>
          <w:p w14:paraId="4015AC14" w14:textId="77777777" w:rsidR="006F5118" w:rsidRDefault="006F5118" w:rsidP="00C05D49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>
              <w:rPr>
                <w:rFonts w:ascii="Times" w:hAnsi="Times"/>
                <w:sz w:val="22"/>
                <w:szCs w:val="22"/>
              </w:rPr>
              <w:t>DltC</w:t>
            </w:r>
            <w:proofErr w:type="spellEnd"/>
          </w:p>
          <w:p w14:paraId="1A7758A1" w14:textId="77777777" w:rsidR="006F5118" w:rsidRDefault="006F5118" w:rsidP="00C05D49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>
              <w:rPr>
                <w:rFonts w:ascii="Times" w:hAnsi="Times"/>
                <w:sz w:val="22"/>
                <w:szCs w:val="22"/>
              </w:rPr>
              <w:t>AhpF</w:t>
            </w:r>
            <w:proofErr w:type="spellEnd"/>
          </w:p>
          <w:p w14:paraId="6F8FD866" w14:textId="77777777" w:rsidR="006F5118" w:rsidRDefault="006F5118" w:rsidP="00C05D49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-</w:t>
            </w:r>
          </w:p>
          <w:p w14:paraId="7C6DBEEE" w14:textId="77777777" w:rsidR="006F5118" w:rsidRPr="00BC33AE" w:rsidRDefault="006F5118" w:rsidP="00C05D49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-</w:t>
            </w:r>
          </w:p>
        </w:tc>
        <w:tc>
          <w:tcPr>
            <w:tcW w:w="3938" w:type="dxa"/>
          </w:tcPr>
          <w:p w14:paraId="1942B6A9" w14:textId="77777777" w:rsidR="006F5118" w:rsidRPr="007C33FB" w:rsidRDefault="006F5118" w:rsidP="00C05D49">
            <w:pPr>
              <w:tabs>
                <w:tab w:val="center" w:pos="2270"/>
              </w:tabs>
              <w:rPr>
                <w:rFonts w:ascii="Times" w:hAnsi="Times"/>
                <w:sz w:val="10"/>
                <w:szCs w:val="10"/>
              </w:rPr>
            </w:pPr>
          </w:p>
          <w:p w14:paraId="2F663129" w14:textId="77777777" w:rsidR="006F5118" w:rsidRPr="004F1D33" w:rsidRDefault="006F5118" w:rsidP="00C05D49">
            <w:pPr>
              <w:tabs>
                <w:tab w:val="center" w:pos="2270"/>
              </w:tabs>
              <w:rPr>
                <w:rFonts w:ascii="Times" w:hAnsi="Times"/>
                <w:sz w:val="22"/>
                <w:szCs w:val="22"/>
              </w:rPr>
            </w:pPr>
            <w:r w:rsidRPr="004F1D33">
              <w:rPr>
                <w:rFonts w:ascii="Times" w:hAnsi="Times"/>
                <w:sz w:val="22"/>
                <w:szCs w:val="22"/>
              </w:rPr>
              <w:t>Thioredoxin domain-containing protein</w:t>
            </w:r>
          </w:p>
          <w:p w14:paraId="7E78BB78" w14:textId="77777777" w:rsidR="006F5118" w:rsidRDefault="006F5118" w:rsidP="00C05D49">
            <w:pPr>
              <w:tabs>
                <w:tab w:val="center" w:pos="2270"/>
              </w:tabs>
              <w:rPr>
                <w:rFonts w:ascii="Times" w:hAnsi="Times"/>
                <w:sz w:val="22"/>
                <w:szCs w:val="22"/>
              </w:rPr>
            </w:pPr>
            <w:r w:rsidRPr="00E86CC4">
              <w:rPr>
                <w:rFonts w:ascii="Times" w:hAnsi="Times"/>
                <w:sz w:val="22"/>
                <w:szCs w:val="22"/>
              </w:rPr>
              <w:t>Superoxide dismutase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Pr="00E86CC4">
              <w:rPr>
                <w:rFonts w:ascii="Times" w:hAnsi="Times"/>
                <w:sz w:val="22"/>
                <w:szCs w:val="22"/>
              </w:rPr>
              <w:t>[Mn]</w:t>
            </w:r>
          </w:p>
          <w:p w14:paraId="78BCF908" w14:textId="77777777" w:rsidR="006F5118" w:rsidRPr="001E5DC8" w:rsidRDefault="006F5118" w:rsidP="00C05D49">
            <w:pPr>
              <w:tabs>
                <w:tab w:val="center" w:pos="2270"/>
              </w:tabs>
              <w:rPr>
                <w:rFonts w:ascii="Times" w:hAnsi="Times"/>
                <w:sz w:val="22"/>
                <w:szCs w:val="22"/>
              </w:rPr>
            </w:pPr>
            <w:r w:rsidRPr="001E5DC8">
              <w:rPr>
                <w:rFonts w:ascii="Times" w:hAnsi="Times"/>
                <w:sz w:val="22"/>
                <w:szCs w:val="22"/>
              </w:rPr>
              <w:t>Catalase</w:t>
            </w:r>
          </w:p>
          <w:p w14:paraId="04AA8D4A" w14:textId="77777777" w:rsidR="006F5118" w:rsidRPr="001E5DC8" w:rsidRDefault="006F5118" w:rsidP="00C05D49">
            <w:pPr>
              <w:tabs>
                <w:tab w:val="center" w:pos="2270"/>
              </w:tabs>
              <w:rPr>
                <w:rFonts w:ascii="Times" w:hAnsi="Times"/>
                <w:sz w:val="22"/>
                <w:szCs w:val="22"/>
              </w:rPr>
            </w:pPr>
            <w:r w:rsidRPr="001E5DC8">
              <w:rPr>
                <w:rFonts w:ascii="Times" w:hAnsi="Times"/>
                <w:sz w:val="22"/>
                <w:szCs w:val="22"/>
              </w:rPr>
              <w:t>Thiol peroxidase</w:t>
            </w:r>
          </w:p>
          <w:p w14:paraId="1DFAFA38" w14:textId="77777777" w:rsidR="006F5118" w:rsidRPr="001E5DC8" w:rsidRDefault="006F5118" w:rsidP="00C05D49">
            <w:pPr>
              <w:tabs>
                <w:tab w:val="center" w:pos="2270"/>
              </w:tabs>
              <w:rPr>
                <w:rFonts w:ascii="Times" w:hAnsi="Times"/>
                <w:sz w:val="22"/>
                <w:szCs w:val="22"/>
              </w:rPr>
            </w:pPr>
            <w:r w:rsidRPr="001E5DC8">
              <w:rPr>
                <w:rFonts w:ascii="Times" w:hAnsi="Times"/>
                <w:sz w:val="22"/>
                <w:szCs w:val="22"/>
              </w:rPr>
              <w:t>D-alanyl carrier protein</w:t>
            </w:r>
          </w:p>
          <w:p w14:paraId="405E01DF" w14:textId="77777777" w:rsidR="006F5118" w:rsidRDefault="006F5118" w:rsidP="00C05D49">
            <w:pPr>
              <w:tabs>
                <w:tab w:val="center" w:pos="2270"/>
              </w:tabs>
              <w:rPr>
                <w:rFonts w:ascii="Times" w:hAnsi="Times"/>
                <w:sz w:val="22"/>
                <w:szCs w:val="22"/>
              </w:rPr>
            </w:pPr>
            <w:r w:rsidRPr="00BC33AE">
              <w:rPr>
                <w:rFonts w:ascii="Times" w:hAnsi="Times"/>
                <w:sz w:val="22"/>
                <w:szCs w:val="22"/>
              </w:rPr>
              <w:t>Alkyl hydroperoxide</w:t>
            </w:r>
            <w:r>
              <w:rPr>
                <w:rFonts w:ascii="Times" w:hAnsi="Times"/>
                <w:sz w:val="22"/>
                <w:szCs w:val="22"/>
              </w:rPr>
              <w:t xml:space="preserve"> reductase subunit F</w:t>
            </w:r>
          </w:p>
          <w:p w14:paraId="717AA572" w14:textId="77777777" w:rsidR="006F5118" w:rsidRPr="004F1D33" w:rsidRDefault="006F5118" w:rsidP="00C05D49">
            <w:pPr>
              <w:tabs>
                <w:tab w:val="center" w:pos="2270"/>
              </w:tabs>
              <w:rPr>
                <w:rFonts w:ascii="Times" w:hAnsi="Times"/>
                <w:sz w:val="22"/>
                <w:szCs w:val="22"/>
              </w:rPr>
            </w:pPr>
            <w:r w:rsidRPr="004F1D33">
              <w:rPr>
                <w:rFonts w:ascii="Times" w:hAnsi="Times"/>
                <w:sz w:val="22"/>
                <w:szCs w:val="22"/>
              </w:rPr>
              <w:t>Thioredoxin domain-containing protein</w:t>
            </w:r>
          </w:p>
          <w:p w14:paraId="0929F3AA" w14:textId="77777777" w:rsidR="006F5118" w:rsidRPr="003A1BC8" w:rsidRDefault="006F5118" w:rsidP="00C05D49">
            <w:pPr>
              <w:tabs>
                <w:tab w:val="center" w:pos="2270"/>
              </w:tabs>
              <w:rPr>
                <w:rFonts w:ascii="Times" w:hAnsi="Times"/>
                <w:sz w:val="22"/>
                <w:szCs w:val="22"/>
              </w:rPr>
            </w:pPr>
            <w:r w:rsidRPr="00E86CC4">
              <w:rPr>
                <w:rFonts w:ascii="Times" w:hAnsi="Times"/>
                <w:sz w:val="22"/>
                <w:szCs w:val="22"/>
              </w:rPr>
              <w:t xml:space="preserve">Peroxiredoxin </w:t>
            </w:r>
          </w:p>
        </w:tc>
        <w:tc>
          <w:tcPr>
            <w:tcW w:w="1335" w:type="dxa"/>
          </w:tcPr>
          <w:p w14:paraId="29756DF1" w14:textId="77777777" w:rsidR="006F5118" w:rsidRPr="007C33FB" w:rsidRDefault="006F5118" w:rsidP="00C05D49">
            <w:pPr>
              <w:jc w:val="center"/>
              <w:rPr>
                <w:rFonts w:ascii="Times" w:hAnsi="Times"/>
                <w:sz w:val="10"/>
                <w:szCs w:val="10"/>
              </w:rPr>
            </w:pPr>
          </w:p>
          <w:p w14:paraId="19077E56" w14:textId="77777777" w:rsidR="006F5118" w:rsidRDefault="006F5118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+</w:t>
            </w:r>
          </w:p>
          <w:p w14:paraId="4F865D2B" w14:textId="77777777" w:rsidR="006F5118" w:rsidRDefault="006F5118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+</w:t>
            </w:r>
          </w:p>
          <w:p w14:paraId="70B10FBD" w14:textId="77777777" w:rsidR="006F5118" w:rsidRDefault="006F5118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+</w:t>
            </w:r>
          </w:p>
          <w:p w14:paraId="53B5ACB0" w14:textId="77777777" w:rsidR="006F5118" w:rsidRDefault="006F5118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+</w:t>
            </w:r>
          </w:p>
          <w:p w14:paraId="7BAEAC7B" w14:textId="77777777" w:rsidR="006F5118" w:rsidRDefault="006F5118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+</w:t>
            </w:r>
          </w:p>
          <w:p w14:paraId="771BF500" w14:textId="77777777" w:rsidR="006F5118" w:rsidRDefault="006F5118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+</w:t>
            </w:r>
          </w:p>
          <w:p w14:paraId="0692E6D5" w14:textId="77777777" w:rsidR="006F5118" w:rsidRDefault="006F5118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+</w:t>
            </w:r>
          </w:p>
          <w:p w14:paraId="4CAE2729" w14:textId="77777777" w:rsidR="006F5118" w:rsidRPr="00E86CC4" w:rsidRDefault="006F5118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+</w:t>
            </w:r>
          </w:p>
        </w:tc>
        <w:tc>
          <w:tcPr>
            <w:tcW w:w="1399" w:type="dxa"/>
          </w:tcPr>
          <w:p w14:paraId="5021290F" w14:textId="77777777" w:rsidR="006F5118" w:rsidRPr="007C33FB" w:rsidRDefault="006F5118" w:rsidP="00C05D49">
            <w:pPr>
              <w:jc w:val="center"/>
              <w:rPr>
                <w:rFonts w:ascii="Times" w:hAnsi="Times"/>
                <w:sz w:val="10"/>
                <w:szCs w:val="10"/>
              </w:rPr>
            </w:pPr>
          </w:p>
          <w:p w14:paraId="23310422" w14:textId="77777777" w:rsidR="006F5118" w:rsidRDefault="006F5118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NA</w:t>
            </w:r>
          </w:p>
          <w:p w14:paraId="2A786478" w14:textId="77777777" w:rsidR="006F5118" w:rsidRDefault="006F5118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NA</w:t>
            </w:r>
          </w:p>
          <w:p w14:paraId="67B31A72" w14:textId="77777777" w:rsidR="006F5118" w:rsidRDefault="006F5118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NA</w:t>
            </w:r>
          </w:p>
          <w:p w14:paraId="5D0A72DC" w14:textId="77777777" w:rsidR="006F5118" w:rsidRDefault="006F5118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NA</w:t>
            </w:r>
          </w:p>
          <w:p w14:paraId="74E54DE4" w14:textId="77777777" w:rsidR="006F5118" w:rsidRDefault="006F5118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NA</w:t>
            </w:r>
          </w:p>
          <w:p w14:paraId="1BEA1A38" w14:textId="77777777" w:rsidR="006F5118" w:rsidRDefault="006F5118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NA</w:t>
            </w:r>
          </w:p>
          <w:p w14:paraId="7EFC8984" w14:textId="77777777" w:rsidR="006F5118" w:rsidRDefault="006F5118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NA</w:t>
            </w:r>
          </w:p>
          <w:p w14:paraId="39348F7B" w14:textId="77777777" w:rsidR="006F5118" w:rsidRDefault="006F5118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NA</w:t>
            </w:r>
          </w:p>
          <w:p w14:paraId="30712558" w14:textId="77777777" w:rsidR="006F5118" w:rsidRPr="000C4A6F" w:rsidRDefault="006F5118" w:rsidP="00C05D49">
            <w:pPr>
              <w:jc w:val="center"/>
              <w:rPr>
                <w:rFonts w:ascii="Times" w:hAnsi="Times"/>
                <w:sz w:val="10"/>
                <w:szCs w:val="10"/>
              </w:rPr>
            </w:pPr>
          </w:p>
        </w:tc>
      </w:tr>
    </w:tbl>
    <w:p w14:paraId="7D3DC772" w14:textId="77777777" w:rsidR="006F5118" w:rsidRPr="00FD069E" w:rsidRDefault="006F5118" w:rsidP="006F5118">
      <w:pPr>
        <w:rPr>
          <w:rFonts w:ascii="Times" w:hAnsi="Times"/>
          <w:sz w:val="10"/>
          <w:szCs w:val="10"/>
        </w:rPr>
      </w:pPr>
    </w:p>
    <w:p w14:paraId="46195946" w14:textId="77777777" w:rsidR="006F5118" w:rsidRPr="00B16E25" w:rsidRDefault="006F5118" w:rsidP="006F5118">
      <w:pPr>
        <w:rPr>
          <w:rFonts w:ascii="Times" w:hAnsi="Times"/>
          <w:sz w:val="18"/>
          <w:szCs w:val="18"/>
        </w:rPr>
      </w:pPr>
      <w:r w:rsidRPr="00B16E25">
        <w:rPr>
          <w:rFonts w:ascii="Times" w:hAnsi="Times"/>
          <w:sz w:val="18"/>
          <w:szCs w:val="18"/>
        </w:rPr>
        <w:t>*</w:t>
      </w:r>
      <w:r w:rsidRPr="00E86CC4">
        <w:rPr>
          <w:rFonts w:ascii="Times" w:hAnsi="Times"/>
          <w:sz w:val="18"/>
          <w:szCs w:val="18"/>
        </w:rPr>
        <w:t xml:space="preserve"> </w:t>
      </w:r>
      <w:r>
        <w:rPr>
          <w:rFonts w:ascii="Times" w:hAnsi="Times"/>
          <w:sz w:val="18"/>
          <w:szCs w:val="18"/>
        </w:rPr>
        <w:t>Log2R=Log2</w:t>
      </w:r>
      <w:r w:rsidRPr="007F71E4">
        <w:rPr>
          <w:rFonts w:ascii="Times" w:hAnsi="Times"/>
          <w:sz w:val="18"/>
          <w:szCs w:val="18"/>
        </w:rPr>
        <w:t>[</w:t>
      </w:r>
      <w:r>
        <w:rPr>
          <w:rFonts w:ascii="Times" w:hAnsi="Times"/>
          <w:sz w:val="18"/>
          <w:szCs w:val="18"/>
        </w:rPr>
        <w:t>pSD1</w:t>
      </w:r>
      <w:r w:rsidRPr="007F71E4">
        <w:rPr>
          <w:rFonts w:ascii="Times" w:hAnsi="Times"/>
          <w:sz w:val="18"/>
          <w:szCs w:val="18"/>
        </w:rPr>
        <w:t>]</w:t>
      </w:r>
      <w:proofErr w:type="gramStart"/>
      <w:r w:rsidRPr="007F71E4">
        <w:rPr>
          <w:rFonts w:ascii="Times" w:hAnsi="Times"/>
          <w:sz w:val="18"/>
          <w:szCs w:val="18"/>
        </w:rPr>
        <w:t>/[</w:t>
      </w:r>
      <w:proofErr w:type="gramEnd"/>
      <w:r>
        <w:rPr>
          <w:rFonts w:ascii="Times" w:hAnsi="Times"/>
          <w:sz w:val="18"/>
          <w:szCs w:val="18"/>
        </w:rPr>
        <w:t>NADK sgRNA</w:t>
      </w:r>
      <w:r w:rsidRPr="007F71E4">
        <w:rPr>
          <w:rFonts w:ascii="Times" w:hAnsi="Times"/>
          <w:sz w:val="18"/>
          <w:szCs w:val="18"/>
        </w:rPr>
        <w:t>]</w:t>
      </w:r>
      <w:r>
        <w:rPr>
          <w:rFonts w:ascii="Times" w:hAnsi="Times"/>
          <w:sz w:val="18"/>
          <w:szCs w:val="18"/>
        </w:rPr>
        <w:t>; +: p</w:t>
      </w:r>
      <w:r w:rsidRPr="00B16E25">
        <w:rPr>
          <w:rFonts w:ascii="Times" w:hAnsi="Times"/>
          <w:sz w:val="18"/>
          <w:szCs w:val="18"/>
        </w:rPr>
        <w:t xml:space="preserve">rotein detected in pSD1 strain and </w:t>
      </w:r>
      <w:r>
        <w:rPr>
          <w:rFonts w:ascii="Times" w:hAnsi="Times"/>
          <w:sz w:val="18"/>
          <w:szCs w:val="18"/>
        </w:rPr>
        <w:t>not detected</w:t>
      </w:r>
      <w:r w:rsidRPr="00B16E25">
        <w:rPr>
          <w:rFonts w:ascii="Times" w:hAnsi="Times"/>
          <w:sz w:val="18"/>
          <w:szCs w:val="18"/>
        </w:rPr>
        <w:t xml:space="preserve"> from NADK sgRNA strain</w:t>
      </w:r>
    </w:p>
    <w:p w14:paraId="5582ABD1" w14:textId="77777777" w:rsidR="006F5118" w:rsidRPr="00B16E25" w:rsidRDefault="006F5118" w:rsidP="006F5118">
      <w:pPr>
        <w:rPr>
          <w:rFonts w:ascii="Times" w:hAnsi="Times"/>
          <w:sz w:val="18"/>
          <w:szCs w:val="18"/>
        </w:rPr>
      </w:pPr>
      <w:r w:rsidRPr="00B16E25">
        <w:rPr>
          <w:rFonts w:ascii="Times" w:hAnsi="Times"/>
          <w:sz w:val="18"/>
          <w:szCs w:val="18"/>
        </w:rPr>
        <w:t>**Adjusted p value</w:t>
      </w:r>
      <w:r>
        <w:rPr>
          <w:rFonts w:ascii="Times" w:hAnsi="Times"/>
          <w:sz w:val="18"/>
          <w:szCs w:val="18"/>
        </w:rPr>
        <w:t>: NA: not applicable</w:t>
      </w:r>
    </w:p>
    <w:p w14:paraId="4337DC21" w14:textId="77777777" w:rsidR="006F5118" w:rsidRDefault="006F5118"/>
    <w:sectPr w:rsidR="006F5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18"/>
    <w:rsid w:val="006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7AA3CB"/>
  <w15:chartTrackingRefBased/>
  <w15:docId w15:val="{7B1507C0-CA4B-6043-B1F3-6A428910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118"/>
    <w:pPr>
      <w:jc w:val="both"/>
    </w:pPr>
    <w:rPr>
      <w:rFonts w:ascii="Times New Roman" w:eastAsia="MS Mincho" w:hAnsi="Times New Roman" w:cs="Times New Roman"/>
      <w:color w:val="000000" w:themeColor="text1"/>
      <w:u w:color="000000" w:themeColor="text1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5118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 DUSSURGET</dc:creator>
  <cp:keywords/>
  <dc:description/>
  <cp:lastModifiedBy>Olivier  DUSSURGET</cp:lastModifiedBy>
  <cp:revision>1</cp:revision>
  <dcterms:created xsi:type="dcterms:W3CDTF">2022-05-31T13:17:00Z</dcterms:created>
  <dcterms:modified xsi:type="dcterms:W3CDTF">2022-05-31T13:21:00Z</dcterms:modified>
</cp:coreProperties>
</file>