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68AC8A"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DB029BC"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B3BAA3D"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In Data Accessibility statement at the end of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AFEA82D"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867ACC"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6A28CDF"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All information provided in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21C3A4"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0317DB"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2B72C63" w:rsidR="00F102CC" w:rsidRPr="003D5AF6" w:rsidRDefault="00F34D3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2EA729" w:rsidR="00F102CC" w:rsidRPr="00F34D38" w:rsidRDefault="00F34D38">
            <w:pPr>
              <w:rPr>
                <w:rFonts w:ascii="Noto Sans" w:eastAsia="Noto Sans" w:hAnsi="Noto Sans" w:cs="Noto Sans"/>
                <w:bCs/>
                <w:color w:val="434343"/>
                <w:sz w:val="18"/>
                <w:szCs w:val="18"/>
              </w:rPr>
            </w:pPr>
            <w:r w:rsidRPr="00F34D38">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0CF9788" w:rsidR="00F102CC" w:rsidRPr="003D5AF6" w:rsidRDefault="00F34D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E06ED91" w:rsidR="00F102CC" w:rsidRPr="003D5AF6" w:rsidRDefault="00F34D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protocols are detailed in the Methods section and/or appropriate references to previously published protocols are included.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1E26C8E"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statement that all mRNA ISH experiments were repeated, at minimum, in triplicate is included in the methods section. For lineage tracing and </w:t>
            </w:r>
            <w:proofErr w:type="spellStart"/>
            <w:r>
              <w:rPr>
                <w:rFonts w:ascii="Noto Sans" w:eastAsia="Noto Sans" w:hAnsi="Noto Sans" w:cs="Noto Sans"/>
                <w:bCs/>
                <w:color w:val="434343"/>
                <w:sz w:val="18"/>
                <w:szCs w:val="18"/>
              </w:rPr>
              <w:t>Wnt</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signalling</w:t>
            </w:r>
            <w:proofErr w:type="spellEnd"/>
            <w:r>
              <w:rPr>
                <w:rFonts w:ascii="Noto Sans" w:eastAsia="Noto Sans" w:hAnsi="Noto Sans" w:cs="Noto Sans"/>
                <w:bCs/>
                <w:color w:val="434343"/>
                <w:sz w:val="18"/>
                <w:szCs w:val="18"/>
              </w:rPr>
              <w:t xml:space="preserve"> inhibition experiments, sample sizes are reported when the experiments are discussed in the Results section and/or in the relevant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AD4BDD9" w:rsidR="00F102CC" w:rsidRPr="00F34D38" w:rsidRDefault="00F34D38">
            <w:pPr>
              <w:spacing w:line="225" w:lineRule="auto"/>
              <w:rPr>
                <w:rFonts w:ascii="Noto Sans" w:eastAsia="Noto Sans" w:hAnsi="Noto Sans" w:cs="Noto Sans"/>
                <w:bCs/>
                <w:color w:val="434343"/>
                <w:sz w:val="18"/>
                <w:szCs w:val="18"/>
              </w:rPr>
            </w:pPr>
            <w:r w:rsidRPr="00F34D38">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E84166E" w:rsidR="00F102CC" w:rsidRPr="003D5AF6" w:rsidRDefault="00F34D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C5D69AF" w:rsidR="00F102CC" w:rsidRPr="003D5AF6" w:rsidRDefault="00F34D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718EE4"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statement that all mRNA ISH experiments were repeated, at minimum, in triplicate is included in the methods section. For lineage tracing and </w:t>
            </w:r>
            <w:proofErr w:type="spellStart"/>
            <w:r>
              <w:rPr>
                <w:rFonts w:ascii="Noto Sans" w:eastAsia="Noto Sans" w:hAnsi="Noto Sans" w:cs="Noto Sans"/>
                <w:bCs/>
                <w:color w:val="434343"/>
                <w:sz w:val="18"/>
                <w:szCs w:val="18"/>
              </w:rPr>
              <w:t>Wnt</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signalling</w:t>
            </w:r>
            <w:proofErr w:type="spellEnd"/>
            <w:r>
              <w:rPr>
                <w:rFonts w:ascii="Noto Sans" w:eastAsia="Noto Sans" w:hAnsi="Noto Sans" w:cs="Noto Sans"/>
                <w:bCs/>
                <w:color w:val="434343"/>
                <w:sz w:val="18"/>
                <w:szCs w:val="18"/>
              </w:rPr>
              <w:t xml:space="preserve"> inhibition experiments, sample sizes are reported when the experiments are discussed in the Results section and/or in the relevant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96D0F73"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n values report independent embryo replications (</w:t>
            </w:r>
            <w:proofErr w:type="gramStart"/>
            <w:r>
              <w:rPr>
                <w:rFonts w:ascii="Noto Sans" w:eastAsia="Noto Sans" w:hAnsi="Noto Sans" w:cs="Noto Sans"/>
                <w:bCs/>
                <w:color w:val="434343"/>
                <w:sz w:val="18"/>
                <w:szCs w:val="18"/>
              </w:rPr>
              <w:t>i.e.</w:t>
            </w:r>
            <w:proofErr w:type="gramEnd"/>
            <w:r>
              <w:rPr>
                <w:rFonts w:ascii="Noto Sans" w:eastAsia="Noto Sans" w:hAnsi="Noto Sans" w:cs="Noto Sans"/>
                <w:bCs/>
                <w:color w:val="434343"/>
                <w:sz w:val="18"/>
                <w:szCs w:val="18"/>
              </w:rPr>
              <w:t xml:space="preserve"> biological replicates) and this is clearly stated in the text.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7F67EBA"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D5DD5C"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6687824"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99FBED"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9625CFC" w:rsidR="00F102CC" w:rsidRPr="003D5AF6" w:rsidRDefault="00DC6C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82BB85C" w:rsidR="00F102CC" w:rsidRPr="003D5AF6" w:rsidRDefault="006115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statistical tests for </w:t>
            </w: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differential gene expression analyses are discussed and justified in the Methods section. T-test used for comparison of Ptc2+ cells in DMSO vs. IWR1-treated skate embryos (Fig. 7) is detailed in the figure legend.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E04ADA" w:rsidR="00F102CC" w:rsidRPr="003D5AF6" w:rsidRDefault="006115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Accessibility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A46337" w:rsidR="00F102CC" w:rsidRPr="003D5AF6" w:rsidRDefault="006115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Accessibility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C7EFC8A" w:rsidR="00F102CC" w:rsidRPr="003D5AF6" w:rsidRDefault="006115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EAAFF83" w:rsidR="00F102CC" w:rsidRPr="003D5AF6" w:rsidRDefault="006115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Data Accessibility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1194C70" w:rsidR="00F102CC" w:rsidRPr="003D5AF6" w:rsidRDefault="006115AF">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In Data Accessibility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96244D" w:rsidR="00F102CC" w:rsidRPr="003D5AF6" w:rsidRDefault="006115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FB7FFC" w:rsidR="00F102CC" w:rsidRPr="003D5AF6" w:rsidRDefault="006115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945B5">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D3CD" w14:textId="77777777" w:rsidR="005945B5" w:rsidRDefault="005945B5">
      <w:r>
        <w:separator/>
      </w:r>
    </w:p>
  </w:endnote>
  <w:endnote w:type="continuationSeparator" w:id="0">
    <w:p w14:paraId="1F24F7C8" w14:textId="77777777" w:rsidR="005945B5" w:rsidRDefault="005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03DD" w14:textId="77777777" w:rsidR="005945B5" w:rsidRDefault="005945B5">
      <w:r>
        <w:separator/>
      </w:r>
    </w:p>
  </w:footnote>
  <w:footnote w:type="continuationSeparator" w:id="0">
    <w:p w14:paraId="5BAF0204" w14:textId="77777777" w:rsidR="005945B5" w:rsidRDefault="0059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6993993">
    <w:abstractNumId w:val="2"/>
  </w:num>
  <w:num w:numId="2" w16cid:durableId="1832257811">
    <w:abstractNumId w:val="0"/>
  </w:num>
  <w:num w:numId="3" w16cid:durableId="59252628">
    <w:abstractNumId w:val="1"/>
  </w:num>
  <w:num w:numId="4" w16cid:durableId="1671172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945B5"/>
    <w:rsid w:val="005B0259"/>
    <w:rsid w:val="006115AF"/>
    <w:rsid w:val="007054B6"/>
    <w:rsid w:val="009C7B26"/>
    <w:rsid w:val="00A11E52"/>
    <w:rsid w:val="00BD41E9"/>
    <w:rsid w:val="00C84413"/>
    <w:rsid w:val="00DC6C86"/>
    <w:rsid w:val="00F102CC"/>
    <w:rsid w:val="00F34D38"/>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 Gillis</cp:lastModifiedBy>
  <cp:revision>2</cp:revision>
  <dcterms:created xsi:type="dcterms:W3CDTF">2022-05-17T09:57:00Z</dcterms:created>
  <dcterms:modified xsi:type="dcterms:W3CDTF">2022-05-17T09:57:00Z</dcterms:modified>
</cp:coreProperties>
</file>