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C2DE104" w14:textId="3907C342" w:rsidR="00F102CC" w:rsidRDefault="004B3719">
            <w:pPr>
              <w:rPr>
                <w:rFonts w:ascii="Noto Sans" w:eastAsia="Noto Sans" w:hAnsi="Noto Sans" w:cs="Noto Sans"/>
                <w:bCs/>
                <w:color w:val="434343"/>
                <w:sz w:val="18"/>
                <w:szCs w:val="18"/>
              </w:rPr>
            </w:pPr>
            <w:r>
              <w:rPr>
                <w:rFonts w:ascii="Noto Sans" w:eastAsia="Noto Sans" w:hAnsi="Noto Sans" w:cs="Noto Sans"/>
                <w:bCs/>
                <w:color w:val="434343"/>
                <w:sz w:val="18"/>
                <w:szCs w:val="18"/>
              </w:rPr>
              <w:t>Muscle biopsies can be available upon request.</w:t>
            </w:r>
          </w:p>
          <w:p w14:paraId="4EC3BCB7" w14:textId="194CA583" w:rsidR="004B3719" w:rsidRPr="003D5AF6" w:rsidRDefault="004B371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bioinformatics scripts are available as indicated in the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186BBED" w:rsidR="00F102CC" w:rsidRPr="003D5AF6" w:rsidRDefault="004B371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Listed in </w:t>
            </w:r>
            <w:r w:rsidR="003F256B" w:rsidRPr="003F256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E143F47" w:rsidR="00F102CC" w:rsidRPr="003D5AF6" w:rsidRDefault="003F256B">
            <w:pPr>
              <w:rPr>
                <w:rFonts w:ascii="Noto Sans" w:eastAsia="Noto Sans" w:hAnsi="Noto Sans" w:cs="Noto Sans"/>
                <w:bCs/>
                <w:color w:val="434343"/>
                <w:sz w:val="18"/>
                <w:szCs w:val="18"/>
              </w:rPr>
            </w:pPr>
            <w:r w:rsidRPr="003F256B">
              <w:rPr>
                <w:rFonts w:ascii="Noto Sans" w:eastAsia="Noto Sans" w:hAnsi="Noto Sans" w:cs="Noto Sans"/>
                <w:bCs/>
                <w:color w:val="434343"/>
                <w:sz w:val="18"/>
                <w:szCs w:val="18"/>
              </w:rPr>
              <w:t>Materials and methods</w:t>
            </w:r>
            <w:r w:rsidR="00EE5E8C">
              <w:rPr>
                <w:rFonts w:ascii="Noto Sans" w:eastAsia="Noto Sans" w:hAnsi="Noto Sans" w:cs="Noto Sans"/>
                <w:bCs/>
                <w:color w:val="434343"/>
                <w:sz w:val="18"/>
                <w:szCs w:val="18"/>
              </w:rPr>
              <w:t>:</w:t>
            </w:r>
            <w:r>
              <w:rPr>
                <w:rFonts w:ascii="Noto Sans" w:eastAsia="Noto Sans" w:hAnsi="Noto Sans" w:cs="Noto Sans"/>
                <w:bCs/>
                <w:color w:val="434343"/>
                <w:sz w:val="18"/>
                <w:szCs w:val="18"/>
              </w:rPr>
              <w:br/>
            </w:r>
            <w:r>
              <w:t>Supplementary Figure S5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08D8905" w:rsidR="00F102CC" w:rsidRPr="003D5AF6" w:rsidRDefault="003F256B">
            <w:pPr>
              <w:rPr>
                <w:rFonts w:ascii="Noto Sans" w:eastAsia="Noto Sans" w:hAnsi="Noto Sans" w:cs="Noto Sans"/>
                <w:bCs/>
                <w:color w:val="434343"/>
                <w:sz w:val="18"/>
                <w:szCs w:val="18"/>
              </w:rPr>
            </w:pPr>
            <w:r w:rsidRPr="003F256B">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60B11B4" w:rsidR="00F102CC" w:rsidRPr="003D5AF6" w:rsidRDefault="003F256B">
            <w:pPr>
              <w:rPr>
                <w:rFonts w:ascii="Noto Sans" w:eastAsia="Noto Sans" w:hAnsi="Noto Sans" w:cs="Noto Sans"/>
                <w:bCs/>
                <w:color w:val="434343"/>
                <w:sz w:val="18"/>
                <w:szCs w:val="18"/>
              </w:rPr>
            </w:pPr>
            <w:r w:rsidRPr="003F256B">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0F3D8C" w:rsidR="00F102CC" w:rsidRPr="003D5AF6" w:rsidRDefault="003F256B">
            <w:pPr>
              <w:rPr>
                <w:rFonts w:ascii="Noto Sans" w:eastAsia="Noto Sans" w:hAnsi="Noto Sans" w:cs="Noto Sans"/>
                <w:bCs/>
                <w:color w:val="434343"/>
                <w:sz w:val="18"/>
                <w:szCs w:val="18"/>
              </w:rPr>
            </w:pPr>
            <w:r w:rsidRPr="003F256B">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93D580" w:rsidR="00F102CC" w:rsidRPr="003D5AF6" w:rsidRDefault="003F256B">
            <w:pPr>
              <w:rPr>
                <w:rFonts w:ascii="Noto Sans" w:eastAsia="Noto Sans" w:hAnsi="Noto Sans" w:cs="Noto Sans"/>
                <w:bCs/>
                <w:color w:val="434343"/>
                <w:sz w:val="18"/>
                <w:szCs w:val="18"/>
              </w:rPr>
            </w:pPr>
            <w:r w:rsidRPr="003F256B">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7270AF" w:rsidR="00F102CC" w:rsidRPr="003D5AF6" w:rsidRDefault="003F256B">
            <w:pPr>
              <w:rPr>
                <w:rFonts w:ascii="Noto Sans" w:eastAsia="Noto Sans" w:hAnsi="Noto Sans" w:cs="Noto Sans"/>
                <w:bCs/>
                <w:color w:val="434343"/>
                <w:sz w:val="18"/>
                <w:szCs w:val="18"/>
              </w:rPr>
            </w:pPr>
            <w:r w:rsidRPr="003F256B">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1B476AA" w14:textId="2426583F" w:rsidR="003F256B" w:rsidRDefault="003F256B" w:rsidP="003F256B">
            <w:r>
              <w:t>Materials and methods</w:t>
            </w:r>
            <w:r w:rsidR="00EE5E8C">
              <w:t>:</w:t>
            </w:r>
          </w:p>
          <w:p w14:paraId="4E6DCCAF" w14:textId="1EE50382" w:rsidR="003F256B" w:rsidRDefault="003F256B" w:rsidP="003F256B">
            <w:r>
              <w:t>Subject characteristics and biopsy collection</w:t>
            </w:r>
            <w:r w:rsidR="004B3719">
              <w:t xml:space="preserve"> are found in</w:t>
            </w:r>
          </w:p>
          <w:p w14:paraId="65D30271" w14:textId="77777777" w:rsidR="00F102CC" w:rsidRDefault="003F256B" w:rsidP="003F256B">
            <w:r>
              <w:t>Supplementary Table S1</w:t>
            </w:r>
            <w:r w:rsidR="004B3719">
              <w:t>.</w:t>
            </w:r>
          </w:p>
          <w:p w14:paraId="2056814C" w14:textId="747B4D0D" w:rsidR="004B3719" w:rsidRPr="003F256B" w:rsidRDefault="004B3719" w:rsidP="003F256B">
            <w:pPr>
              <w:rPr>
                <w:rFonts w:ascii="Noto Sans" w:eastAsia="Noto Sans" w:hAnsi="Noto Sans" w:cs="Noto Sans"/>
                <w:bCs/>
                <w:color w:val="434343"/>
                <w:sz w:val="18"/>
                <w:szCs w:val="18"/>
              </w:rPr>
            </w:pPr>
            <w:r>
              <w:t xml:space="preserve">Ethnicity is not </w:t>
            </w:r>
            <w:r w:rsidR="00C023F9">
              <w:t>part of our clinical information</w:t>
            </w:r>
            <w: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A30713" w:rsidR="00F102CC" w:rsidRPr="003D5AF6" w:rsidRDefault="003F256B">
            <w:pPr>
              <w:spacing w:line="225" w:lineRule="auto"/>
              <w:rPr>
                <w:rFonts w:ascii="Noto Sans" w:eastAsia="Noto Sans" w:hAnsi="Noto Sans" w:cs="Noto Sans"/>
                <w:bCs/>
                <w:color w:val="434343"/>
                <w:sz w:val="18"/>
                <w:szCs w:val="18"/>
              </w:rPr>
            </w:pPr>
            <w:r w:rsidRPr="003F256B">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6CA2E63" w:rsidR="00F102CC" w:rsidRPr="003D5AF6" w:rsidRDefault="003F256B">
            <w:pPr>
              <w:spacing w:line="225" w:lineRule="auto"/>
              <w:rPr>
                <w:rFonts w:ascii="Noto Sans" w:eastAsia="Noto Sans" w:hAnsi="Noto Sans" w:cs="Noto Sans"/>
                <w:bCs/>
                <w:color w:val="434343"/>
                <w:sz w:val="18"/>
                <w:szCs w:val="18"/>
              </w:rPr>
            </w:pPr>
            <w:r w:rsidRPr="003F256B">
              <w:rPr>
                <w:rFonts w:ascii="Noto Sans" w:eastAsia="Noto Sans" w:hAnsi="Noto Sans" w:cs="Noto Sans"/>
                <w:bCs/>
                <w:color w:val="434343"/>
                <w:sz w:val="18"/>
                <w:szCs w:val="18"/>
              </w:rPr>
              <w:t>Materials and methods</w:t>
            </w:r>
            <w:r w:rsidR="008C3C6E">
              <w:rPr>
                <w:rFonts w:ascii="Noto Sans" w:eastAsia="Noto Sans" w:hAnsi="Noto Sans" w:cs="Noto Sans"/>
                <w:bCs/>
                <w:color w:val="434343"/>
                <w:sz w:val="18"/>
                <w:szCs w:val="18"/>
              </w:rPr>
              <w:t>.</w:t>
            </w:r>
            <w:r>
              <w:rPr>
                <w:rFonts w:ascii="Noto Sans" w:eastAsia="Noto Sans" w:hAnsi="Noto Sans" w:cs="Noto Sans"/>
                <w:bCs/>
                <w:color w:val="434343"/>
                <w:sz w:val="18"/>
                <w:szCs w:val="18"/>
              </w:rPr>
              <w:br/>
              <w:t xml:space="preserve">A </w:t>
            </w:r>
            <w:r w:rsidR="008C3C6E">
              <w:rPr>
                <w:rFonts w:ascii="Noto Sans" w:eastAsia="Noto Sans" w:hAnsi="Noto Sans" w:cs="Noto Sans"/>
                <w:bCs/>
                <w:color w:val="434343"/>
                <w:sz w:val="18"/>
                <w:szCs w:val="18"/>
              </w:rPr>
              <w:t xml:space="preserve">more </w:t>
            </w:r>
            <w:r>
              <w:rPr>
                <w:rFonts w:ascii="Noto Sans" w:eastAsia="Noto Sans" w:hAnsi="Noto Sans" w:cs="Noto Sans"/>
                <w:bCs/>
                <w:color w:val="434343"/>
                <w:sz w:val="18"/>
                <w:szCs w:val="18"/>
              </w:rPr>
              <w:t>detailed</w:t>
            </w:r>
            <w:r w:rsidR="008C3C6E">
              <w:rPr>
                <w:rFonts w:ascii="Noto Sans" w:eastAsia="Noto Sans" w:hAnsi="Noto Sans" w:cs="Noto Sans"/>
                <w:bCs/>
                <w:color w:val="434343"/>
                <w:sz w:val="18"/>
                <w:szCs w:val="18"/>
              </w:rPr>
              <w:t xml:space="preserve"> STAR</w:t>
            </w:r>
            <w:r>
              <w:rPr>
                <w:rFonts w:ascii="Noto Sans" w:eastAsia="Noto Sans" w:hAnsi="Noto Sans" w:cs="Noto Sans"/>
                <w:bCs/>
                <w:color w:val="434343"/>
                <w:sz w:val="18"/>
                <w:szCs w:val="18"/>
              </w:rPr>
              <w:t xml:space="preserve"> protocol for myofiber analysis is under preparation</w:t>
            </w:r>
            <w:r w:rsidR="00C41EF9">
              <w:rPr>
                <w:rFonts w:ascii="Noto Sans" w:eastAsia="Noto Sans" w:hAnsi="Noto Sans" w:cs="Noto Sans"/>
                <w:bCs/>
                <w:color w:val="434343"/>
                <w:sz w:val="18"/>
                <w:szCs w:val="18"/>
              </w:rPr>
              <w:t>.</w:t>
            </w:r>
            <w:r w:rsidR="008C3C6E">
              <w:rPr>
                <w:rFonts w:ascii="Noto Sans" w:eastAsia="Noto Sans" w:hAnsi="Noto Sans" w:cs="Noto Sans"/>
                <w:bCs/>
                <w:color w:val="434343"/>
                <w:sz w:val="18"/>
                <w:szCs w:val="18"/>
              </w:rPr>
              <w:t xml:space="preserve"> We will cite the DOI as soon as it is available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C77A580" w:rsidR="00F102CC" w:rsidRPr="003D5AF6" w:rsidRDefault="004B37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Based on a pilot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C47CD0" w14:textId="64C40654" w:rsidR="00EE5E8C" w:rsidRPr="00EE5E8C" w:rsidRDefault="00EE5E8C" w:rsidP="00EE5E8C">
            <w:pPr>
              <w:spacing w:line="225" w:lineRule="auto"/>
              <w:rPr>
                <w:rFonts w:ascii="Noto Sans" w:eastAsia="Noto Sans" w:hAnsi="Noto Sans" w:cs="Noto Sans"/>
                <w:bCs/>
                <w:color w:val="434343"/>
                <w:sz w:val="18"/>
                <w:szCs w:val="18"/>
              </w:rPr>
            </w:pPr>
            <w:r w:rsidRPr="00EE5E8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p w14:paraId="5B42BF5D" w14:textId="5E5CF992" w:rsidR="00C41EF9" w:rsidRDefault="00EE5E8C" w:rsidP="00EE5E8C">
            <w:pPr>
              <w:spacing w:line="225" w:lineRule="auto"/>
              <w:rPr>
                <w:rFonts w:ascii="Noto Sans" w:eastAsia="Noto Sans" w:hAnsi="Noto Sans" w:cs="Noto Sans"/>
                <w:bCs/>
                <w:color w:val="434343"/>
                <w:sz w:val="18"/>
                <w:szCs w:val="18"/>
              </w:rPr>
            </w:pPr>
            <w:r w:rsidRPr="00EE5E8C">
              <w:rPr>
                <w:rFonts w:ascii="Noto Sans" w:eastAsia="Noto Sans" w:hAnsi="Noto Sans" w:cs="Noto Sans"/>
                <w:bCs/>
                <w:color w:val="434343"/>
                <w:sz w:val="18"/>
                <w:szCs w:val="18"/>
              </w:rPr>
              <w:t>Sample processing</w:t>
            </w:r>
            <w:r w:rsidR="00C41EF9">
              <w:rPr>
                <w:rFonts w:ascii="Noto Sans" w:eastAsia="Noto Sans" w:hAnsi="Noto Sans" w:cs="Noto Sans"/>
                <w:bCs/>
                <w:color w:val="434343"/>
                <w:sz w:val="18"/>
                <w:szCs w:val="18"/>
              </w:rPr>
              <w:t>.</w:t>
            </w:r>
            <w:r w:rsidRPr="00EE5E8C">
              <w:rPr>
                <w:rFonts w:ascii="Noto Sans" w:eastAsia="Noto Sans" w:hAnsi="Noto Sans" w:cs="Noto Sans"/>
                <w:bCs/>
                <w:color w:val="434343"/>
                <w:sz w:val="18"/>
                <w:szCs w:val="18"/>
              </w:rPr>
              <w:t xml:space="preserve"> </w:t>
            </w:r>
          </w:p>
          <w:p w14:paraId="366D6483" w14:textId="21399108" w:rsidR="00F102CC" w:rsidRPr="003D5AF6" w:rsidRDefault="00EE5E8C" w:rsidP="00EE5E8C">
            <w:pPr>
              <w:spacing w:line="225" w:lineRule="auto"/>
              <w:rPr>
                <w:rFonts w:ascii="Noto Sans" w:eastAsia="Noto Sans" w:hAnsi="Noto Sans" w:cs="Noto Sans"/>
                <w:bCs/>
                <w:color w:val="434343"/>
                <w:sz w:val="18"/>
                <w:szCs w:val="18"/>
              </w:rPr>
            </w:pPr>
            <w:r w:rsidRPr="00EE5E8C">
              <w:rPr>
                <w:rFonts w:ascii="Noto Sans" w:eastAsia="Noto Sans" w:hAnsi="Noto Sans" w:cs="Noto Sans"/>
                <w:bCs/>
                <w:color w:val="434343"/>
                <w:sz w:val="18"/>
                <w:szCs w:val="18"/>
              </w:rPr>
              <w:t>RNA isolation and cDNA library preparation</w:t>
            </w:r>
            <w:r w:rsidR="00C41EF9">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3716CF7" w:rsidR="00F102CC" w:rsidRPr="00EE5E8C" w:rsidRDefault="00EE5E8C">
            <w:pPr>
              <w:spacing w:line="225" w:lineRule="auto"/>
              <w:rPr>
                <w:rFonts w:ascii="Noto Sans" w:eastAsia="Noto Sans" w:hAnsi="Noto Sans" w:cs="Noto Sans"/>
                <w:bCs/>
                <w:color w:val="434343"/>
                <w:sz w:val="18"/>
                <w:szCs w:val="18"/>
              </w:rPr>
            </w:pPr>
            <w:r w:rsidRPr="00EE5E8C">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65BCEC" w14:textId="0939C75B" w:rsidR="00EE5E8C" w:rsidRPr="00EE5E8C" w:rsidRDefault="00C41EF9" w:rsidP="00EE5E8C">
            <w:pPr>
              <w:rPr>
                <w:bCs/>
              </w:rPr>
            </w:pPr>
            <w:r>
              <w:rPr>
                <w:bCs/>
              </w:rPr>
              <w:t xml:space="preserve">Detailed in </w:t>
            </w:r>
            <w:r w:rsidR="00EE5E8C" w:rsidRPr="00EE5E8C">
              <w:rPr>
                <w:bCs/>
              </w:rPr>
              <w:t>Materials and methods:</w:t>
            </w:r>
          </w:p>
          <w:p w14:paraId="5B0D993A" w14:textId="3D5CC3D2" w:rsidR="00EE5E8C" w:rsidRPr="00EE5E8C" w:rsidRDefault="00EE5E8C" w:rsidP="00EE5E8C">
            <w:pPr>
              <w:rPr>
                <w:bCs/>
              </w:rPr>
            </w:pPr>
            <w:r w:rsidRPr="00EE5E8C">
              <w:rPr>
                <w:bCs/>
              </w:rPr>
              <w:t>Subject characteristics and biopsy collection</w:t>
            </w:r>
            <w:r w:rsidR="00C41EF9">
              <w:rPr>
                <w:bCs/>
              </w:rPr>
              <w:t>.</w:t>
            </w:r>
          </w:p>
          <w:p w14:paraId="2E8018B7" w14:textId="2AD116B3" w:rsidR="00EE5E8C" w:rsidRPr="00EE5E8C" w:rsidRDefault="00EE5E8C" w:rsidP="00EE5E8C">
            <w:pPr>
              <w:spacing w:line="225" w:lineRule="auto"/>
              <w:rPr>
                <w:bCs/>
              </w:rPr>
            </w:pPr>
            <w:r w:rsidRPr="00EE5E8C">
              <w:rPr>
                <w:bCs/>
              </w:rPr>
              <w:t>Supplementary Table S1</w:t>
            </w:r>
            <w:r w:rsidR="00C41EF9">
              <w:rPr>
                <w:bCs/>
              </w:rPr>
              <w:t>.</w:t>
            </w:r>
          </w:p>
          <w:p w14:paraId="6D2BB682" w14:textId="3260887A" w:rsidR="00EE5E8C" w:rsidRPr="00EE5E8C" w:rsidRDefault="00EE5E8C" w:rsidP="00EE5E8C">
            <w:pPr>
              <w:spacing w:line="225" w:lineRule="auto"/>
              <w:rPr>
                <w:bCs/>
              </w:rPr>
            </w:pPr>
            <w:r w:rsidRPr="00EE5E8C">
              <w:rPr>
                <w:bCs/>
              </w:rPr>
              <w:t>Bulk RNA-sequencing and analysis</w:t>
            </w:r>
            <w:r w:rsidR="00C41EF9">
              <w:rPr>
                <w:bCs/>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92A4D94" w:rsidR="00F102CC" w:rsidRPr="003D5AF6" w:rsidRDefault="00EE5E8C">
            <w:pPr>
              <w:spacing w:line="225" w:lineRule="auto"/>
              <w:rPr>
                <w:rFonts w:ascii="Noto Sans" w:eastAsia="Noto Sans" w:hAnsi="Noto Sans" w:cs="Noto Sans"/>
                <w:bCs/>
                <w:color w:val="434343"/>
                <w:sz w:val="18"/>
                <w:szCs w:val="18"/>
              </w:rPr>
            </w:pPr>
            <w:r w:rsidRPr="00EE5E8C">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1E00024" w:rsidR="00F102CC" w:rsidRPr="003D5AF6" w:rsidRDefault="00C41EF9">
            <w:pPr>
              <w:spacing w:line="225" w:lineRule="auto"/>
              <w:rPr>
                <w:rFonts w:ascii="Noto Sans" w:eastAsia="Noto Sans" w:hAnsi="Noto Sans" w:cs="Noto Sans"/>
                <w:bCs/>
                <w:color w:val="434343"/>
                <w:sz w:val="18"/>
                <w:szCs w:val="18"/>
              </w:rPr>
            </w:pPr>
            <w:r>
              <w:rPr>
                <w:bCs/>
              </w:rPr>
              <w:t xml:space="preserve">Detailed in </w:t>
            </w:r>
            <w:r w:rsidR="00EE5E8C" w:rsidRPr="00EE5E8C">
              <w:rPr>
                <w:bCs/>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79A0189" w:rsidR="00F102CC" w:rsidRPr="00EE5E8C" w:rsidRDefault="00C41EF9" w:rsidP="00EE5E8C">
            <w:pPr>
              <w:rPr>
                <w:bCs/>
              </w:rPr>
            </w:pPr>
            <w:r>
              <w:rPr>
                <w:bCs/>
              </w:rPr>
              <w:t>Detailed in 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5ED16A"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2539F1A" w:rsidR="00F102CC" w:rsidRPr="003D5AF6" w:rsidRDefault="00EE5E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A39D7B6" w:rsidR="00F102CC" w:rsidRPr="003D5AF6" w:rsidRDefault="00F102CC" w:rsidP="00EE5E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1A8C893" w:rsidR="00F102CC" w:rsidRPr="003D5AF6" w:rsidRDefault="00C41E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BA9D0F" w:rsidR="00F102CC" w:rsidRPr="003D5AF6" w:rsidRDefault="00EE5E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2DCD26" w14:textId="5E4DBD57" w:rsidR="00EE5E8C" w:rsidRPr="00EE5E8C" w:rsidRDefault="00C41EF9" w:rsidP="00EE5E8C">
            <w:pPr>
              <w:rPr>
                <w:bCs/>
              </w:rPr>
            </w:pPr>
            <w:r>
              <w:rPr>
                <w:bCs/>
              </w:rPr>
              <w:t xml:space="preserve">Detailed in </w:t>
            </w:r>
            <w:r w:rsidR="00EE5E8C" w:rsidRPr="00EE5E8C">
              <w:rPr>
                <w:bCs/>
              </w:rPr>
              <w:t>Materials and methods:</w:t>
            </w:r>
          </w:p>
          <w:p w14:paraId="565DA373" w14:textId="56023D71" w:rsidR="00F102CC" w:rsidRDefault="00EE5E8C">
            <w:pPr>
              <w:spacing w:line="225" w:lineRule="auto"/>
              <w:rPr>
                <w:rFonts w:ascii="Noto Sans" w:eastAsia="Noto Sans" w:hAnsi="Noto Sans" w:cs="Noto Sans"/>
                <w:bCs/>
                <w:color w:val="434343"/>
                <w:sz w:val="18"/>
                <w:szCs w:val="18"/>
              </w:rPr>
            </w:pPr>
            <w:r w:rsidRPr="00EE5E8C">
              <w:rPr>
                <w:rFonts w:ascii="Noto Sans" w:eastAsia="Noto Sans" w:hAnsi="Noto Sans" w:cs="Noto Sans"/>
                <w:bCs/>
                <w:color w:val="434343"/>
                <w:sz w:val="18"/>
                <w:szCs w:val="18"/>
              </w:rPr>
              <w:t>Bulk RNA-sequencing and analysis</w:t>
            </w:r>
            <w:r>
              <w:rPr>
                <w:rFonts w:ascii="Noto Sans" w:eastAsia="Noto Sans" w:hAnsi="Noto Sans" w:cs="Noto Sans"/>
                <w:bCs/>
                <w:color w:val="434343"/>
                <w:sz w:val="18"/>
                <w:szCs w:val="18"/>
              </w:rPr>
              <w:br/>
            </w:r>
            <w:r w:rsidRPr="00EE5E8C">
              <w:rPr>
                <w:rFonts w:ascii="Noto Sans" w:eastAsia="Noto Sans" w:hAnsi="Noto Sans" w:cs="Noto Sans"/>
                <w:bCs/>
                <w:color w:val="434343"/>
                <w:sz w:val="18"/>
                <w:szCs w:val="18"/>
              </w:rPr>
              <w:t>Myofiber type composition analysis</w:t>
            </w:r>
          </w:p>
          <w:p w14:paraId="2A306ED2" w14:textId="2EFBFACF" w:rsidR="00EE5E8C" w:rsidRPr="003D5AF6" w:rsidRDefault="00EE5E8C">
            <w:pPr>
              <w:spacing w:line="225" w:lineRule="auto"/>
              <w:rPr>
                <w:rFonts w:ascii="Noto Sans" w:eastAsia="Noto Sans" w:hAnsi="Noto Sans" w:cs="Noto Sans"/>
                <w:bCs/>
                <w:color w:val="434343"/>
                <w:sz w:val="18"/>
                <w:szCs w:val="18"/>
              </w:rPr>
            </w:pPr>
            <w:r w:rsidRPr="00EE5E8C">
              <w:rPr>
                <w:rFonts w:ascii="Noto Sans" w:eastAsia="Noto Sans" w:hAnsi="Noto Sans" w:cs="Noto Sans"/>
                <w:bCs/>
                <w:color w:val="434343"/>
                <w:sz w:val="18"/>
                <w:szCs w:val="18"/>
              </w:rPr>
              <w:t>RNAscope in situ hybridization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3FA3C07" w:rsidR="00F102CC" w:rsidRPr="003D5AF6" w:rsidRDefault="00C41EF9">
            <w:pPr>
              <w:spacing w:line="225" w:lineRule="auto"/>
              <w:rPr>
                <w:rFonts w:ascii="Noto Sans" w:eastAsia="Noto Sans" w:hAnsi="Noto Sans" w:cs="Noto Sans"/>
                <w:bCs/>
                <w:color w:val="434343"/>
                <w:sz w:val="18"/>
                <w:szCs w:val="18"/>
              </w:rPr>
            </w:pPr>
            <w:r>
              <w:rPr>
                <w:bCs/>
              </w:rPr>
              <w:t xml:space="preserve">Detailed in </w:t>
            </w:r>
            <w:r w:rsidR="001C1253" w:rsidRPr="00EE5E8C">
              <w:rPr>
                <w:bCs/>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B30348" w14:textId="63A60D91" w:rsidR="00F102CC" w:rsidRPr="001C1253" w:rsidRDefault="00C41EF9">
            <w:pPr>
              <w:spacing w:line="225" w:lineRule="auto"/>
              <w:rPr>
                <w:rFonts w:ascii="Noto Sans" w:eastAsia="Noto Sans" w:hAnsi="Noto Sans" w:cs="Noto Sans"/>
                <w:bCs/>
                <w:sz w:val="18"/>
                <w:szCs w:val="18"/>
              </w:rPr>
            </w:pPr>
            <w:r>
              <w:rPr>
                <w:bCs/>
              </w:rPr>
              <w:t xml:space="preserve">Detailed in </w:t>
            </w:r>
            <w:r w:rsidR="001C1253" w:rsidRPr="001C1253">
              <w:rPr>
                <w:bCs/>
              </w:rPr>
              <w:t>Materials and methods</w:t>
            </w:r>
            <w:r w:rsidR="00226680">
              <w:rPr>
                <w:bCs/>
              </w:rPr>
              <w:t>:</w:t>
            </w:r>
            <w:r w:rsidR="001C1253" w:rsidRPr="001C1253">
              <w:rPr>
                <w:rFonts w:ascii="Noto Sans" w:eastAsia="Noto Sans" w:hAnsi="Noto Sans" w:cs="Noto Sans"/>
                <w:bCs/>
                <w:sz w:val="18"/>
                <w:szCs w:val="18"/>
              </w:rPr>
              <w:t xml:space="preserve"> Availability of data and scripts</w:t>
            </w:r>
            <w:r>
              <w:rPr>
                <w:rFonts w:ascii="Noto Sans" w:eastAsia="Noto Sans" w:hAnsi="Noto Sans" w:cs="Noto Sans"/>
                <w:bCs/>
                <w:sz w:val="18"/>
                <w:szCs w:val="18"/>
              </w:rPr>
              <w:t>.</w:t>
            </w:r>
          </w:p>
          <w:p w14:paraId="4790A381" w14:textId="27DC192D" w:rsidR="001C1253" w:rsidRPr="001C1253" w:rsidRDefault="001C1253">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0328A14E"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w:t>
            </w:r>
            <w:r w:rsidR="003C1165">
              <w:rPr>
                <w:rFonts w:ascii="Noto Sans" w:eastAsia="Noto Sans" w:hAnsi="Noto Sans" w:cs="Noto Sans"/>
                <w:color w:val="434343"/>
                <w:sz w:val="18"/>
                <w:szCs w:val="18"/>
                <w:highlight w:val="white"/>
              </w:rPr>
              <w:t>g</w:t>
            </w:r>
            <w:r>
              <w:rPr>
                <w:rFonts w:ascii="Noto Sans" w:eastAsia="Noto Sans" w:hAnsi="Noto Sans" w:cs="Noto Sans"/>
                <w:color w:val="434343"/>
                <w:sz w:val="18"/>
                <w:szCs w:val="18"/>
                <w:highlight w:val="white"/>
              </w:rPr>
              <w:t xml:space="preserve">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72D915A" w:rsidR="00F102CC" w:rsidRPr="003D5AF6" w:rsidRDefault="002B0BC5" w:rsidP="001C1253">
            <w:pPr>
              <w:spacing w:line="225" w:lineRule="auto"/>
              <w:rPr>
                <w:rFonts w:ascii="Noto Sans" w:eastAsia="Noto Sans" w:hAnsi="Noto Sans" w:cs="Noto Sans"/>
                <w:bCs/>
                <w:color w:val="434343"/>
                <w:sz w:val="18"/>
                <w:szCs w:val="18"/>
              </w:rPr>
            </w:pPr>
            <w:r>
              <w:rPr>
                <w:bCs/>
              </w:rPr>
              <w:t xml:space="preserve">Data available in European Genome Phenome Archive </w:t>
            </w:r>
            <w:r w:rsidR="00D401F3">
              <w:rPr>
                <w:bCs/>
              </w:rPr>
              <w:t>(</w:t>
            </w:r>
            <w:r w:rsidR="00D401F3">
              <w:t>EGAS00001005904</w:t>
            </w:r>
            <w:r w:rsidR="003572C1">
              <w:t xml:space="preserve">, </w:t>
            </w:r>
            <w:r w:rsidR="003572C1" w:rsidRPr="003572C1">
              <w:t>https://ega-archive.org/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B0F38F3" w:rsidR="00F102CC" w:rsidRPr="003D5AF6" w:rsidRDefault="001C1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B85848" w14:textId="5B0C3AA2" w:rsidR="001C1253" w:rsidRPr="001C1253" w:rsidRDefault="00226680" w:rsidP="001C1253">
            <w:pPr>
              <w:spacing w:line="225" w:lineRule="auto"/>
              <w:rPr>
                <w:rFonts w:ascii="Noto Sans" w:eastAsia="Noto Sans" w:hAnsi="Noto Sans" w:cs="Noto Sans"/>
                <w:bCs/>
                <w:sz w:val="18"/>
                <w:szCs w:val="18"/>
              </w:rPr>
            </w:pPr>
            <w:r>
              <w:rPr>
                <w:bCs/>
              </w:rPr>
              <w:t>Detailed in</w:t>
            </w:r>
            <w:r w:rsidRPr="001C1253">
              <w:rPr>
                <w:bCs/>
              </w:rPr>
              <w:t xml:space="preserve"> </w:t>
            </w:r>
            <w:r w:rsidR="001C1253" w:rsidRPr="001C1253">
              <w:rPr>
                <w:bCs/>
              </w:rPr>
              <w:t>Materials and methods</w:t>
            </w:r>
            <w:r w:rsidR="001C1253">
              <w:rPr>
                <w:bCs/>
              </w:rPr>
              <w:t>:</w:t>
            </w:r>
            <w:r w:rsidR="001C1253" w:rsidRPr="001C1253">
              <w:rPr>
                <w:rFonts w:ascii="Noto Sans" w:eastAsia="Noto Sans" w:hAnsi="Noto Sans" w:cs="Noto Sans"/>
                <w:bCs/>
                <w:sz w:val="18"/>
                <w:szCs w:val="18"/>
              </w:rPr>
              <w:t xml:space="preserve"> Availability of data and scripts</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418FD6" w14:textId="476478B8" w:rsidR="001C1253" w:rsidRDefault="00226680" w:rsidP="001C1253">
            <w:pPr>
              <w:spacing w:line="225" w:lineRule="auto"/>
              <w:rPr>
                <w:rFonts w:ascii="Noto Sans" w:eastAsia="Noto Sans" w:hAnsi="Noto Sans" w:cs="Noto Sans"/>
                <w:bCs/>
                <w:sz w:val="18"/>
                <w:szCs w:val="18"/>
              </w:rPr>
            </w:pPr>
            <w:r>
              <w:rPr>
                <w:bCs/>
              </w:rPr>
              <w:t>Detailed in</w:t>
            </w:r>
            <w:r w:rsidRPr="001C1253">
              <w:rPr>
                <w:bCs/>
              </w:rPr>
              <w:t xml:space="preserve"> </w:t>
            </w:r>
            <w:r w:rsidR="001C1253" w:rsidRPr="001C1253">
              <w:rPr>
                <w:bCs/>
              </w:rPr>
              <w:t>Materials and methods</w:t>
            </w:r>
            <w:r w:rsidR="001C1253">
              <w:rPr>
                <w:bCs/>
              </w:rPr>
              <w:t>:</w:t>
            </w:r>
            <w:r w:rsidR="001C1253" w:rsidRPr="001C1253">
              <w:rPr>
                <w:rFonts w:ascii="Noto Sans" w:eastAsia="Noto Sans" w:hAnsi="Noto Sans" w:cs="Noto Sans"/>
                <w:bCs/>
                <w:sz w:val="18"/>
                <w:szCs w:val="18"/>
              </w:rPr>
              <w:t xml:space="preserve"> Availability of data and scripts</w:t>
            </w:r>
          </w:p>
          <w:p w14:paraId="5ACE9C16" w14:textId="77777777" w:rsidR="001516D0" w:rsidRPr="001516D0" w:rsidRDefault="001516D0" w:rsidP="001516D0">
            <w:pPr>
              <w:widowControl/>
              <w:autoSpaceDE w:val="0"/>
              <w:autoSpaceDN w:val="0"/>
              <w:adjustRightInd w:val="0"/>
              <w:rPr>
                <w:sz w:val="24"/>
                <w:szCs w:val="24"/>
                <w:lang w:val="en-GB"/>
              </w:rPr>
            </w:pPr>
            <w:r w:rsidRPr="001516D0">
              <w:rPr>
                <w:sz w:val="24"/>
                <w:szCs w:val="24"/>
                <w:lang w:val="en-GB"/>
              </w:rPr>
              <w:t>All scripts are publicly available on GitHub:</w:t>
            </w:r>
          </w:p>
          <w:p w14:paraId="4846EE33" w14:textId="31378994" w:rsidR="00B02F6E" w:rsidRDefault="001516D0" w:rsidP="001516D0">
            <w:pPr>
              <w:spacing w:line="225" w:lineRule="auto"/>
              <w:rPr>
                <w:sz w:val="24"/>
                <w:szCs w:val="24"/>
                <w:lang w:val="nl-NL"/>
              </w:rPr>
            </w:pPr>
            <w:r>
              <w:rPr>
                <w:sz w:val="24"/>
                <w:szCs w:val="24"/>
                <w:lang w:val="nl-NL"/>
              </w:rPr>
              <w:t>github.com/tabbassidaloii/HumanMuscleTranscriptomeAtlasAnalyses.</w:t>
            </w:r>
          </w:p>
          <w:p w14:paraId="07D71C31" w14:textId="23AD5833" w:rsidR="001906BF" w:rsidRPr="001906BF" w:rsidRDefault="001906BF" w:rsidP="001516D0">
            <w:pPr>
              <w:spacing w:line="225" w:lineRule="auto"/>
              <w:rPr>
                <w:rFonts w:ascii="Noto Sans" w:eastAsia="Noto Sans" w:hAnsi="Noto Sans" w:cs="Noto Sans"/>
                <w:bCs/>
                <w:sz w:val="18"/>
                <w:szCs w:val="18"/>
                <w:lang w:val="en-GB"/>
              </w:rPr>
            </w:pPr>
            <w:r w:rsidRPr="001906BF">
              <w:rPr>
                <w:sz w:val="24"/>
                <w:szCs w:val="24"/>
                <w:lang w:val="en-GB"/>
              </w:rPr>
              <w:t>The CC-BY license a</w:t>
            </w:r>
            <w:r>
              <w:rPr>
                <w:sz w:val="24"/>
                <w:szCs w:val="24"/>
                <w:lang w:val="en-GB"/>
              </w:rPr>
              <w:t>pplies</w:t>
            </w:r>
            <w:r w:rsidR="0056349D">
              <w:rPr>
                <w:sz w:val="24"/>
                <w:szCs w:val="24"/>
                <w:lang w:val="en-GB"/>
              </w:rPr>
              <w:t>.</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7FCEA7C" w:rsidR="00F102CC" w:rsidRPr="003D5AF6" w:rsidRDefault="001C1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07B0CE" w:rsidR="00F102CC" w:rsidRPr="003D5AF6" w:rsidRDefault="002266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5491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69B8D" w14:textId="77777777" w:rsidR="00F5491A" w:rsidRDefault="00F5491A">
      <w:r>
        <w:separator/>
      </w:r>
    </w:p>
  </w:endnote>
  <w:endnote w:type="continuationSeparator" w:id="0">
    <w:p w14:paraId="01FFB5F1" w14:textId="77777777" w:rsidR="00F5491A" w:rsidRDefault="00F5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F5AD" w14:textId="77777777" w:rsidR="00F5491A" w:rsidRDefault="00F5491A">
      <w:r>
        <w:separator/>
      </w:r>
    </w:p>
  </w:footnote>
  <w:footnote w:type="continuationSeparator" w:id="0">
    <w:p w14:paraId="0FAB80C0" w14:textId="77777777" w:rsidR="00F5491A" w:rsidRDefault="00F54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E4D9D"/>
    <w:multiLevelType w:val="multilevel"/>
    <w:tmpl w:val="65168A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027351C"/>
    <w:multiLevelType w:val="hybridMultilevel"/>
    <w:tmpl w:val="21A410BC"/>
    <w:lvl w:ilvl="0" w:tplc="171CE53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0114973">
    <w:abstractNumId w:val="4"/>
  </w:num>
  <w:num w:numId="2" w16cid:durableId="811674749">
    <w:abstractNumId w:val="2"/>
  </w:num>
  <w:num w:numId="3" w16cid:durableId="275795077">
    <w:abstractNumId w:val="3"/>
  </w:num>
  <w:num w:numId="4" w16cid:durableId="530532102">
    <w:abstractNumId w:val="5"/>
  </w:num>
  <w:num w:numId="5" w16cid:durableId="566190974">
    <w:abstractNumId w:val="1"/>
  </w:num>
  <w:num w:numId="6" w16cid:durableId="202586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2A1E"/>
    <w:rsid w:val="000E2C7A"/>
    <w:rsid w:val="001516D0"/>
    <w:rsid w:val="001906BF"/>
    <w:rsid w:val="001B3BCC"/>
    <w:rsid w:val="001C1253"/>
    <w:rsid w:val="002209A8"/>
    <w:rsid w:val="00226680"/>
    <w:rsid w:val="002B0BC5"/>
    <w:rsid w:val="003572C1"/>
    <w:rsid w:val="003C1165"/>
    <w:rsid w:val="003D5AF6"/>
    <w:rsid w:val="003F256B"/>
    <w:rsid w:val="00427975"/>
    <w:rsid w:val="004B3719"/>
    <w:rsid w:val="004E1B68"/>
    <w:rsid w:val="004E2C31"/>
    <w:rsid w:val="0056349D"/>
    <w:rsid w:val="005B0259"/>
    <w:rsid w:val="007054B6"/>
    <w:rsid w:val="008C3C6E"/>
    <w:rsid w:val="009C7B26"/>
    <w:rsid w:val="00A11E52"/>
    <w:rsid w:val="00B02F6E"/>
    <w:rsid w:val="00B92483"/>
    <w:rsid w:val="00BD41E9"/>
    <w:rsid w:val="00C023F9"/>
    <w:rsid w:val="00C41EF9"/>
    <w:rsid w:val="00C84413"/>
    <w:rsid w:val="00D401F3"/>
    <w:rsid w:val="00D71272"/>
    <w:rsid w:val="00EE5E8C"/>
    <w:rsid w:val="00F102CC"/>
    <w:rsid w:val="00F5491A"/>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3F256B"/>
    <w:rPr>
      <w:sz w:val="16"/>
      <w:szCs w:val="16"/>
    </w:rPr>
  </w:style>
  <w:style w:type="paragraph" w:styleId="CommentText">
    <w:name w:val="annotation text"/>
    <w:basedOn w:val="Normal"/>
    <w:link w:val="CommentTextChar"/>
    <w:uiPriority w:val="99"/>
    <w:semiHidden/>
    <w:unhideWhenUsed/>
    <w:rsid w:val="003F256B"/>
    <w:rPr>
      <w:sz w:val="20"/>
      <w:szCs w:val="20"/>
    </w:rPr>
  </w:style>
  <w:style w:type="character" w:customStyle="1" w:styleId="CommentTextChar">
    <w:name w:val="Comment Text Char"/>
    <w:basedOn w:val="DefaultParagraphFont"/>
    <w:link w:val="CommentText"/>
    <w:uiPriority w:val="99"/>
    <w:semiHidden/>
    <w:rsid w:val="003F256B"/>
    <w:rPr>
      <w:sz w:val="20"/>
      <w:szCs w:val="20"/>
    </w:rPr>
  </w:style>
  <w:style w:type="paragraph" w:styleId="CommentSubject">
    <w:name w:val="annotation subject"/>
    <w:basedOn w:val="CommentText"/>
    <w:next w:val="CommentText"/>
    <w:link w:val="CommentSubjectChar"/>
    <w:uiPriority w:val="99"/>
    <w:semiHidden/>
    <w:unhideWhenUsed/>
    <w:rsid w:val="003F256B"/>
    <w:rPr>
      <w:b/>
      <w:bCs/>
    </w:rPr>
  </w:style>
  <w:style w:type="character" w:customStyle="1" w:styleId="CommentSubjectChar">
    <w:name w:val="Comment Subject Char"/>
    <w:basedOn w:val="CommentTextChar"/>
    <w:link w:val="CommentSubject"/>
    <w:uiPriority w:val="99"/>
    <w:semiHidden/>
    <w:rsid w:val="003F256B"/>
    <w:rPr>
      <w:b/>
      <w:bCs/>
      <w:sz w:val="20"/>
      <w:szCs w:val="20"/>
    </w:rPr>
  </w:style>
  <w:style w:type="paragraph" w:styleId="ListParagraph">
    <w:name w:val="List Paragraph"/>
    <w:basedOn w:val="Normal"/>
    <w:uiPriority w:val="34"/>
    <w:qFormat/>
    <w:rsid w:val="003F2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43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2022-06-06T08:04:00Z</dcterms:created>
  <dcterms:modified xsi:type="dcterms:W3CDTF">2022-06-06T08:04:00Z</dcterms:modified>
</cp:coreProperties>
</file>