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8E17F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393AA3" w:rsidR="00F102CC" w:rsidRPr="003D5AF6" w:rsidRDefault="002A49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137C9B" w:rsidR="00F102CC" w:rsidRPr="003D5AF6" w:rsidRDefault="008E70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B9D88B" w:rsidR="00F102CC" w:rsidRPr="003D5AF6" w:rsidRDefault="008E70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8B6100" w:rsidR="00F102CC" w:rsidRPr="003D5AF6" w:rsidRDefault="002A49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14F20C" w:rsidR="00F102CC" w:rsidRPr="003D5AF6" w:rsidRDefault="002A49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7B5700">
        <w:trPr>
          <w:trHeight w:val="79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A0B7B4" w:rsidR="00F102CC" w:rsidRPr="003D5AF6" w:rsidRDefault="002A498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Species information and strain code were provided in Table S4.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96A747" w:rsidR="00F102CC" w:rsidRPr="003D5AF6" w:rsidRDefault="002A49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C0D51" w:rsidRPr="003D5AF6" w:rsidRDefault="007C0D51" w:rsidP="007C0D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1C6C4B" w:rsidR="007C0D51" w:rsidRPr="003D5AF6" w:rsidRDefault="007C0D51" w:rsidP="007C0D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C0D51" w:rsidRPr="003D5AF6" w:rsidRDefault="007C0D51" w:rsidP="007C0D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1D05BD" w:rsidR="007C0D51" w:rsidRPr="003D5AF6" w:rsidRDefault="007C0D51" w:rsidP="007C0D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C0D51" w:rsidRPr="003D5AF6" w:rsidRDefault="007C0D51" w:rsidP="007C0D5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C0D51" w:rsidRDefault="007C0D51" w:rsidP="007C0D5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C0D51" w:rsidRDefault="007C0D51" w:rsidP="007C0D5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C0D51" w:rsidRDefault="007C0D51" w:rsidP="007C0D5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C0D51" w:rsidRPr="003D5AF6" w:rsidRDefault="007C0D51" w:rsidP="007C0D5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A36312" w:rsidR="007C0D51" w:rsidRDefault="007C0D51" w:rsidP="007C0D5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7C0D51" w:rsidRPr="003D5AF6" w:rsidRDefault="007C0D51" w:rsidP="007C0D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F84829" w:rsidR="007C0D51" w:rsidRPr="003D5AF6" w:rsidRDefault="007C0D51"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7C0D51" w:rsidRPr="003D5AF6" w:rsidRDefault="007C0D51" w:rsidP="007C0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7C0D51" w:rsidRDefault="007C0D51" w:rsidP="007C0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7C0D51" w:rsidRDefault="007C0D51" w:rsidP="007C0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7C0D51" w:rsidRPr="003D5AF6" w:rsidRDefault="007C0D51" w:rsidP="007C0D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BAC9FB" w:rsidR="007C0D51" w:rsidRPr="003D5AF6" w:rsidRDefault="007C0D51"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7C0D51" w:rsidRPr="003D5AF6" w:rsidRDefault="007C0D51" w:rsidP="007C0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7C0D51" w:rsidRDefault="007C0D51" w:rsidP="007C0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7C0D51" w:rsidRDefault="007C0D51" w:rsidP="007C0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7C0D5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FCE385" w:rsidR="007C0D51" w:rsidRPr="00FD17A1" w:rsidRDefault="00F33DDE" w:rsidP="007C0D51">
            <w:pPr>
              <w:spacing w:line="225" w:lineRule="auto"/>
              <w:rPr>
                <w:rFonts w:ascii="Noto Sans" w:eastAsia="Noto Sans" w:hAnsi="Noto Sans" w:cs="Noto Sans"/>
                <w:bCs/>
                <w:color w:val="434343"/>
                <w:sz w:val="15"/>
                <w:szCs w:val="15"/>
              </w:rPr>
            </w:pPr>
            <w:r>
              <w:rPr>
                <w:rFonts w:ascii="Noto Sans" w:eastAsia="Noto Sans" w:hAnsi="Noto Sans" w:cs="Noto Sans"/>
                <w:bCs/>
                <w:color w:val="434343"/>
                <w:sz w:val="18"/>
                <w:szCs w:val="18"/>
              </w:rPr>
              <w:t>We did not perform</w:t>
            </w:r>
            <w:r w:rsidRPr="00F33DDE">
              <w:rPr>
                <w:rFonts w:ascii="Noto Sans" w:eastAsia="Noto Sans" w:hAnsi="Noto Sans" w:cs="Noto Sans"/>
                <w:bCs/>
                <w:color w:val="434343"/>
                <w:sz w:val="18"/>
                <w:szCs w:val="18"/>
              </w:rPr>
              <w:t xml:space="preserve"> power analysis </w:t>
            </w:r>
            <w:r w:rsidR="00AD5838">
              <w:rPr>
                <w:rFonts w:ascii="Noto Sans" w:eastAsia="Noto Sans" w:hAnsi="Noto Sans" w:cs="Noto Sans"/>
                <w:bCs/>
                <w:color w:val="434343"/>
                <w:sz w:val="18"/>
                <w:szCs w:val="18"/>
              </w:rPr>
              <w:t xml:space="preserve">to determine sample size. </w:t>
            </w:r>
            <w:r w:rsidR="00937540">
              <w:rPr>
                <w:rFonts w:ascii="Noto Sans" w:eastAsia="Noto Sans" w:hAnsi="Noto Sans" w:cs="Noto Sans"/>
                <w:bCs/>
                <w:color w:val="434343"/>
                <w:sz w:val="18"/>
                <w:szCs w:val="18"/>
              </w:rPr>
              <w:t xml:space="preserve">Since we included 50 species in our experimental design, </w:t>
            </w:r>
            <w:r w:rsidR="00937540">
              <w:rPr>
                <w:rFonts w:ascii="Noto Sans" w:eastAsia="Noto Sans" w:hAnsi="Noto Sans" w:cs="Noto Sans" w:hint="eastAsia"/>
                <w:bCs/>
                <w:color w:val="434343"/>
                <w:sz w:val="18"/>
                <w:szCs w:val="18"/>
                <w:lang w:eastAsia="zh-CN"/>
              </w:rPr>
              <w:t>f</w:t>
            </w:r>
            <w:r w:rsidR="00B51337">
              <w:rPr>
                <w:rFonts w:ascii="Noto Sans" w:eastAsia="Noto Sans" w:hAnsi="Noto Sans" w:cs="Noto Sans"/>
                <w:bCs/>
                <w:color w:val="434343"/>
                <w:sz w:val="18"/>
                <w:szCs w:val="18"/>
              </w:rPr>
              <w:t xml:space="preserve">ive to six biological replicates are the highest </w:t>
            </w:r>
            <w:r w:rsidR="00937540">
              <w:rPr>
                <w:rFonts w:ascii="Noto Sans" w:eastAsia="Noto Sans" w:hAnsi="Noto Sans" w:cs="Noto Sans"/>
                <w:bCs/>
                <w:color w:val="434343"/>
                <w:sz w:val="18"/>
                <w:szCs w:val="18"/>
              </w:rPr>
              <w:t>amount</w:t>
            </w:r>
            <w:r w:rsidR="00B51337">
              <w:rPr>
                <w:rFonts w:ascii="Noto Sans" w:eastAsia="Noto Sans" w:hAnsi="Noto Sans" w:cs="Noto Sans"/>
                <w:bCs/>
                <w:color w:val="434343"/>
                <w:sz w:val="18"/>
                <w:szCs w:val="18"/>
              </w:rPr>
              <w:t xml:space="preserve"> of workload that we can handle</w:t>
            </w:r>
            <w:r w:rsidR="00937540">
              <w:rPr>
                <w:rFonts w:ascii="Noto Sans" w:eastAsia="Noto Sans" w:hAnsi="Noto Sans" w:cs="Noto Sans"/>
                <w:bCs/>
                <w:color w:val="434343"/>
                <w:sz w:val="18"/>
                <w:szCs w:val="18"/>
              </w:rPr>
              <w:t xml:space="preserve"> in the laboratory. In addition, our results showed the sample size</w:t>
            </w:r>
            <w:r w:rsidR="00DF6E8F">
              <w:rPr>
                <w:rFonts w:ascii="Noto Sans" w:eastAsia="Noto Sans" w:hAnsi="Noto Sans" w:cs="Noto Sans"/>
                <w:bCs/>
                <w:color w:val="434343"/>
                <w:sz w:val="18"/>
                <w:szCs w:val="18"/>
              </w:rPr>
              <w:t xml:space="preserve"> has enough power</w:t>
            </w:r>
            <w:r w:rsidR="00937540">
              <w:rPr>
                <w:rFonts w:ascii="Noto Sans" w:eastAsia="Noto Sans" w:hAnsi="Noto Sans" w:cs="Noto Sans"/>
                <w:bCs/>
                <w:color w:val="434343"/>
                <w:sz w:val="18"/>
                <w:szCs w:val="18"/>
              </w:rPr>
              <w:t xml:space="preserve"> </w:t>
            </w:r>
            <w:r w:rsidR="00DF6E8F">
              <w:rPr>
                <w:rFonts w:ascii="Noto Sans" w:eastAsia="Noto Sans" w:hAnsi="Noto Sans" w:cs="Noto Sans"/>
                <w:bCs/>
                <w:color w:val="434343"/>
                <w:sz w:val="18"/>
                <w:szCs w:val="18"/>
              </w:rPr>
              <w:t xml:space="preserve">to </w:t>
            </w:r>
            <w:r w:rsidR="00CB47FC">
              <w:rPr>
                <w:rFonts w:ascii="Noto Sans" w:eastAsia="Noto Sans" w:hAnsi="Noto Sans" w:cs="Noto Sans"/>
                <w:bCs/>
                <w:color w:val="434343"/>
                <w:sz w:val="18"/>
                <w:szCs w:val="18"/>
              </w:rPr>
              <w:t xml:space="preserve">statistically </w:t>
            </w:r>
            <w:r w:rsidR="00984F71">
              <w:rPr>
                <w:rFonts w:ascii="Noto Sans" w:eastAsia="Noto Sans" w:hAnsi="Noto Sans" w:cs="Noto Sans"/>
                <w:bCs/>
                <w:color w:val="434343"/>
                <w:sz w:val="18"/>
                <w:szCs w:val="18"/>
              </w:rPr>
              <w:t>test</w:t>
            </w:r>
            <w:r w:rsidR="00DF6E8F">
              <w:rPr>
                <w:rFonts w:ascii="Noto Sans" w:eastAsia="Noto Sans" w:hAnsi="Noto Sans" w:cs="Noto Sans"/>
                <w:bCs/>
                <w:color w:val="434343"/>
                <w:sz w:val="18"/>
                <w:szCs w:val="18"/>
              </w:rPr>
              <w:t xml:space="preserve"> the </w:t>
            </w:r>
            <w:r w:rsidR="00984F71">
              <w:rPr>
                <w:rFonts w:ascii="Noto Sans" w:eastAsia="Noto Sans" w:hAnsi="Noto Sans" w:cs="Noto Sans"/>
                <w:bCs/>
                <w:color w:val="434343"/>
                <w:sz w:val="18"/>
                <w:szCs w:val="18"/>
              </w:rPr>
              <w:t>differences</w:t>
            </w:r>
            <w:r w:rsidR="00DF6E8F">
              <w:rPr>
                <w:rFonts w:ascii="Noto Sans" w:eastAsia="Noto Sans" w:hAnsi="Noto Sans" w:cs="Noto Sans"/>
                <w:bCs/>
                <w:color w:val="434343"/>
                <w:sz w:val="18"/>
                <w:szCs w:val="18"/>
              </w:rPr>
              <w:t xml:space="preserve"> between species.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C0D51" w:rsidRPr="003D5AF6" w:rsidRDefault="007C0D51" w:rsidP="007C0D51">
            <w:pPr>
              <w:spacing w:line="225" w:lineRule="auto"/>
              <w:rPr>
                <w:rFonts w:ascii="Noto Sans" w:eastAsia="Noto Sans" w:hAnsi="Noto Sans" w:cs="Noto Sans"/>
                <w:bCs/>
                <w:color w:val="434343"/>
                <w:sz w:val="18"/>
                <w:szCs w:val="18"/>
              </w:rPr>
            </w:pPr>
          </w:p>
        </w:tc>
      </w:tr>
      <w:tr w:rsidR="007C0D5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335657" w:rsidR="007C0D51" w:rsidRPr="003D5AF6" w:rsidRDefault="000B10D9"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5D49A0">
              <w:rPr>
                <w:rFonts w:ascii="Noto Sans" w:eastAsia="Noto Sans" w:hAnsi="Noto Sans" w:cs="Noto Sans"/>
                <w:bCs/>
                <w:color w:val="434343"/>
                <w:sz w:val="18"/>
                <w:szCs w:val="18"/>
              </w:rPr>
              <w:t xml:space="preserve">desiccation resistance </w:t>
            </w:r>
            <w:r>
              <w:rPr>
                <w:rFonts w:ascii="Noto Sans" w:eastAsia="Noto Sans" w:hAnsi="Noto Sans" w:cs="Noto Sans"/>
                <w:bCs/>
                <w:color w:val="434343"/>
                <w:sz w:val="18"/>
                <w:szCs w:val="18"/>
              </w:rPr>
              <w:t xml:space="preserve">experiments were conducted in a randomized </w:t>
            </w:r>
            <w:r w:rsidR="005D49A0">
              <w:rPr>
                <w:rFonts w:ascii="Noto Sans" w:eastAsia="Noto Sans" w:hAnsi="Noto Sans" w:cs="Noto Sans"/>
                <w:bCs/>
                <w:color w:val="434343"/>
                <w:sz w:val="18"/>
                <w:szCs w:val="18"/>
              </w:rPr>
              <w:t xml:space="preserve">and blinded </w:t>
            </w:r>
            <w:r>
              <w:rPr>
                <w:rFonts w:ascii="Noto Sans" w:eastAsia="Noto Sans" w:hAnsi="Noto Sans" w:cs="Noto Sans"/>
                <w:bCs/>
                <w:color w:val="434343"/>
                <w:sz w:val="18"/>
                <w:szCs w:val="18"/>
              </w:rPr>
              <w:t>manner.</w:t>
            </w:r>
            <w:r w:rsidR="005D49A0">
              <w:rPr>
                <w:rFonts w:ascii="Noto Sans" w:eastAsia="Noto Sans" w:hAnsi="Noto Sans" w:cs="Noto Sans"/>
                <w:bCs/>
                <w:color w:val="434343"/>
                <w:sz w:val="18"/>
                <w:szCs w:val="18"/>
              </w:rPr>
              <w:t xml:space="preserve"> Details are provided in </w:t>
            </w:r>
            <w:r w:rsidR="000571A7">
              <w:rPr>
                <w:rFonts w:ascii="Noto Sans" w:eastAsia="Noto Sans" w:hAnsi="Noto Sans" w:cs="Noto Sans"/>
                <w:bCs/>
                <w:color w:val="434343"/>
                <w:sz w:val="18"/>
                <w:szCs w:val="18"/>
              </w:rPr>
              <w:t>the section ‘</w:t>
            </w:r>
            <w:r w:rsidR="000571A7" w:rsidRPr="000571A7">
              <w:rPr>
                <w:rFonts w:ascii="Noto Sans" w:eastAsia="Noto Sans" w:hAnsi="Noto Sans" w:cs="Noto Sans"/>
                <w:bCs/>
                <w:color w:val="434343"/>
                <w:sz w:val="18"/>
                <w:szCs w:val="18"/>
              </w:rPr>
              <w:t>Desiccation resistance assays</w:t>
            </w:r>
            <w:r w:rsidR="000571A7">
              <w:rPr>
                <w:rFonts w:ascii="Noto Sans" w:eastAsia="Noto Sans" w:hAnsi="Noto Sans" w:cs="Noto Sans"/>
                <w:bCs/>
                <w:color w:val="434343"/>
                <w:sz w:val="18"/>
                <w:szCs w:val="18"/>
              </w:rPr>
              <w:t>’ in Method</w:t>
            </w:r>
            <w:r w:rsidR="005D49A0">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C0D51" w:rsidRDefault="007C0D51" w:rsidP="007C0D51">
            <w:pPr>
              <w:spacing w:line="225" w:lineRule="auto"/>
              <w:rPr>
                <w:rFonts w:ascii="Noto Sans" w:eastAsia="Noto Sans" w:hAnsi="Noto Sans" w:cs="Noto Sans"/>
                <w:b/>
                <w:color w:val="434343"/>
                <w:sz w:val="18"/>
                <w:szCs w:val="18"/>
              </w:rPr>
            </w:pPr>
          </w:p>
        </w:tc>
      </w:tr>
      <w:tr w:rsidR="007C0D5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B904FF" w:rsidR="007C0D51" w:rsidRPr="003D5AF6" w:rsidRDefault="00671C68"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species and replicates</w:t>
            </w:r>
            <w:r w:rsidR="0064028E">
              <w:rPr>
                <w:rFonts w:ascii="Noto Sans" w:eastAsia="Noto Sans" w:hAnsi="Noto Sans" w:cs="Noto Sans"/>
                <w:bCs/>
                <w:color w:val="434343"/>
                <w:sz w:val="18"/>
                <w:szCs w:val="18"/>
              </w:rPr>
              <w:t xml:space="preserve"> information</w:t>
            </w:r>
            <w:r>
              <w:rPr>
                <w:rFonts w:ascii="Noto Sans" w:eastAsia="Noto Sans" w:hAnsi="Noto Sans" w:cs="Noto Sans"/>
                <w:bCs/>
                <w:color w:val="434343"/>
                <w:sz w:val="18"/>
                <w:szCs w:val="18"/>
              </w:rPr>
              <w:t xml:space="preserve"> </w:t>
            </w:r>
            <w:r w:rsidR="0064028E">
              <w:rPr>
                <w:rFonts w:ascii="Noto Sans" w:eastAsia="Noto Sans" w:hAnsi="Noto Sans" w:cs="Noto Sans"/>
                <w:bCs/>
                <w:color w:val="434343"/>
                <w:sz w:val="18"/>
                <w:szCs w:val="18"/>
              </w:rPr>
              <w:t xml:space="preserve">in desiccation resistance assays </w:t>
            </w:r>
            <w:r>
              <w:rPr>
                <w:rFonts w:ascii="Noto Sans" w:eastAsia="Noto Sans" w:hAnsi="Noto Sans" w:cs="Noto Sans"/>
                <w:bCs/>
                <w:color w:val="434343"/>
                <w:sz w:val="18"/>
                <w:szCs w:val="18"/>
              </w:rPr>
              <w:t xml:space="preserve">were converted to </w:t>
            </w:r>
            <w:r w:rsidR="0064028E">
              <w:rPr>
                <w:rFonts w:ascii="Noto Sans" w:eastAsia="Noto Sans" w:hAnsi="Noto Sans" w:cs="Noto Sans"/>
                <w:bCs/>
                <w:color w:val="434343"/>
                <w:sz w:val="18"/>
                <w:szCs w:val="18"/>
              </w:rPr>
              <w:t xml:space="preserve">numbers in the experiments. </w:t>
            </w:r>
            <w:r w:rsidR="0036576F">
              <w:rPr>
                <w:rFonts w:ascii="Noto Sans" w:eastAsia="Noto Sans" w:hAnsi="Noto Sans" w:cs="Noto Sans"/>
                <w:bCs/>
                <w:color w:val="434343"/>
                <w:sz w:val="18"/>
                <w:szCs w:val="18"/>
              </w:rPr>
              <w:t>All the recording was conducted</w:t>
            </w:r>
            <w:r w:rsidR="0064028E">
              <w:rPr>
                <w:rFonts w:ascii="Noto Sans" w:eastAsia="Noto Sans" w:hAnsi="Noto Sans" w:cs="Noto Sans"/>
                <w:bCs/>
                <w:color w:val="434343"/>
                <w:sz w:val="18"/>
                <w:szCs w:val="18"/>
              </w:rPr>
              <w:t xml:space="preserve"> blindly. </w:t>
            </w:r>
            <w:r w:rsidR="00B11D1B">
              <w:rPr>
                <w:rFonts w:ascii="Noto Sans" w:eastAsia="Noto Sans" w:hAnsi="Noto Sans" w:cs="Noto Sans"/>
                <w:bCs/>
                <w:color w:val="434343"/>
                <w:sz w:val="18"/>
                <w:szCs w:val="18"/>
              </w:rPr>
              <w:t>Details are provided in the section ‘</w:t>
            </w:r>
            <w:r w:rsidR="00B11D1B" w:rsidRPr="000571A7">
              <w:rPr>
                <w:rFonts w:ascii="Noto Sans" w:eastAsia="Noto Sans" w:hAnsi="Noto Sans" w:cs="Noto Sans"/>
                <w:bCs/>
                <w:color w:val="434343"/>
                <w:sz w:val="18"/>
                <w:szCs w:val="18"/>
              </w:rPr>
              <w:t>Desiccation resistance assays</w:t>
            </w:r>
            <w:r w:rsidR="00B11D1B">
              <w:rPr>
                <w:rFonts w:ascii="Noto Sans" w:eastAsia="Noto Sans" w:hAnsi="Noto Sans" w:cs="Noto Sans"/>
                <w:bCs/>
                <w:color w:val="434343"/>
                <w:sz w:val="18"/>
                <w:szCs w:val="18"/>
              </w:rPr>
              <w:t>’ in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C0D51" w:rsidRPr="003D5AF6" w:rsidRDefault="007C0D51" w:rsidP="007C0D51">
            <w:pPr>
              <w:spacing w:line="225" w:lineRule="auto"/>
              <w:rPr>
                <w:rFonts w:ascii="Noto Sans" w:eastAsia="Noto Sans" w:hAnsi="Noto Sans" w:cs="Noto Sans"/>
                <w:bCs/>
                <w:color w:val="434343"/>
                <w:sz w:val="18"/>
                <w:szCs w:val="18"/>
              </w:rPr>
            </w:pPr>
          </w:p>
        </w:tc>
      </w:tr>
      <w:tr w:rsidR="007C0D5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2859AA" w:rsidR="007C0D51" w:rsidRPr="003D5AF6" w:rsidRDefault="000B10D9"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386110">
              <w:rPr>
                <w:rFonts w:ascii="Noto Sans" w:eastAsia="Noto Sans" w:hAnsi="Noto Sans" w:cs="Noto Sans"/>
                <w:bCs/>
                <w:color w:val="434343"/>
                <w:sz w:val="18"/>
                <w:szCs w:val="18"/>
              </w:rPr>
              <w:t xml:space="preserve">data </w:t>
            </w:r>
            <w:r w:rsidR="005D49A0">
              <w:rPr>
                <w:rFonts w:ascii="Noto Sans" w:eastAsia="Noto Sans" w:hAnsi="Noto Sans" w:cs="Noto Sans"/>
                <w:bCs/>
                <w:color w:val="434343"/>
                <w:sz w:val="18"/>
                <w:szCs w:val="18"/>
              </w:rPr>
              <w:t xml:space="preserve">generated in this study </w:t>
            </w:r>
            <w:r w:rsidR="00386110">
              <w:rPr>
                <w:rFonts w:ascii="Noto Sans" w:eastAsia="Noto Sans" w:hAnsi="Noto Sans" w:cs="Noto Sans"/>
                <w:bCs/>
                <w:color w:val="434343"/>
                <w:sz w:val="18"/>
                <w:szCs w:val="18"/>
              </w:rPr>
              <w:t xml:space="preserve">were included for the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7C0D51" w:rsidRPr="003D5AF6" w:rsidRDefault="007C0D51" w:rsidP="007C0D51">
            <w:pPr>
              <w:spacing w:line="225" w:lineRule="auto"/>
              <w:rPr>
                <w:rFonts w:ascii="Noto Sans" w:eastAsia="Noto Sans" w:hAnsi="Noto Sans" w:cs="Noto Sans"/>
                <w:bCs/>
                <w:color w:val="434343"/>
                <w:sz w:val="18"/>
                <w:szCs w:val="18"/>
              </w:rPr>
            </w:pPr>
          </w:p>
        </w:tc>
      </w:tr>
      <w:tr w:rsidR="007C0D5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C0D51" w:rsidRPr="003D5AF6" w:rsidRDefault="007C0D51" w:rsidP="007C0D5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C0D51" w:rsidRDefault="007C0D51" w:rsidP="007C0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C0D51" w:rsidRDefault="007C0D51" w:rsidP="007C0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0F9180D" w:rsidR="007C0D51" w:rsidRPr="003D5AF6" w:rsidRDefault="00D57DE7"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a cohort-based design in this study. We established five to six cohorts for each species. Measurements were conducted at cohort level. This is mentioned in the section ‘Experimental </w:t>
            </w:r>
            <w:r>
              <w:rPr>
                <w:rFonts w:ascii="Noto Sans" w:eastAsia="Noto Sans" w:hAnsi="Noto Sans" w:cs="Noto Sans" w:hint="eastAsia"/>
                <w:bCs/>
                <w:color w:val="434343"/>
                <w:sz w:val="18"/>
                <w:szCs w:val="18"/>
                <w:lang w:eastAsia="zh-CN"/>
              </w:rPr>
              <w:t>d</w:t>
            </w:r>
            <w:r>
              <w:rPr>
                <w:rFonts w:ascii="Noto Sans" w:eastAsia="Noto Sans" w:hAnsi="Noto Sans" w:cs="Noto Sans"/>
                <w:bCs/>
                <w:color w:val="434343"/>
                <w:sz w:val="18"/>
                <w:szCs w:val="18"/>
              </w:rPr>
              <w:t>esign’ in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C0D51" w:rsidRPr="003D5AF6" w:rsidRDefault="007C0D51" w:rsidP="007C0D51">
            <w:pPr>
              <w:spacing w:line="225" w:lineRule="auto"/>
              <w:rPr>
                <w:rFonts w:ascii="Noto Sans" w:eastAsia="Noto Sans" w:hAnsi="Noto Sans" w:cs="Noto Sans"/>
                <w:bCs/>
                <w:color w:val="434343"/>
                <w:sz w:val="18"/>
                <w:szCs w:val="18"/>
              </w:rPr>
            </w:pPr>
          </w:p>
        </w:tc>
      </w:tr>
      <w:tr w:rsidR="007C0D5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051D69" w:rsidR="007C0D51" w:rsidRPr="003D5AF6" w:rsidRDefault="00B11D1B"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Our data are all biological replicates. This is mentioned in the section ‘Experimental </w:t>
            </w:r>
            <w:r>
              <w:rPr>
                <w:rFonts w:ascii="Noto Sans" w:eastAsia="Noto Sans" w:hAnsi="Noto Sans" w:cs="Noto Sans" w:hint="eastAsia"/>
                <w:bCs/>
                <w:color w:val="434343"/>
                <w:sz w:val="18"/>
                <w:szCs w:val="18"/>
                <w:lang w:eastAsia="zh-CN"/>
              </w:rPr>
              <w:t>d</w:t>
            </w:r>
            <w:r>
              <w:rPr>
                <w:rFonts w:ascii="Noto Sans" w:eastAsia="Noto Sans" w:hAnsi="Noto Sans" w:cs="Noto Sans"/>
                <w:bCs/>
                <w:color w:val="434343"/>
                <w:sz w:val="18"/>
                <w:szCs w:val="18"/>
              </w:rPr>
              <w:t>esign’ in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C0D51" w:rsidRPr="003D5AF6" w:rsidRDefault="007C0D51" w:rsidP="007C0D51">
            <w:pPr>
              <w:spacing w:line="225" w:lineRule="auto"/>
              <w:rPr>
                <w:rFonts w:ascii="Noto Sans" w:eastAsia="Noto Sans" w:hAnsi="Noto Sans" w:cs="Noto Sans"/>
                <w:bCs/>
                <w:color w:val="434343"/>
                <w:sz w:val="18"/>
                <w:szCs w:val="18"/>
              </w:rPr>
            </w:pPr>
          </w:p>
        </w:tc>
      </w:tr>
      <w:tr w:rsidR="007C0D5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C0D51" w:rsidRPr="003D5AF6" w:rsidRDefault="007C0D51" w:rsidP="007C0D5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C0D51" w:rsidRDefault="007C0D51" w:rsidP="007C0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C0D51" w:rsidRDefault="007C0D51" w:rsidP="007C0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C0D51" w:rsidRDefault="007C0D51" w:rsidP="007C0D5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1BFD10" w:rsidR="007C0D51" w:rsidRPr="003D5AF6" w:rsidRDefault="00957DB8"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C0D51" w:rsidRPr="003D5AF6" w:rsidRDefault="007C0D51" w:rsidP="007C0D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0C81B8A" w:rsidR="007C0D51" w:rsidRPr="003D5AF6" w:rsidRDefault="00957DB8"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0D51" w:rsidRPr="003D5AF6" w:rsidRDefault="007C0D51" w:rsidP="007C0D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D556F8" w:rsidR="007C0D51" w:rsidRPr="003D5AF6" w:rsidRDefault="00957DB8"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0D5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0D51" w:rsidRPr="003D5AF6" w:rsidRDefault="007C0D51" w:rsidP="007C0D5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0D51" w:rsidRDefault="007C0D51" w:rsidP="007C0D5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0D51" w:rsidRDefault="007C0D51" w:rsidP="007C0D5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0D5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0D51" w:rsidRDefault="007C0D51" w:rsidP="007C0D5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0D51" w:rsidRDefault="007C0D51" w:rsidP="007C0D5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0D5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0D51" w:rsidRDefault="007C0D51" w:rsidP="007C0D5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C0D51" w:rsidRPr="003D5AF6" w:rsidRDefault="007C0D51" w:rsidP="007C0D5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766021" w:rsidR="007C0D51" w:rsidRPr="003D5AF6" w:rsidRDefault="00957DB8" w:rsidP="007C0D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BE56E4" w:rsidR="00F102CC" w:rsidRPr="003D5AF6" w:rsidRDefault="00957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did not exclude any data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E35156">
        <w:trPr>
          <w:trHeight w:val="179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C40C2" w14:textId="69CAF097" w:rsidR="009323B9" w:rsidRDefault="00EE3B2C" w:rsidP="000D0966">
            <w:pPr>
              <w:pStyle w:val="ListParagraph"/>
              <w:numPr>
                <w:ilvl w:val="0"/>
                <w:numId w:val="5"/>
              </w:numPr>
              <w:spacing w:line="225" w:lineRule="auto"/>
              <w:ind w:left="261" w:hanging="261"/>
              <w:rPr>
                <w:rFonts w:ascii="Noto Sans" w:eastAsia="Noto Sans" w:hAnsi="Noto Sans" w:cs="Noto Sans"/>
                <w:bCs/>
                <w:color w:val="434343"/>
                <w:sz w:val="18"/>
                <w:szCs w:val="18"/>
              </w:rPr>
            </w:pPr>
            <w:r w:rsidRPr="000D0966">
              <w:rPr>
                <w:rFonts w:ascii="Noto Sans" w:eastAsia="Noto Sans" w:hAnsi="Noto Sans" w:cs="Noto Sans"/>
                <w:bCs/>
                <w:color w:val="434343"/>
                <w:sz w:val="18"/>
                <w:szCs w:val="18"/>
              </w:rPr>
              <w:t>Pearson’s method was used</w:t>
            </w:r>
            <w:r w:rsidR="007E7B74" w:rsidRPr="000D0966">
              <w:rPr>
                <w:rFonts w:ascii="Noto Sans" w:eastAsia="Noto Sans" w:hAnsi="Noto Sans" w:cs="Noto Sans"/>
                <w:bCs/>
                <w:color w:val="434343"/>
                <w:sz w:val="18"/>
                <w:szCs w:val="18"/>
              </w:rPr>
              <w:t xml:space="preserve"> </w:t>
            </w:r>
            <w:r w:rsidR="000D0966" w:rsidRPr="000D0966">
              <w:rPr>
                <w:rFonts w:ascii="Noto Sans" w:eastAsia="Noto Sans" w:hAnsi="Noto Sans" w:cs="Noto Sans"/>
                <w:bCs/>
                <w:color w:val="434343"/>
                <w:sz w:val="18"/>
                <w:szCs w:val="18"/>
              </w:rPr>
              <w:t>to test</w:t>
            </w:r>
            <w:r w:rsidR="0038138C" w:rsidRPr="000D0966">
              <w:rPr>
                <w:rFonts w:ascii="Noto Sans" w:eastAsia="Noto Sans" w:hAnsi="Noto Sans" w:cs="Noto Sans"/>
                <w:bCs/>
                <w:color w:val="434343"/>
                <w:sz w:val="18"/>
                <w:szCs w:val="18"/>
              </w:rPr>
              <w:t xml:space="preserve"> correlation</w:t>
            </w:r>
            <w:r w:rsidR="000D0966">
              <w:rPr>
                <w:rFonts w:ascii="Noto Sans" w:eastAsia="Noto Sans" w:hAnsi="Noto Sans" w:cs="Noto Sans"/>
                <w:bCs/>
                <w:color w:val="434343"/>
                <w:sz w:val="18"/>
                <w:szCs w:val="18"/>
              </w:rPr>
              <w:t>s</w:t>
            </w:r>
            <w:r w:rsidR="0038138C" w:rsidRPr="000D0966">
              <w:rPr>
                <w:rFonts w:ascii="Noto Sans" w:eastAsia="Noto Sans" w:hAnsi="Noto Sans" w:cs="Noto Sans"/>
                <w:bCs/>
                <w:color w:val="434343"/>
                <w:sz w:val="18"/>
                <w:szCs w:val="18"/>
              </w:rPr>
              <w:t xml:space="preserve"> between variables</w:t>
            </w:r>
            <w:r w:rsidR="00816C8C">
              <w:rPr>
                <w:rFonts w:ascii="Noto Sans" w:eastAsia="Noto Sans" w:hAnsi="Noto Sans" w:cs="Noto Sans"/>
                <w:bCs/>
                <w:color w:val="434343"/>
                <w:sz w:val="18"/>
                <w:szCs w:val="18"/>
              </w:rPr>
              <w:t xml:space="preserve"> in this study</w:t>
            </w:r>
            <w:r w:rsidR="0038138C" w:rsidRPr="000D0966">
              <w:rPr>
                <w:rFonts w:ascii="Noto Sans" w:eastAsia="Noto Sans" w:hAnsi="Noto Sans" w:cs="Noto Sans"/>
                <w:bCs/>
                <w:color w:val="434343"/>
                <w:sz w:val="18"/>
                <w:szCs w:val="18"/>
              </w:rPr>
              <w:t xml:space="preserve">. </w:t>
            </w:r>
            <w:r w:rsidR="000D0966" w:rsidRPr="000D0966">
              <w:rPr>
                <w:rFonts w:ascii="Noto Sans" w:eastAsia="Noto Sans" w:hAnsi="Noto Sans" w:cs="Noto Sans"/>
                <w:bCs/>
                <w:color w:val="434343"/>
                <w:sz w:val="18"/>
                <w:szCs w:val="18"/>
              </w:rPr>
              <w:t xml:space="preserve">This method </w:t>
            </w:r>
            <w:r w:rsidR="00816C8C">
              <w:rPr>
                <w:rFonts w:ascii="Noto Sans" w:eastAsia="Noto Sans" w:hAnsi="Noto Sans" w:cs="Noto Sans"/>
                <w:bCs/>
                <w:color w:val="434343"/>
                <w:sz w:val="18"/>
                <w:szCs w:val="18"/>
              </w:rPr>
              <w:t>is the most common method to use for numerical variables. Details were provided in</w:t>
            </w:r>
            <w:r w:rsidR="008559CE">
              <w:rPr>
                <w:rFonts w:ascii="Noto Sans" w:eastAsia="Noto Sans" w:hAnsi="Noto Sans" w:cs="Noto Sans"/>
                <w:bCs/>
                <w:color w:val="434343"/>
                <w:sz w:val="18"/>
                <w:szCs w:val="18"/>
              </w:rPr>
              <w:t xml:space="preserve"> </w:t>
            </w:r>
            <w:r w:rsidR="00F7495A">
              <w:rPr>
                <w:rFonts w:ascii="Noto Sans" w:eastAsia="Noto Sans" w:hAnsi="Noto Sans" w:cs="Noto Sans"/>
                <w:bCs/>
                <w:color w:val="434343"/>
                <w:sz w:val="18"/>
                <w:szCs w:val="18"/>
              </w:rPr>
              <w:t>R</w:t>
            </w:r>
            <w:r w:rsidR="008559CE">
              <w:rPr>
                <w:rFonts w:ascii="Noto Sans" w:eastAsia="Noto Sans" w:hAnsi="Noto Sans" w:cs="Noto Sans"/>
                <w:bCs/>
                <w:color w:val="434343"/>
                <w:sz w:val="18"/>
                <w:szCs w:val="18"/>
              </w:rPr>
              <w:t>esults and</w:t>
            </w:r>
            <w:r w:rsidR="00816C8C">
              <w:rPr>
                <w:rFonts w:ascii="Noto Sans" w:eastAsia="Noto Sans" w:hAnsi="Noto Sans" w:cs="Noto Sans"/>
                <w:bCs/>
                <w:color w:val="434343"/>
                <w:sz w:val="18"/>
                <w:szCs w:val="18"/>
              </w:rPr>
              <w:t xml:space="preserve"> figure legends of Figure 3, Figure 5, and Figure S7. </w:t>
            </w:r>
          </w:p>
          <w:p w14:paraId="7A4133CC" w14:textId="1CD7B566" w:rsidR="008559CE" w:rsidRPr="00F7495A" w:rsidRDefault="008559CE" w:rsidP="00F7495A">
            <w:pPr>
              <w:pStyle w:val="ListParagraph"/>
              <w:numPr>
                <w:ilvl w:val="0"/>
                <w:numId w:val="5"/>
              </w:numPr>
              <w:spacing w:line="225" w:lineRule="auto"/>
              <w:ind w:left="261" w:hanging="261"/>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8559CE">
              <w:rPr>
                <w:rFonts w:ascii="Noto Sans" w:eastAsia="Noto Sans" w:hAnsi="Noto Sans" w:cs="Noto Sans"/>
                <w:bCs/>
                <w:color w:val="434343"/>
                <w:sz w:val="18"/>
                <w:szCs w:val="18"/>
              </w:rPr>
              <w:t xml:space="preserve"> permutational multivariate analysis of variance (PERMANOVA)</w:t>
            </w:r>
            <w:r>
              <w:rPr>
                <w:rFonts w:ascii="Noto Sans" w:eastAsia="Noto Sans" w:hAnsi="Noto Sans" w:cs="Noto Sans"/>
                <w:bCs/>
                <w:color w:val="434343"/>
                <w:sz w:val="18"/>
                <w:szCs w:val="18"/>
              </w:rPr>
              <w:t xml:space="preserve"> </w:t>
            </w:r>
            <w:r w:rsidR="00E76197">
              <w:rPr>
                <w:rFonts w:ascii="Noto Sans" w:eastAsia="Noto Sans" w:hAnsi="Noto Sans" w:cs="Noto Sans"/>
                <w:bCs/>
                <w:color w:val="434343"/>
                <w:sz w:val="18"/>
                <w:szCs w:val="18"/>
              </w:rPr>
              <w:t xml:space="preserve">was used to test whether the composition of CHCs differed across desiccation resistance. </w:t>
            </w:r>
            <w:r w:rsidR="000D1178">
              <w:rPr>
                <w:rFonts w:ascii="Noto Sans" w:eastAsia="Noto Sans" w:hAnsi="Noto Sans" w:cs="Noto Sans"/>
                <w:bCs/>
                <w:color w:val="434343"/>
                <w:sz w:val="18"/>
                <w:szCs w:val="18"/>
              </w:rPr>
              <w:t xml:space="preserve">Each </w:t>
            </w:r>
            <w:r w:rsidR="000D1178">
              <w:rPr>
                <w:rFonts w:ascii="Noto Sans" w:eastAsia="Noto Sans" w:hAnsi="Noto Sans" w:cs="Noto Sans"/>
                <w:bCs/>
                <w:color w:val="434343"/>
                <w:sz w:val="18"/>
                <w:szCs w:val="18"/>
              </w:rPr>
              <w:lastRenderedPageBreak/>
              <w:t xml:space="preserve">CHC composition contains multiple numeric variables which do not meet the assumption of multivariate normality. </w:t>
            </w:r>
            <w:r w:rsidR="000D1178" w:rsidRPr="008559CE">
              <w:rPr>
                <w:rFonts w:ascii="Noto Sans" w:eastAsia="Noto Sans" w:hAnsi="Noto Sans" w:cs="Noto Sans"/>
                <w:bCs/>
                <w:color w:val="434343"/>
                <w:sz w:val="18"/>
                <w:szCs w:val="18"/>
              </w:rPr>
              <w:t>PERMANOVA</w:t>
            </w:r>
            <w:r w:rsidR="000D1178">
              <w:rPr>
                <w:rFonts w:ascii="Noto Sans" w:eastAsia="Noto Sans" w:hAnsi="Noto Sans" w:cs="Noto Sans"/>
                <w:bCs/>
                <w:color w:val="434343"/>
                <w:sz w:val="18"/>
                <w:szCs w:val="18"/>
              </w:rPr>
              <w:t xml:space="preserve"> is non-parametric test suitable to test the null hypothesis with this type of dataset.</w:t>
            </w:r>
            <w:r w:rsidR="00F7495A">
              <w:rPr>
                <w:rFonts w:ascii="Noto Sans" w:eastAsia="Noto Sans" w:hAnsi="Noto Sans" w:cs="Noto Sans"/>
                <w:bCs/>
                <w:color w:val="434343"/>
                <w:sz w:val="18"/>
                <w:szCs w:val="18"/>
              </w:rPr>
              <w:t xml:space="preserve"> Details were provided in Results and figure legends of Figure S5. </w:t>
            </w:r>
          </w:p>
          <w:p w14:paraId="70EBF7B9" w14:textId="5F6E5C74" w:rsidR="00F7495A" w:rsidRDefault="000D1178" w:rsidP="007E7B74">
            <w:pPr>
              <w:pStyle w:val="ListParagraph"/>
              <w:numPr>
                <w:ilvl w:val="0"/>
                <w:numId w:val="5"/>
              </w:numPr>
              <w:spacing w:line="225" w:lineRule="auto"/>
              <w:ind w:left="261" w:hanging="261"/>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Random forest regression was used to determine </w:t>
            </w:r>
            <w:r w:rsidR="00582A14">
              <w:rPr>
                <w:rFonts w:ascii="Noto Sans" w:eastAsia="Noto Sans" w:hAnsi="Noto Sans" w:cs="Noto Sans"/>
                <w:bCs/>
                <w:color w:val="434343"/>
                <w:sz w:val="18"/>
                <w:szCs w:val="18"/>
              </w:rPr>
              <w:t xml:space="preserve">whether and how CHCs can be used to </w:t>
            </w:r>
            <w:r>
              <w:rPr>
                <w:rFonts w:ascii="Noto Sans" w:eastAsia="Noto Sans" w:hAnsi="Noto Sans" w:cs="Noto Sans"/>
                <w:bCs/>
                <w:color w:val="434343"/>
                <w:sz w:val="18"/>
                <w:szCs w:val="18"/>
              </w:rPr>
              <w:t xml:space="preserve">predict desiccation resistance. </w:t>
            </w:r>
            <w:r w:rsidR="00582A14">
              <w:rPr>
                <w:rFonts w:ascii="Noto Sans" w:eastAsia="Noto Sans" w:hAnsi="Noto Sans" w:cs="Noto Sans"/>
                <w:bCs/>
                <w:color w:val="434343"/>
                <w:sz w:val="18"/>
                <w:szCs w:val="18"/>
              </w:rPr>
              <w:t xml:space="preserve">Random forest regression model is a machine learning algorithm that </w:t>
            </w:r>
            <w:r w:rsidR="00D6541B">
              <w:rPr>
                <w:rFonts w:ascii="Noto Sans" w:eastAsia="Noto Sans" w:hAnsi="Noto Sans" w:cs="Noto Sans"/>
                <w:bCs/>
                <w:color w:val="434343"/>
                <w:sz w:val="18"/>
                <w:szCs w:val="18"/>
              </w:rPr>
              <w:t xml:space="preserve">provides accurate prediction when there is a complex composition of predictors. We also performed cross-validation to validate our random forest algorithm. Details were provided in Results and figure legends of Figure 4 and Figure S6.  </w:t>
            </w:r>
          </w:p>
          <w:p w14:paraId="01B9D6D1" w14:textId="45771F92" w:rsidR="007E7B74" w:rsidRPr="00A21A9E" w:rsidRDefault="007E7B74" w:rsidP="00A21A9E">
            <w:pPr>
              <w:pStyle w:val="ListParagraph"/>
              <w:numPr>
                <w:ilvl w:val="0"/>
                <w:numId w:val="5"/>
              </w:numPr>
              <w:spacing w:line="225" w:lineRule="auto"/>
              <w:ind w:left="261" w:hanging="261"/>
              <w:rPr>
                <w:rFonts w:ascii="Noto Sans" w:eastAsia="Noto Sans" w:hAnsi="Noto Sans" w:cs="Noto Sans"/>
                <w:bCs/>
                <w:color w:val="434343"/>
                <w:sz w:val="18"/>
                <w:szCs w:val="18"/>
              </w:rPr>
            </w:pPr>
            <w:r w:rsidRPr="00F7495A">
              <w:rPr>
                <w:rFonts w:ascii="Noto Sans" w:eastAsia="Noto Sans" w:hAnsi="Noto Sans" w:cs="Noto Sans"/>
                <w:bCs/>
                <w:color w:val="434343"/>
                <w:sz w:val="18"/>
                <w:szCs w:val="18"/>
              </w:rPr>
              <w:t xml:space="preserve">One-Way ANOVA was used for comparing differences between </w:t>
            </w:r>
            <w:r w:rsidRPr="00F7495A">
              <w:rPr>
                <w:rFonts w:ascii="Noto Sans" w:eastAsia="Noto Sans" w:hAnsi="Noto Sans" w:cs="Noto Sans"/>
                <w:bCs/>
                <w:i/>
                <w:iCs/>
                <w:color w:val="434343"/>
                <w:sz w:val="18"/>
                <w:szCs w:val="18"/>
              </w:rPr>
              <w:t xml:space="preserve">D. melanogaster </w:t>
            </w:r>
            <w:r w:rsidRPr="00F7495A">
              <w:rPr>
                <w:rFonts w:ascii="Noto Sans" w:eastAsia="Noto Sans" w:hAnsi="Noto Sans" w:cs="Noto Sans"/>
                <w:bCs/>
                <w:color w:val="434343"/>
                <w:sz w:val="18"/>
                <w:szCs w:val="18"/>
              </w:rPr>
              <w:t xml:space="preserve">flies coated with different mbCHCs. </w:t>
            </w:r>
            <w:r w:rsidR="00FC4314">
              <w:rPr>
                <w:rFonts w:ascii="Noto Sans" w:eastAsia="Noto Sans" w:hAnsi="Noto Sans" w:cs="Noto Sans"/>
                <w:bCs/>
                <w:color w:val="434343"/>
                <w:sz w:val="18"/>
                <w:szCs w:val="18"/>
                <w:lang w:eastAsia="zh-CN"/>
              </w:rPr>
              <w:t xml:space="preserve">Tukey’s method was then used to </w:t>
            </w:r>
            <w:r w:rsidR="00FC4314" w:rsidRPr="00FC4314">
              <w:rPr>
                <w:rFonts w:ascii="Noto Sans" w:eastAsia="Noto Sans" w:hAnsi="Noto Sans" w:cs="Noto Sans"/>
                <w:bCs/>
                <w:i/>
                <w:iCs/>
                <w:color w:val="434343"/>
                <w:sz w:val="18"/>
                <w:szCs w:val="18"/>
                <w:lang w:eastAsia="zh-CN"/>
              </w:rPr>
              <w:t>post hoc</w:t>
            </w:r>
            <w:r w:rsidR="00FC4314">
              <w:rPr>
                <w:rFonts w:ascii="Noto Sans" w:eastAsia="Noto Sans" w:hAnsi="Noto Sans" w:cs="Noto Sans"/>
                <w:bCs/>
                <w:color w:val="434343"/>
                <w:sz w:val="18"/>
                <w:szCs w:val="18"/>
                <w:lang w:eastAsia="zh-CN"/>
              </w:rPr>
              <w:t xml:space="preserve"> comparison. </w:t>
            </w:r>
            <w:r w:rsidR="00D6541B" w:rsidRPr="00F7495A">
              <w:rPr>
                <w:rFonts w:ascii="Noto Sans" w:eastAsia="Noto Sans" w:hAnsi="Noto Sans" w:cs="Noto Sans"/>
                <w:bCs/>
                <w:color w:val="434343"/>
                <w:sz w:val="18"/>
                <w:szCs w:val="18"/>
              </w:rPr>
              <w:t>One-Way ANOVA</w:t>
            </w:r>
            <w:r w:rsidR="00D6541B">
              <w:rPr>
                <w:rFonts w:ascii="Noto Sans" w:eastAsia="Noto Sans" w:hAnsi="Noto Sans" w:cs="Noto Sans"/>
                <w:bCs/>
                <w:color w:val="434343"/>
                <w:sz w:val="18"/>
                <w:szCs w:val="18"/>
              </w:rPr>
              <w:t xml:space="preserve"> </w:t>
            </w:r>
            <w:r w:rsidR="00FC4314">
              <w:rPr>
                <w:rFonts w:ascii="Noto Sans" w:eastAsia="Noto Sans" w:hAnsi="Noto Sans" w:cs="Noto Sans"/>
                <w:bCs/>
                <w:color w:val="434343"/>
                <w:sz w:val="18"/>
                <w:szCs w:val="18"/>
              </w:rPr>
              <w:t xml:space="preserve">and Tukey’s method for post hoc comparison </w:t>
            </w:r>
            <w:r w:rsidR="00D6541B">
              <w:rPr>
                <w:rFonts w:ascii="Noto Sans" w:eastAsia="Noto Sans" w:hAnsi="Noto Sans" w:cs="Noto Sans" w:hint="eastAsia"/>
                <w:bCs/>
                <w:color w:val="434343"/>
                <w:sz w:val="18"/>
                <w:szCs w:val="18"/>
                <w:lang w:eastAsia="zh-CN"/>
              </w:rPr>
              <w:t>is</w:t>
            </w:r>
            <w:r w:rsidR="00D6541B">
              <w:rPr>
                <w:rFonts w:ascii="Noto Sans" w:eastAsia="Noto Sans" w:hAnsi="Noto Sans" w:cs="Noto Sans"/>
                <w:bCs/>
                <w:color w:val="434343"/>
                <w:sz w:val="18"/>
                <w:szCs w:val="18"/>
                <w:lang w:eastAsia="zh-CN"/>
              </w:rPr>
              <w:t xml:space="preserve"> </w:t>
            </w:r>
            <w:r w:rsidR="00FC4314">
              <w:rPr>
                <w:rFonts w:ascii="Noto Sans" w:eastAsia="Noto Sans" w:hAnsi="Noto Sans" w:cs="Noto Sans"/>
                <w:bCs/>
                <w:color w:val="434343"/>
                <w:sz w:val="18"/>
                <w:szCs w:val="18"/>
                <w:lang w:eastAsia="zh-CN"/>
              </w:rPr>
              <w:t>most common used method</w:t>
            </w:r>
            <w:r w:rsidR="00CA4628">
              <w:rPr>
                <w:rFonts w:ascii="Noto Sans" w:eastAsia="Noto Sans" w:hAnsi="Noto Sans" w:cs="Noto Sans"/>
                <w:bCs/>
                <w:color w:val="434343"/>
                <w:sz w:val="18"/>
                <w:szCs w:val="18"/>
                <w:lang w:eastAsia="zh-CN"/>
              </w:rPr>
              <w:t xml:space="preserve"> to</w:t>
            </w:r>
            <w:r w:rsidR="00D6541B">
              <w:rPr>
                <w:rFonts w:ascii="Noto Sans" w:eastAsia="Noto Sans" w:hAnsi="Noto Sans" w:cs="Noto Sans"/>
                <w:bCs/>
                <w:color w:val="434343"/>
                <w:sz w:val="18"/>
                <w:szCs w:val="18"/>
                <w:lang w:eastAsia="zh-CN"/>
              </w:rPr>
              <w:t xml:space="preserve"> </w:t>
            </w:r>
            <w:r w:rsidR="00CA4628">
              <w:rPr>
                <w:rFonts w:ascii="Noto Sans" w:eastAsia="Noto Sans" w:hAnsi="Noto Sans" w:cs="Noto Sans"/>
                <w:bCs/>
                <w:color w:val="434343"/>
                <w:sz w:val="18"/>
                <w:szCs w:val="18"/>
                <w:lang w:eastAsia="zh-CN"/>
              </w:rPr>
              <w:t>test whether there are significant</w:t>
            </w:r>
            <w:r w:rsidR="00D6541B">
              <w:rPr>
                <w:rFonts w:ascii="Noto Sans" w:eastAsia="Noto Sans" w:hAnsi="Noto Sans" w:cs="Noto Sans"/>
                <w:bCs/>
                <w:color w:val="434343"/>
                <w:sz w:val="18"/>
                <w:szCs w:val="18"/>
                <w:lang w:eastAsia="zh-CN"/>
              </w:rPr>
              <w:t xml:space="preserve"> differences between </w:t>
            </w:r>
            <w:r w:rsidR="00CA4628">
              <w:rPr>
                <w:rFonts w:ascii="Noto Sans" w:eastAsia="Noto Sans" w:hAnsi="Noto Sans" w:cs="Noto Sans"/>
                <w:bCs/>
                <w:color w:val="434343"/>
                <w:sz w:val="18"/>
                <w:szCs w:val="18"/>
                <w:lang w:eastAsia="zh-CN"/>
              </w:rPr>
              <w:t xml:space="preserve">the means of three or more </w:t>
            </w:r>
            <w:r w:rsidR="00D6541B">
              <w:rPr>
                <w:rFonts w:ascii="Noto Sans" w:eastAsia="Noto Sans" w:hAnsi="Noto Sans" w:cs="Noto Sans"/>
                <w:bCs/>
                <w:color w:val="434343"/>
                <w:sz w:val="18"/>
                <w:szCs w:val="18"/>
                <w:lang w:eastAsia="zh-CN"/>
              </w:rPr>
              <w:t>groups.</w:t>
            </w:r>
            <w:r w:rsidR="00FC4314">
              <w:rPr>
                <w:rFonts w:ascii="Noto Sans" w:eastAsia="Noto Sans" w:hAnsi="Noto Sans" w:cs="Noto Sans"/>
                <w:bCs/>
                <w:color w:val="434343"/>
                <w:sz w:val="18"/>
                <w:szCs w:val="18"/>
                <w:lang w:eastAsia="zh-CN"/>
              </w:rPr>
              <w:t xml:space="preserve"> </w:t>
            </w:r>
            <w:r w:rsidR="00A21A9E">
              <w:rPr>
                <w:rFonts w:ascii="Noto Sans" w:eastAsia="Noto Sans" w:hAnsi="Noto Sans" w:cs="Noto Sans"/>
                <w:bCs/>
                <w:color w:val="434343"/>
                <w:sz w:val="18"/>
                <w:szCs w:val="18"/>
              </w:rPr>
              <w:t xml:space="preserve">Details were provided in Results and figure legends of Figure 5.  </w:t>
            </w:r>
          </w:p>
          <w:p w14:paraId="5AFBC8B2" w14:textId="1DFE0D88" w:rsidR="000D0966" w:rsidRPr="00F7495A" w:rsidRDefault="001E3227" w:rsidP="007E7B74">
            <w:pPr>
              <w:pStyle w:val="ListParagraph"/>
              <w:numPr>
                <w:ilvl w:val="0"/>
                <w:numId w:val="5"/>
              </w:numPr>
              <w:spacing w:line="225" w:lineRule="auto"/>
              <w:ind w:left="261" w:hanging="261"/>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A phylogenetic generalized linear square (</w:t>
            </w:r>
            <w:r w:rsidR="000D0966" w:rsidRPr="00F7495A">
              <w:rPr>
                <w:rFonts w:ascii="Noto Sans" w:eastAsia="Noto Sans" w:hAnsi="Noto Sans" w:cs="Noto Sans"/>
                <w:bCs/>
                <w:color w:val="434343"/>
                <w:sz w:val="18"/>
                <w:szCs w:val="18"/>
                <w:lang w:eastAsia="zh-CN"/>
              </w:rPr>
              <w:t>PGLS</w:t>
            </w:r>
            <w:r>
              <w:rPr>
                <w:rFonts w:ascii="Noto Sans" w:eastAsia="Noto Sans" w:hAnsi="Noto Sans" w:cs="Noto Sans"/>
                <w:bCs/>
                <w:color w:val="434343"/>
                <w:sz w:val="18"/>
                <w:szCs w:val="18"/>
                <w:lang w:eastAsia="zh-CN"/>
              </w:rPr>
              <w:t>) model</w:t>
            </w:r>
            <w:r w:rsidR="000D0966" w:rsidRPr="00F7495A">
              <w:rPr>
                <w:rFonts w:ascii="Noto Sans" w:eastAsia="Noto Sans" w:hAnsi="Noto Sans" w:cs="Noto Sans"/>
                <w:bCs/>
                <w:color w:val="434343"/>
                <w:sz w:val="18"/>
                <w:szCs w:val="18"/>
                <w:lang w:eastAsia="zh-CN"/>
              </w:rPr>
              <w:t xml:space="preserve"> </w:t>
            </w:r>
            <w:r w:rsidR="00F7495A">
              <w:rPr>
                <w:rFonts w:ascii="Noto Sans" w:eastAsia="Noto Sans" w:hAnsi="Noto Sans" w:cs="Noto Sans"/>
                <w:bCs/>
                <w:color w:val="434343"/>
                <w:sz w:val="18"/>
                <w:szCs w:val="18"/>
                <w:lang w:eastAsia="zh-CN"/>
              </w:rPr>
              <w:t xml:space="preserve">was used to determine </w:t>
            </w:r>
            <w:r>
              <w:rPr>
                <w:rFonts w:ascii="Noto Sans" w:eastAsia="Noto Sans" w:hAnsi="Noto Sans" w:cs="Noto Sans"/>
                <w:bCs/>
                <w:color w:val="434343"/>
                <w:sz w:val="18"/>
                <w:szCs w:val="18"/>
                <w:lang w:eastAsia="zh-CN"/>
              </w:rPr>
              <w:t>the correlation between the longest mbCHC and desiccation resistance.</w:t>
            </w:r>
            <w:r w:rsidR="00F30438">
              <w:rPr>
                <w:rFonts w:ascii="Noto Sans" w:eastAsia="Noto Sans" w:hAnsi="Noto Sans" w:cs="Noto Sans"/>
                <w:bCs/>
                <w:color w:val="434343"/>
                <w:sz w:val="18"/>
                <w:szCs w:val="18"/>
                <w:lang w:eastAsia="zh-CN"/>
              </w:rPr>
              <w:t xml:space="preserve"> The PGLS model is suitable because it incorporates phylogenetic effects of different </w:t>
            </w:r>
            <w:r w:rsidR="00F30438" w:rsidRPr="00F30438">
              <w:rPr>
                <w:rFonts w:ascii="Noto Sans" w:eastAsia="Noto Sans" w:hAnsi="Noto Sans" w:cs="Noto Sans"/>
                <w:bCs/>
                <w:i/>
                <w:iCs/>
                <w:color w:val="434343"/>
                <w:sz w:val="18"/>
                <w:szCs w:val="18"/>
                <w:lang w:eastAsia="zh-CN"/>
              </w:rPr>
              <w:t>Drosophila</w:t>
            </w:r>
            <w:r w:rsidR="00F30438">
              <w:rPr>
                <w:rFonts w:ascii="Noto Sans" w:eastAsia="Noto Sans" w:hAnsi="Noto Sans" w:cs="Noto Sans"/>
                <w:bCs/>
                <w:color w:val="434343"/>
                <w:sz w:val="18"/>
                <w:szCs w:val="18"/>
                <w:lang w:eastAsia="zh-CN"/>
              </w:rPr>
              <w:t xml:space="preserve"> species into the model and test the correlation between the variables measured on those species. </w:t>
            </w:r>
            <w:r w:rsidR="00A21A9E">
              <w:rPr>
                <w:rFonts w:ascii="Noto Sans" w:eastAsia="Noto Sans" w:hAnsi="Noto Sans" w:cs="Noto Sans"/>
                <w:bCs/>
                <w:color w:val="434343"/>
                <w:sz w:val="18"/>
                <w:szCs w:val="18"/>
              </w:rPr>
              <w:t>Details were provided in Results</w:t>
            </w:r>
            <w:r w:rsidR="00A21A9E">
              <w:rPr>
                <w:rFonts w:ascii="Microsoft YaHei" w:eastAsia="Microsoft YaHei" w:hAnsi="Microsoft YaHei" w:cs="Microsoft YaHei" w:hint="eastAsia"/>
                <w:bCs/>
                <w:color w:val="434343"/>
                <w:sz w:val="18"/>
                <w:szCs w:val="18"/>
                <w:lang w:eastAsia="zh-CN"/>
              </w:rPr>
              <w:t>,</w:t>
            </w:r>
            <w:r w:rsidR="00A21A9E">
              <w:rPr>
                <w:rFonts w:ascii="Noto Sans" w:eastAsia="Noto Sans" w:hAnsi="Noto Sans" w:cs="Noto Sans"/>
                <w:bCs/>
                <w:color w:val="434343"/>
                <w:sz w:val="18"/>
                <w:szCs w:val="18"/>
              </w:rPr>
              <w:t xml:space="preserve"> figure legends of Figure 6, and Table S</w:t>
            </w:r>
            <w:r w:rsidR="007F4FD4">
              <w:rPr>
                <w:rFonts w:ascii="Noto Sans" w:eastAsia="Noto Sans" w:hAnsi="Noto Sans" w:cs="Noto Sans"/>
                <w:bCs/>
                <w:color w:val="434343"/>
                <w:sz w:val="18"/>
                <w:szCs w:val="18"/>
              </w:rPr>
              <w:t>3</w:t>
            </w:r>
            <w:r w:rsidR="00A21A9E">
              <w:rPr>
                <w:rFonts w:ascii="Noto Sans" w:eastAsia="Noto Sans" w:hAnsi="Noto Sans" w:cs="Noto Sans"/>
                <w:bCs/>
                <w:color w:val="434343"/>
                <w:sz w:val="18"/>
                <w:szCs w:val="18"/>
              </w:rPr>
              <w:t xml:space="preserve">. </w:t>
            </w:r>
            <w:r w:rsidR="00F30438">
              <w:rPr>
                <w:rFonts w:ascii="Noto Sans" w:eastAsia="Noto Sans" w:hAnsi="Noto Sans" w:cs="Noto Sans"/>
                <w:bCs/>
                <w:color w:val="434343"/>
                <w:sz w:val="18"/>
                <w:szCs w:val="18"/>
                <w:lang w:eastAsia="zh-CN"/>
              </w:rPr>
              <w:t xml:space="preserve"> </w:t>
            </w:r>
          </w:p>
          <w:p w14:paraId="54E0127B" w14:textId="44BD0F2B" w:rsidR="009323B9" w:rsidRPr="006C2DC0" w:rsidRDefault="009323B9" w:rsidP="007B57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5E8FE2" w:rsidR="00F102CC" w:rsidRPr="003D5AF6" w:rsidRDefault="0033682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A data availability statement is included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4EB9A5" w:rsidR="00F102CC" w:rsidRPr="003D5AF6" w:rsidRDefault="00957D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are deposited in the Dryad </w:t>
            </w:r>
            <w:r>
              <w:rPr>
                <w:rFonts w:ascii="Noto Sans" w:eastAsia="Noto Sans" w:hAnsi="Noto Sans" w:cs="Noto Sans" w:hint="eastAsia"/>
                <w:bCs/>
                <w:color w:val="434343"/>
                <w:sz w:val="18"/>
                <w:szCs w:val="18"/>
                <w:lang w:eastAsia="zh-CN"/>
              </w:rPr>
              <w:t>Digi</w:t>
            </w:r>
            <w:r>
              <w:rPr>
                <w:rFonts w:ascii="Noto Sans" w:eastAsia="Noto Sans" w:hAnsi="Noto Sans" w:cs="Noto Sans"/>
                <w:bCs/>
                <w:color w:val="434343"/>
                <w:sz w:val="18"/>
                <w:szCs w:val="18"/>
                <w:lang w:eastAsia="zh-CN"/>
              </w:rPr>
              <w:t>tal Repository with a</w:t>
            </w:r>
            <w:r w:rsidR="0033682B">
              <w:rPr>
                <w:rFonts w:ascii="Noto Sans" w:eastAsia="Noto Sans" w:hAnsi="Noto Sans" w:cs="Noto Sans"/>
                <w:bCs/>
                <w:color w:val="434343"/>
                <w:sz w:val="18"/>
                <w:szCs w:val="18"/>
                <w:lang w:eastAsia="zh-CN"/>
              </w:rPr>
              <w:t>ccession number listed in the section “DATA ACCESSIBILITY”.</w:t>
            </w:r>
            <w:r>
              <w:rPr>
                <w:rFonts w:ascii="Noto Sans" w:eastAsia="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9AFB736" w:rsidR="00F102CC" w:rsidRPr="003D5AF6" w:rsidRDefault="001134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Phylogenetic data was obtained from Finet et al. (2021) </w:t>
            </w:r>
            <w:r w:rsidRPr="001134A3">
              <w:rPr>
                <w:rFonts w:ascii="Noto Sans" w:eastAsia="Noto Sans" w:hAnsi="Noto Sans" w:cs="Noto Sans"/>
                <w:bCs/>
                <w:color w:val="434343"/>
                <w:sz w:val="18"/>
                <w:szCs w:val="18"/>
              </w:rPr>
              <w:t>doi.org/10.1093/gbe/evab179</w:t>
            </w:r>
            <w:r>
              <w:rPr>
                <w:rFonts w:ascii="Noto Sans" w:eastAsia="Noto Sans" w:hAnsi="Noto Sans" w:cs="Noto Sans"/>
                <w:bCs/>
                <w:color w:val="434343"/>
                <w:sz w:val="18"/>
                <w:szCs w:val="18"/>
              </w:rPr>
              <w:t xml:space="preserve"> . This is cited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39C870"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682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3682B" w:rsidRDefault="0033682B" w:rsidP="0033682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DE1FD1" w:rsidR="0033682B" w:rsidRPr="003D5AF6" w:rsidRDefault="0033682B" w:rsidP="0033682B">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A data availability statement is included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3682B" w:rsidRPr="003D5AF6" w:rsidRDefault="0033682B" w:rsidP="0033682B">
            <w:pPr>
              <w:spacing w:line="225" w:lineRule="auto"/>
              <w:rPr>
                <w:rFonts w:ascii="Noto Sans" w:eastAsia="Noto Sans" w:hAnsi="Noto Sans" w:cs="Noto Sans"/>
                <w:bCs/>
                <w:color w:val="434343"/>
                <w:sz w:val="18"/>
                <w:szCs w:val="18"/>
              </w:rPr>
            </w:pPr>
          </w:p>
        </w:tc>
      </w:tr>
      <w:tr w:rsidR="0033682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3682B" w:rsidRDefault="0033682B" w:rsidP="0033682B">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C214F3" w:rsidR="0033682B" w:rsidRPr="003D5AF6" w:rsidRDefault="0033682B" w:rsidP="0033682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Code are deposited in the Dryad </w:t>
            </w:r>
            <w:r>
              <w:rPr>
                <w:rFonts w:ascii="Noto Sans" w:eastAsia="Noto Sans" w:hAnsi="Noto Sans" w:cs="Noto Sans" w:hint="eastAsia"/>
                <w:bCs/>
                <w:color w:val="434343"/>
                <w:sz w:val="18"/>
                <w:szCs w:val="18"/>
                <w:lang w:eastAsia="zh-CN"/>
              </w:rPr>
              <w:t>Digi</w:t>
            </w:r>
            <w:r>
              <w:rPr>
                <w:rFonts w:ascii="Noto Sans" w:eastAsia="Noto Sans" w:hAnsi="Noto Sans" w:cs="Noto Sans"/>
                <w:bCs/>
                <w:color w:val="434343"/>
                <w:sz w:val="18"/>
                <w:szCs w:val="18"/>
                <w:lang w:eastAsia="zh-CN"/>
              </w:rPr>
              <w:t>tal Repository with accession number listed in the section “DATA ACCESSIBILITY”.</w:t>
            </w:r>
            <w:r>
              <w:rPr>
                <w:rFonts w:ascii="Noto Sans" w:eastAsia="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3682B" w:rsidRPr="003D5AF6" w:rsidRDefault="0033682B" w:rsidP="0033682B">
            <w:pPr>
              <w:spacing w:line="225" w:lineRule="auto"/>
              <w:rPr>
                <w:rFonts w:ascii="Noto Sans" w:eastAsia="Noto Sans" w:hAnsi="Noto Sans" w:cs="Noto Sans"/>
                <w:bCs/>
                <w:color w:val="434343"/>
                <w:sz w:val="18"/>
                <w:szCs w:val="18"/>
              </w:rPr>
            </w:pPr>
          </w:p>
        </w:tc>
      </w:tr>
      <w:tr w:rsidR="0033682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3682B" w:rsidRDefault="0033682B" w:rsidP="0033682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3682B" w:rsidRPr="003D5AF6" w:rsidRDefault="0033682B" w:rsidP="0033682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6133CC" w:rsidR="0033682B" w:rsidRPr="003D5AF6" w:rsidRDefault="00E35156" w:rsidP="003368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417014" w:rsidR="00F102CC" w:rsidRPr="003D5AF6" w:rsidRDefault="003368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3E1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A9E5" w14:textId="77777777" w:rsidR="00613E15" w:rsidRDefault="00613E15">
      <w:r>
        <w:separator/>
      </w:r>
    </w:p>
  </w:endnote>
  <w:endnote w:type="continuationSeparator" w:id="0">
    <w:p w14:paraId="0971D41F" w14:textId="77777777" w:rsidR="00613E15" w:rsidRDefault="006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28C6" w14:textId="77777777" w:rsidR="00613E15" w:rsidRDefault="00613E15">
      <w:r>
        <w:separator/>
      </w:r>
    </w:p>
  </w:footnote>
  <w:footnote w:type="continuationSeparator" w:id="0">
    <w:p w14:paraId="5C82ACE0" w14:textId="77777777" w:rsidR="00613E15" w:rsidRDefault="0061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7C44"/>
    <w:multiLevelType w:val="hybridMultilevel"/>
    <w:tmpl w:val="3686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1A7"/>
    <w:rsid w:val="00077A36"/>
    <w:rsid w:val="000B10D9"/>
    <w:rsid w:val="000D0966"/>
    <w:rsid w:val="000D1178"/>
    <w:rsid w:val="001134A3"/>
    <w:rsid w:val="001B3BCC"/>
    <w:rsid w:val="001E3227"/>
    <w:rsid w:val="00200E09"/>
    <w:rsid w:val="002209A8"/>
    <w:rsid w:val="002A498C"/>
    <w:rsid w:val="0033682B"/>
    <w:rsid w:val="00344AF7"/>
    <w:rsid w:val="0036576F"/>
    <w:rsid w:val="0038138C"/>
    <w:rsid w:val="00386110"/>
    <w:rsid w:val="00395761"/>
    <w:rsid w:val="003D5AF6"/>
    <w:rsid w:val="003E7A8D"/>
    <w:rsid w:val="003F7826"/>
    <w:rsid w:val="00427975"/>
    <w:rsid w:val="004E2C31"/>
    <w:rsid w:val="00582A14"/>
    <w:rsid w:val="005B0259"/>
    <w:rsid w:val="005D49A0"/>
    <w:rsid w:val="00613E15"/>
    <w:rsid w:val="0064028E"/>
    <w:rsid w:val="00671C68"/>
    <w:rsid w:val="006C2DC0"/>
    <w:rsid w:val="007054B6"/>
    <w:rsid w:val="007B5700"/>
    <w:rsid w:val="007C0D51"/>
    <w:rsid w:val="007E7B74"/>
    <w:rsid w:val="007F4FD4"/>
    <w:rsid w:val="00816C8C"/>
    <w:rsid w:val="008559CE"/>
    <w:rsid w:val="0088750E"/>
    <w:rsid w:val="008E7064"/>
    <w:rsid w:val="009323B9"/>
    <w:rsid w:val="00937540"/>
    <w:rsid w:val="00957DB8"/>
    <w:rsid w:val="00984F71"/>
    <w:rsid w:val="009C7B26"/>
    <w:rsid w:val="00A11E52"/>
    <w:rsid w:val="00A21A9E"/>
    <w:rsid w:val="00AD5838"/>
    <w:rsid w:val="00B11D1B"/>
    <w:rsid w:val="00B51337"/>
    <w:rsid w:val="00BD41E9"/>
    <w:rsid w:val="00C84413"/>
    <w:rsid w:val="00CA4628"/>
    <w:rsid w:val="00CB47FC"/>
    <w:rsid w:val="00D57DE7"/>
    <w:rsid w:val="00D6541B"/>
    <w:rsid w:val="00DA70CF"/>
    <w:rsid w:val="00DF6E8F"/>
    <w:rsid w:val="00E35156"/>
    <w:rsid w:val="00E76197"/>
    <w:rsid w:val="00EE3B2C"/>
    <w:rsid w:val="00F102CC"/>
    <w:rsid w:val="00F30438"/>
    <w:rsid w:val="00F33DDE"/>
    <w:rsid w:val="00F7495A"/>
    <w:rsid w:val="00F91042"/>
    <w:rsid w:val="00FC4314"/>
    <w:rsid w:val="00FD17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0D0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Chung, Henry</cp:lastModifiedBy>
  <cp:revision>40</cp:revision>
  <dcterms:created xsi:type="dcterms:W3CDTF">2022-02-28T12:21:00Z</dcterms:created>
  <dcterms:modified xsi:type="dcterms:W3CDTF">2022-06-23T22:23:00Z</dcterms:modified>
</cp:coreProperties>
</file>