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49C99" w14:textId="7C7B905A" w:rsidR="005A2454" w:rsidRPr="00C7461F" w:rsidRDefault="0092572B" w:rsidP="00CA0CA9">
      <w:pPr>
        <w:ind w:right="2828"/>
        <w:rPr>
          <w:sz w:val="20"/>
        </w:rPr>
      </w:pPr>
      <w:r>
        <w:rPr>
          <w:b/>
          <w:bCs/>
          <w:sz w:val="20"/>
        </w:rPr>
        <w:t>Supplementa</w:t>
      </w:r>
      <w:r w:rsidR="0019738D">
        <w:rPr>
          <w:b/>
          <w:bCs/>
          <w:sz w:val="20"/>
        </w:rPr>
        <w:t>ry</w:t>
      </w:r>
      <w:r>
        <w:rPr>
          <w:b/>
          <w:bCs/>
          <w:sz w:val="20"/>
        </w:rPr>
        <w:t xml:space="preserve"> File 3</w:t>
      </w:r>
      <w:r w:rsidR="00CA0CA9">
        <w:rPr>
          <w:b/>
          <w:bCs/>
          <w:sz w:val="20"/>
        </w:rPr>
        <w:t>.</w:t>
      </w:r>
      <w:r w:rsidR="005A2454">
        <w:rPr>
          <w:sz w:val="20"/>
        </w:rPr>
        <w:t xml:space="preserve">  </w:t>
      </w:r>
      <w:r w:rsidR="00CA0CA9">
        <w:rPr>
          <w:b/>
          <w:sz w:val="20"/>
        </w:rPr>
        <w:t>Crystallographic d</w:t>
      </w:r>
      <w:r w:rsidR="005A2454" w:rsidRPr="009D56D1">
        <w:rPr>
          <w:b/>
          <w:sz w:val="20"/>
        </w:rPr>
        <w:t>ata collection and refinement statistics (</w:t>
      </w:r>
      <w:r w:rsidR="00C7461F" w:rsidRPr="009D56D1">
        <w:rPr>
          <w:b/>
          <w:bCs/>
          <w:sz w:val="20"/>
        </w:rPr>
        <w:t>m</w:t>
      </w:r>
      <w:r w:rsidR="005A2454" w:rsidRPr="009D56D1">
        <w:rPr>
          <w:b/>
          <w:bCs/>
          <w:sz w:val="20"/>
        </w:rPr>
        <w:t xml:space="preserve">olecular </w:t>
      </w:r>
      <w:r w:rsidR="00C7461F" w:rsidRPr="009D56D1">
        <w:rPr>
          <w:b/>
          <w:bCs/>
          <w:sz w:val="20"/>
        </w:rPr>
        <w:t>r</w:t>
      </w:r>
      <w:r w:rsidR="005A2454" w:rsidRPr="009D56D1">
        <w:rPr>
          <w:b/>
          <w:bCs/>
          <w:sz w:val="20"/>
        </w:rPr>
        <w:t>eplacement</w:t>
      </w:r>
      <w:r w:rsidR="005A2454" w:rsidRPr="009D56D1">
        <w:rPr>
          <w:b/>
          <w:sz w:val="20"/>
        </w:rPr>
        <w:t>)</w:t>
      </w:r>
    </w:p>
    <w:p w14:paraId="4C587A2A" w14:textId="77777777" w:rsidR="005A2454" w:rsidRDefault="005A2454"/>
    <w:tbl>
      <w:tblPr>
        <w:tblW w:w="0" w:type="auto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A0" w:firstRow="1" w:lastRow="0" w:firstColumn="1" w:lastColumn="0" w:noHBand="0" w:noVBand="0"/>
      </w:tblPr>
      <w:tblGrid>
        <w:gridCol w:w="2969"/>
        <w:gridCol w:w="2809"/>
      </w:tblGrid>
      <w:tr w:rsidR="005F73E3" w14:paraId="230994F4" w14:textId="77777777" w:rsidTr="005F73E3">
        <w:tc>
          <w:tcPr>
            <w:tcW w:w="2969" w:type="dxa"/>
            <w:tcBorders>
              <w:bottom w:val="single" w:sz="6" w:space="0" w:color="008000"/>
            </w:tcBorders>
          </w:tcPr>
          <w:p w14:paraId="79537C44" w14:textId="77777777" w:rsidR="00A237D9" w:rsidRDefault="00A237D9">
            <w:pPr>
              <w:rPr>
                <w:sz w:val="20"/>
              </w:rPr>
            </w:pPr>
          </w:p>
        </w:tc>
        <w:tc>
          <w:tcPr>
            <w:tcW w:w="2809" w:type="dxa"/>
            <w:tcBorders>
              <w:bottom w:val="single" w:sz="6" w:space="0" w:color="008000"/>
            </w:tcBorders>
          </w:tcPr>
          <w:p w14:paraId="12D322D5" w14:textId="77777777" w:rsidR="00DC1369" w:rsidRPr="00DC1369" w:rsidRDefault="00DC1369" w:rsidP="00DC1369">
            <w:pPr>
              <w:spacing w:before="120" w:after="120"/>
              <w:rPr>
                <w:b/>
                <w:sz w:val="20"/>
                <w:szCs w:val="20"/>
                <w:lang w:eastAsia="de-DE"/>
              </w:rPr>
            </w:pPr>
            <w:r w:rsidRPr="00DC1369">
              <w:rPr>
                <w:b/>
                <w:i/>
                <w:sz w:val="20"/>
                <w:szCs w:val="20"/>
                <w:lang w:eastAsia="de-DE"/>
              </w:rPr>
              <w:t>Ct</w:t>
            </w:r>
            <w:r w:rsidRPr="00DC1369">
              <w:rPr>
                <w:b/>
                <w:sz w:val="20"/>
                <w:szCs w:val="20"/>
                <w:lang w:eastAsia="de-DE"/>
              </w:rPr>
              <w:t>Vps39</w:t>
            </w:r>
            <w:r w:rsidRPr="00DC1369">
              <w:rPr>
                <w:b/>
                <w:sz w:val="20"/>
                <w:szCs w:val="20"/>
                <w:vertAlign w:val="subscript"/>
                <w:lang w:eastAsia="de-DE"/>
              </w:rPr>
              <w:t>1-500</w:t>
            </w:r>
            <w:r w:rsidRPr="00DC1369">
              <w:rPr>
                <w:b/>
                <w:sz w:val="20"/>
                <w:szCs w:val="20"/>
                <w:lang w:eastAsia="de-DE"/>
              </w:rPr>
              <w:t xml:space="preserve"> (SAD)</w:t>
            </w:r>
          </w:p>
          <w:p w14:paraId="48EC0F08" w14:textId="77777777" w:rsidR="00A237D9" w:rsidRDefault="00DC1369" w:rsidP="00DC1369">
            <w:pPr>
              <w:rPr>
                <w:sz w:val="20"/>
              </w:rPr>
            </w:pPr>
            <w:r w:rsidRPr="00DC1369">
              <w:rPr>
                <w:sz w:val="20"/>
                <w:szCs w:val="20"/>
                <w:lang w:eastAsia="de-DE"/>
              </w:rPr>
              <w:t>(</w:t>
            </w:r>
            <w:proofErr w:type="spellStart"/>
            <w:proofErr w:type="gramStart"/>
            <w:r w:rsidRPr="00DC1369">
              <w:rPr>
                <w:sz w:val="20"/>
                <w:szCs w:val="20"/>
                <w:lang w:eastAsia="de-DE"/>
              </w:rPr>
              <w:t>pdb</w:t>
            </w:r>
            <w:proofErr w:type="spellEnd"/>
            <w:proofErr w:type="gramEnd"/>
            <w:r w:rsidRPr="00DC1369">
              <w:rPr>
                <w:sz w:val="20"/>
                <w:szCs w:val="20"/>
                <w:lang w:eastAsia="de-DE"/>
              </w:rPr>
              <w:t xml:space="preserve"> code: XXX)</w:t>
            </w:r>
          </w:p>
        </w:tc>
      </w:tr>
      <w:tr w:rsidR="005F73E3" w14:paraId="54F39BB6" w14:textId="77777777" w:rsidTr="005F73E3">
        <w:tc>
          <w:tcPr>
            <w:tcW w:w="2969" w:type="dxa"/>
            <w:tcBorders>
              <w:top w:val="single" w:sz="6" w:space="0" w:color="008000"/>
            </w:tcBorders>
          </w:tcPr>
          <w:p w14:paraId="41A40F76" w14:textId="77777777" w:rsidR="00A237D9" w:rsidRDefault="00A237D9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Data collection</w:t>
            </w:r>
          </w:p>
        </w:tc>
        <w:tc>
          <w:tcPr>
            <w:tcW w:w="2809" w:type="dxa"/>
            <w:tcBorders>
              <w:top w:val="single" w:sz="6" w:space="0" w:color="008000"/>
            </w:tcBorders>
          </w:tcPr>
          <w:p w14:paraId="4DF1EBE5" w14:textId="77777777" w:rsidR="00A237D9" w:rsidRDefault="00A237D9">
            <w:pPr>
              <w:rPr>
                <w:sz w:val="20"/>
              </w:rPr>
            </w:pPr>
          </w:p>
        </w:tc>
      </w:tr>
      <w:tr w:rsidR="005F73E3" w14:paraId="71B71D9B" w14:textId="77777777" w:rsidTr="005F73E3">
        <w:tc>
          <w:tcPr>
            <w:tcW w:w="2969" w:type="dxa"/>
            <w:vAlign w:val="center"/>
          </w:tcPr>
          <w:p w14:paraId="20A9880F" w14:textId="77777777" w:rsidR="00A237D9" w:rsidRDefault="00A237D9" w:rsidP="00A237D9">
            <w:pPr>
              <w:rPr>
                <w:sz w:val="20"/>
              </w:rPr>
            </w:pPr>
            <w:r w:rsidRPr="00A237D9">
              <w:rPr>
                <w:sz w:val="20"/>
              </w:rPr>
              <w:t>X-ray source</w:t>
            </w:r>
          </w:p>
        </w:tc>
        <w:tc>
          <w:tcPr>
            <w:tcW w:w="2809" w:type="dxa"/>
            <w:vAlign w:val="center"/>
          </w:tcPr>
          <w:p w14:paraId="22D5735B" w14:textId="77777777" w:rsidR="00A237D9" w:rsidRDefault="00A237D9" w:rsidP="00AE3D5C">
            <w:pPr>
              <w:ind w:right="-106"/>
              <w:rPr>
                <w:sz w:val="20"/>
              </w:rPr>
            </w:pPr>
            <w:r w:rsidRPr="00A237D9">
              <w:rPr>
                <w:sz w:val="20"/>
              </w:rPr>
              <w:t>EMBL, Hamburg,</w:t>
            </w:r>
            <w:r w:rsidR="005F73E3">
              <w:rPr>
                <w:sz w:val="20"/>
              </w:rPr>
              <w:t xml:space="preserve"> </w:t>
            </w:r>
            <w:r w:rsidRPr="00A237D9">
              <w:rPr>
                <w:sz w:val="20"/>
              </w:rPr>
              <w:t>Germany</w:t>
            </w:r>
            <w:r w:rsidR="00AE3D5C">
              <w:rPr>
                <w:sz w:val="20"/>
              </w:rPr>
              <w:t xml:space="preserve">, </w:t>
            </w:r>
            <w:r w:rsidRPr="00A237D9">
              <w:rPr>
                <w:sz w:val="20"/>
              </w:rPr>
              <w:t>P13</w:t>
            </w:r>
          </w:p>
        </w:tc>
      </w:tr>
      <w:tr w:rsidR="005F73E3" w14:paraId="7FA170E0" w14:textId="77777777" w:rsidTr="005F73E3">
        <w:trPr>
          <w:trHeight w:val="699"/>
        </w:trPr>
        <w:tc>
          <w:tcPr>
            <w:tcW w:w="2969" w:type="dxa"/>
          </w:tcPr>
          <w:p w14:paraId="18F7C251" w14:textId="77777777" w:rsidR="005F73E3" w:rsidRDefault="005F73E3" w:rsidP="00A237D9">
            <w:pPr>
              <w:rPr>
                <w:sz w:val="20"/>
              </w:rPr>
            </w:pPr>
          </w:p>
          <w:p w14:paraId="73E64C67" w14:textId="77777777" w:rsidR="005F73E3" w:rsidRDefault="005F73E3" w:rsidP="00A237D9">
            <w:pPr>
              <w:rPr>
                <w:sz w:val="20"/>
              </w:rPr>
            </w:pPr>
            <w:r w:rsidRPr="005F73E3">
              <w:rPr>
                <w:sz w:val="20"/>
              </w:rPr>
              <w:t>Wavelength (Å)</w:t>
            </w:r>
          </w:p>
          <w:p w14:paraId="650E0759" w14:textId="77777777" w:rsidR="005F73E3" w:rsidRDefault="005F73E3" w:rsidP="00A237D9">
            <w:pPr>
              <w:rPr>
                <w:sz w:val="20"/>
              </w:rPr>
            </w:pPr>
            <w:r w:rsidRPr="005F73E3">
              <w:rPr>
                <w:sz w:val="20"/>
              </w:rPr>
              <w:t>Space group</w:t>
            </w:r>
          </w:p>
          <w:p w14:paraId="663CCBF4" w14:textId="77777777" w:rsidR="00A237D9" w:rsidRDefault="00A237D9" w:rsidP="00A237D9">
            <w:pPr>
              <w:rPr>
                <w:sz w:val="20"/>
              </w:rPr>
            </w:pPr>
            <w:r>
              <w:rPr>
                <w:sz w:val="20"/>
              </w:rPr>
              <w:t>Cell dimensions</w:t>
            </w:r>
            <w:r>
              <w:rPr>
                <w:rFonts w:ascii="Symbol" w:hAnsi="Symbol"/>
                <w:sz w:val="20"/>
              </w:rPr>
              <w:t></w:t>
            </w:r>
            <w:r>
              <w:rPr>
                <w:rFonts w:ascii="Symbol" w:hAnsi="Symbol"/>
                <w:sz w:val="20"/>
              </w:rPr>
              <w:t></w:t>
            </w:r>
          </w:p>
        </w:tc>
        <w:tc>
          <w:tcPr>
            <w:tcW w:w="2809" w:type="dxa"/>
            <w:vAlign w:val="center"/>
          </w:tcPr>
          <w:p w14:paraId="45693BB0" w14:textId="77777777" w:rsidR="00A237D9" w:rsidRDefault="005F73E3" w:rsidP="00A237D9">
            <w:pPr>
              <w:rPr>
                <w:sz w:val="20"/>
              </w:rPr>
            </w:pPr>
            <w:r w:rsidRPr="005F73E3">
              <w:rPr>
                <w:sz w:val="20"/>
              </w:rPr>
              <w:t>0.97937</w:t>
            </w:r>
          </w:p>
          <w:p w14:paraId="7123A5ED" w14:textId="77777777" w:rsidR="005F73E3" w:rsidRDefault="005F73E3" w:rsidP="00A237D9">
            <w:pPr>
              <w:rPr>
                <w:sz w:val="20"/>
              </w:rPr>
            </w:pPr>
            <w:r w:rsidRPr="005F73E3">
              <w:rPr>
                <w:sz w:val="20"/>
              </w:rPr>
              <w:t>P21212</w:t>
            </w:r>
          </w:p>
        </w:tc>
      </w:tr>
      <w:tr w:rsidR="005F73E3" w14:paraId="7FDC1215" w14:textId="77777777" w:rsidTr="005F73E3">
        <w:tc>
          <w:tcPr>
            <w:tcW w:w="2969" w:type="dxa"/>
          </w:tcPr>
          <w:p w14:paraId="6F744446" w14:textId="77777777" w:rsidR="00A237D9" w:rsidRDefault="00A237D9" w:rsidP="00A237D9">
            <w:pPr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 xml:space="preserve">    </w:t>
            </w:r>
            <w:r>
              <w:rPr>
                <w:i/>
                <w:sz w:val="20"/>
              </w:rPr>
              <w:t>a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b</w:t>
            </w:r>
            <w:r>
              <w:rPr>
                <w:sz w:val="20"/>
              </w:rPr>
              <w:t xml:space="preserve">, </w:t>
            </w:r>
            <w:r>
              <w:rPr>
                <w:i/>
                <w:sz w:val="20"/>
              </w:rPr>
              <w:t>c</w:t>
            </w:r>
            <w:r>
              <w:rPr>
                <w:sz w:val="20"/>
              </w:rPr>
              <w:t xml:space="preserve"> (Å)</w:t>
            </w:r>
          </w:p>
        </w:tc>
        <w:tc>
          <w:tcPr>
            <w:tcW w:w="2809" w:type="dxa"/>
          </w:tcPr>
          <w:p w14:paraId="5A6C17DB" w14:textId="77777777" w:rsidR="00A237D9" w:rsidRDefault="005F73E3" w:rsidP="00A237D9">
            <w:pPr>
              <w:rPr>
                <w:sz w:val="20"/>
              </w:rPr>
            </w:pPr>
            <w:r w:rsidRPr="005F73E3">
              <w:rPr>
                <w:sz w:val="20"/>
                <w:szCs w:val="20"/>
                <w:lang w:eastAsia="de-DE"/>
              </w:rPr>
              <w:t>64.70, 102.75, 59.56</w:t>
            </w:r>
          </w:p>
        </w:tc>
      </w:tr>
      <w:tr w:rsidR="005F73E3" w14:paraId="4B11AAF7" w14:textId="77777777" w:rsidTr="005F73E3">
        <w:tc>
          <w:tcPr>
            <w:tcW w:w="2969" w:type="dxa"/>
            <w:tcBorders>
              <w:top w:val="nil"/>
            </w:tcBorders>
          </w:tcPr>
          <w:p w14:paraId="38AEB48D" w14:textId="77777777" w:rsidR="005F73E3" w:rsidRDefault="005F73E3" w:rsidP="00A237D9">
            <w:pPr>
              <w:rPr>
                <w:sz w:val="20"/>
              </w:rPr>
            </w:pPr>
            <w:r>
              <w:rPr>
                <w:sz w:val="20"/>
              </w:rPr>
              <w:t>Resolution (Å)</w:t>
            </w:r>
          </w:p>
        </w:tc>
        <w:tc>
          <w:tcPr>
            <w:tcW w:w="2809" w:type="dxa"/>
            <w:tcBorders>
              <w:top w:val="nil"/>
            </w:tcBorders>
          </w:tcPr>
          <w:p w14:paraId="2151680E" w14:textId="77777777" w:rsidR="005F73E3" w:rsidRDefault="005F73E3" w:rsidP="00A237D9">
            <w:pPr>
              <w:rPr>
                <w:sz w:val="20"/>
              </w:rPr>
            </w:pPr>
            <w:r w:rsidRPr="005F73E3">
              <w:rPr>
                <w:sz w:val="20"/>
                <w:szCs w:val="20"/>
                <w:lang w:eastAsia="de-DE"/>
              </w:rPr>
              <w:t>43.82</w:t>
            </w:r>
            <w:r w:rsidRPr="005F73E3">
              <w:rPr>
                <w:sz w:val="20"/>
                <w:szCs w:val="20"/>
                <w:lang w:eastAsia="de-DE"/>
              </w:rPr>
              <w:noBreakHyphen/>
              <w:t>2.89 (3.07</w:t>
            </w:r>
            <w:r w:rsidRPr="005F73E3">
              <w:rPr>
                <w:sz w:val="20"/>
                <w:szCs w:val="20"/>
                <w:lang w:eastAsia="de-DE"/>
              </w:rPr>
              <w:noBreakHyphen/>
              <w:t>2.</w:t>
            </w:r>
            <w:proofErr w:type="gramStart"/>
            <w:r w:rsidRPr="005F73E3">
              <w:rPr>
                <w:sz w:val="20"/>
                <w:szCs w:val="20"/>
                <w:lang w:eastAsia="de-DE"/>
              </w:rPr>
              <w:t>89)</w:t>
            </w:r>
            <w:r w:rsidR="00AE3D5C">
              <w:rPr>
                <w:sz w:val="20"/>
                <w:szCs w:val="20"/>
                <w:lang w:eastAsia="de-DE"/>
              </w:rPr>
              <w:t>*</w:t>
            </w:r>
            <w:proofErr w:type="gramEnd"/>
          </w:p>
        </w:tc>
      </w:tr>
      <w:tr w:rsidR="005F73E3" w14:paraId="7DB1660E" w14:textId="77777777" w:rsidTr="005F73E3">
        <w:tc>
          <w:tcPr>
            <w:tcW w:w="2969" w:type="dxa"/>
          </w:tcPr>
          <w:p w14:paraId="7FD8A350" w14:textId="77777777" w:rsidR="005F73E3" w:rsidRPr="005F73E3" w:rsidRDefault="005F73E3" w:rsidP="00A237D9">
            <w:pPr>
              <w:rPr>
                <w:sz w:val="20"/>
                <w:szCs w:val="20"/>
                <w:lang w:eastAsia="de-DE"/>
              </w:rPr>
            </w:pPr>
            <w:r w:rsidRPr="005F73E3">
              <w:rPr>
                <w:sz w:val="20"/>
                <w:szCs w:val="20"/>
                <w:lang w:eastAsia="de-DE"/>
              </w:rPr>
              <w:t>Total reflections</w:t>
            </w:r>
          </w:p>
          <w:p w14:paraId="34FE2F3F" w14:textId="77777777" w:rsidR="005F73E3" w:rsidRPr="005F73E3" w:rsidRDefault="005F73E3" w:rsidP="00A237D9">
            <w:pPr>
              <w:rPr>
                <w:sz w:val="20"/>
                <w:szCs w:val="20"/>
                <w:lang w:eastAsia="de-DE"/>
              </w:rPr>
            </w:pPr>
            <w:r w:rsidRPr="005F73E3">
              <w:rPr>
                <w:sz w:val="20"/>
                <w:szCs w:val="20"/>
                <w:lang w:eastAsia="de-DE"/>
              </w:rPr>
              <w:t>Multiplicity</w:t>
            </w:r>
          </w:p>
          <w:p w14:paraId="16674F0B" w14:textId="77777777" w:rsidR="005F73E3" w:rsidRPr="005F73E3" w:rsidRDefault="005F73E3" w:rsidP="00A237D9">
            <w:pPr>
              <w:rPr>
                <w:sz w:val="20"/>
                <w:szCs w:val="20"/>
                <w:lang w:eastAsia="de-DE"/>
              </w:rPr>
            </w:pPr>
            <w:r w:rsidRPr="005F73E3">
              <w:rPr>
                <w:sz w:val="20"/>
                <w:szCs w:val="20"/>
                <w:lang w:eastAsia="de-DE"/>
              </w:rPr>
              <w:t>Unique reflections</w:t>
            </w:r>
          </w:p>
          <w:p w14:paraId="14501398" w14:textId="77777777" w:rsidR="005F73E3" w:rsidRPr="005F73E3" w:rsidRDefault="005F73E3" w:rsidP="00A237D9">
            <w:pPr>
              <w:rPr>
                <w:sz w:val="20"/>
                <w:szCs w:val="20"/>
                <w:lang w:eastAsia="de-DE"/>
              </w:rPr>
            </w:pPr>
            <w:r w:rsidRPr="005F73E3">
              <w:rPr>
                <w:sz w:val="20"/>
                <w:szCs w:val="20"/>
                <w:lang w:eastAsia="de-DE"/>
              </w:rPr>
              <w:t>Completeness (%)</w:t>
            </w:r>
          </w:p>
          <w:p w14:paraId="5F0C6357" w14:textId="77777777" w:rsidR="005F73E3" w:rsidRPr="005F73E3" w:rsidRDefault="005F73E3" w:rsidP="00A237D9">
            <w:pPr>
              <w:rPr>
                <w:sz w:val="20"/>
                <w:szCs w:val="20"/>
                <w:lang w:eastAsia="de-DE"/>
              </w:rPr>
            </w:pPr>
            <w:proofErr w:type="spellStart"/>
            <w:r w:rsidRPr="005F73E3">
              <w:rPr>
                <w:i/>
                <w:sz w:val="20"/>
                <w:szCs w:val="20"/>
                <w:lang w:eastAsia="de-DE"/>
              </w:rPr>
              <w:t>R</w:t>
            </w:r>
            <w:r w:rsidRPr="005F73E3">
              <w:rPr>
                <w:sz w:val="20"/>
                <w:szCs w:val="20"/>
                <w:vertAlign w:val="subscript"/>
                <w:lang w:eastAsia="de-DE"/>
              </w:rPr>
              <w:t>meas</w:t>
            </w:r>
            <w:proofErr w:type="spellEnd"/>
            <w:r w:rsidRPr="005F73E3">
              <w:rPr>
                <w:sz w:val="20"/>
                <w:szCs w:val="20"/>
                <w:lang w:eastAsia="de-DE"/>
              </w:rPr>
              <w:t xml:space="preserve"> (%)</w:t>
            </w:r>
          </w:p>
          <w:p w14:paraId="794BF87D" w14:textId="77777777" w:rsidR="005F73E3" w:rsidRPr="005F73E3" w:rsidRDefault="005F73E3" w:rsidP="00A237D9">
            <w:pPr>
              <w:rPr>
                <w:i/>
                <w:iCs/>
                <w:sz w:val="15"/>
                <w:szCs w:val="20"/>
              </w:rPr>
            </w:pPr>
            <w:proofErr w:type="gramStart"/>
            <w:r w:rsidRPr="005F73E3">
              <w:rPr>
                <w:sz w:val="20"/>
                <w:szCs w:val="20"/>
                <w:lang w:eastAsia="de-DE"/>
              </w:rPr>
              <w:t>CC(</w:t>
            </w:r>
            <w:proofErr w:type="gramEnd"/>
            <w:r w:rsidRPr="005F73E3">
              <w:rPr>
                <w:sz w:val="20"/>
                <w:szCs w:val="20"/>
                <w:lang w:eastAsia="de-DE"/>
              </w:rPr>
              <w:t>1/2)</w:t>
            </w:r>
          </w:p>
          <w:p w14:paraId="7288C539" w14:textId="77777777" w:rsidR="005F73E3" w:rsidRDefault="005F73E3" w:rsidP="00A237D9">
            <w:pPr>
              <w:rPr>
                <w:sz w:val="20"/>
              </w:rPr>
            </w:pPr>
            <w:r>
              <w:rPr>
                <w:i/>
                <w:iCs/>
                <w:sz w:val="20"/>
              </w:rPr>
              <w:t xml:space="preserve">I </w:t>
            </w:r>
            <w:r>
              <w:rPr>
                <w:sz w:val="20"/>
              </w:rPr>
              <w:t xml:space="preserve">/ </w:t>
            </w:r>
            <w:r>
              <w:rPr>
                <w:rFonts w:ascii="Symbol" w:hAnsi="Symbol"/>
                <w:sz w:val="20"/>
              </w:rPr>
              <w:t></w:t>
            </w:r>
            <w:r>
              <w:rPr>
                <w:i/>
                <w:iCs/>
                <w:sz w:val="20"/>
              </w:rPr>
              <w:t>I</w:t>
            </w:r>
          </w:p>
        </w:tc>
        <w:tc>
          <w:tcPr>
            <w:tcW w:w="2809" w:type="dxa"/>
          </w:tcPr>
          <w:p w14:paraId="0403189E" w14:textId="77777777" w:rsidR="005F73E3" w:rsidRPr="005F73E3" w:rsidRDefault="005F73E3" w:rsidP="00A237D9">
            <w:pPr>
              <w:rPr>
                <w:sz w:val="15"/>
                <w:szCs w:val="15"/>
                <w:lang w:eastAsia="de-DE"/>
              </w:rPr>
            </w:pPr>
            <w:r w:rsidRPr="005F73E3">
              <w:rPr>
                <w:sz w:val="20"/>
                <w:szCs w:val="20"/>
                <w:lang w:eastAsia="de-DE"/>
              </w:rPr>
              <w:t>114239 (16970)</w:t>
            </w:r>
          </w:p>
          <w:p w14:paraId="05D41116" w14:textId="77777777" w:rsidR="005F73E3" w:rsidRPr="005F73E3" w:rsidRDefault="005F73E3" w:rsidP="00A237D9">
            <w:pPr>
              <w:rPr>
                <w:sz w:val="15"/>
                <w:szCs w:val="15"/>
                <w:lang w:eastAsia="de-DE"/>
              </w:rPr>
            </w:pPr>
            <w:r w:rsidRPr="005F73E3">
              <w:rPr>
                <w:sz w:val="20"/>
                <w:szCs w:val="20"/>
                <w:lang w:eastAsia="de-DE"/>
              </w:rPr>
              <w:t>6.72 (6.48)</w:t>
            </w:r>
          </w:p>
          <w:p w14:paraId="33A0287F" w14:textId="77777777" w:rsidR="005F73E3" w:rsidRPr="005F73E3" w:rsidRDefault="005F73E3" w:rsidP="00A237D9">
            <w:pPr>
              <w:rPr>
                <w:sz w:val="15"/>
                <w:szCs w:val="15"/>
                <w:lang w:eastAsia="de-DE"/>
              </w:rPr>
            </w:pPr>
            <w:r w:rsidRPr="005F73E3">
              <w:rPr>
                <w:sz w:val="20"/>
                <w:szCs w:val="20"/>
                <w:lang w:eastAsia="de-DE"/>
              </w:rPr>
              <w:t>17010 (2619)</w:t>
            </w:r>
          </w:p>
          <w:p w14:paraId="223E701F" w14:textId="77777777" w:rsidR="005F73E3" w:rsidRPr="005F73E3" w:rsidRDefault="005F73E3" w:rsidP="00A237D9">
            <w:pPr>
              <w:rPr>
                <w:sz w:val="15"/>
                <w:szCs w:val="15"/>
                <w:lang w:eastAsia="de-DE"/>
              </w:rPr>
            </w:pPr>
            <w:r w:rsidRPr="005F73E3">
              <w:rPr>
                <w:sz w:val="20"/>
                <w:szCs w:val="20"/>
                <w:lang w:eastAsia="de-DE"/>
              </w:rPr>
              <w:t>99.1 (94.8)</w:t>
            </w:r>
          </w:p>
          <w:p w14:paraId="506022E3" w14:textId="77777777" w:rsidR="005F73E3" w:rsidRPr="005F73E3" w:rsidRDefault="005F73E3" w:rsidP="00A237D9">
            <w:pPr>
              <w:rPr>
                <w:sz w:val="15"/>
                <w:szCs w:val="15"/>
                <w:lang w:eastAsia="de-DE"/>
              </w:rPr>
            </w:pPr>
            <w:r w:rsidRPr="005F73E3">
              <w:rPr>
                <w:sz w:val="20"/>
                <w:szCs w:val="20"/>
                <w:lang w:eastAsia="de-DE"/>
              </w:rPr>
              <w:t>23.1 (124.3)</w:t>
            </w:r>
          </w:p>
          <w:p w14:paraId="13273F33" w14:textId="77777777" w:rsidR="005F73E3" w:rsidRPr="005F73E3" w:rsidRDefault="005F73E3" w:rsidP="00A237D9">
            <w:pPr>
              <w:rPr>
                <w:sz w:val="15"/>
                <w:szCs w:val="15"/>
                <w:lang w:eastAsia="de-DE"/>
              </w:rPr>
            </w:pPr>
            <w:r w:rsidRPr="005F73E3">
              <w:rPr>
                <w:sz w:val="20"/>
                <w:szCs w:val="20"/>
                <w:lang w:eastAsia="de-DE"/>
              </w:rPr>
              <w:t>99.3 (76.6)</w:t>
            </w:r>
          </w:p>
          <w:p w14:paraId="63B04E1C" w14:textId="77777777" w:rsidR="005F73E3" w:rsidRDefault="005F73E3" w:rsidP="00A237D9">
            <w:pPr>
              <w:rPr>
                <w:sz w:val="20"/>
              </w:rPr>
            </w:pPr>
            <w:r w:rsidRPr="005F73E3">
              <w:rPr>
                <w:sz w:val="20"/>
                <w:szCs w:val="20"/>
                <w:lang w:eastAsia="de-DE"/>
              </w:rPr>
              <w:t>7.70 (1.80)</w:t>
            </w:r>
          </w:p>
        </w:tc>
      </w:tr>
      <w:tr w:rsidR="005F73E3" w14:paraId="34474688" w14:textId="77777777" w:rsidTr="005F73E3">
        <w:tc>
          <w:tcPr>
            <w:tcW w:w="2969" w:type="dxa"/>
          </w:tcPr>
          <w:p w14:paraId="19A517C8" w14:textId="77777777" w:rsidR="005F73E3" w:rsidRPr="005F73E3" w:rsidRDefault="005F73E3" w:rsidP="00A237D9">
            <w:pPr>
              <w:rPr>
                <w:sz w:val="15"/>
                <w:szCs w:val="20"/>
              </w:rPr>
            </w:pPr>
            <w:proofErr w:type="spellStart"/>
            <w:r w:rsidRPr="005F73E3">
              <w:rPr>
                <w:sz w:val="20"/>
                <w:szCs w:val="20"/>
                <w:lang w:eastAsia="de-DE"/>
              </w:rPr>
              <w:t>Mosaicity</w:t>
            </w:r>
            <w:proofErr w:type="spellEnd"/>
            <w:r w:rsidRPr="005F73E3">
              <w:rPr>
                <w:sz w:val="20"/>
                <w:szCs w:val="20"/>
                <w:lang w:eastAsia="de-DE"/>
              </w:rPr>
              <w:t xml:space="preserve"> (°)</w:t>
            </w:r>
          </w:p>
          <w:p w14:paraId="6D8E0E53" w14:textId="77777777" w:rsidR="005F73E3" w:rsidRPr="005F73E3" w:rsidRDefault="005F73E3" w:rsidP="00A237D9">
            <w:pPr>
              <w:rPr>
                <w:sz w:val="15"/>
                <w:szCs w:val="20"/>
              </w:rPr>
            </w:pPr>
            <w:r w:rsidRPr="005F73E3">
              <w:rPr>
                <w:sz w:val="20"/>
                <w:szCs w:val="20"/>
                <w:lang w:eastAsia="de-DE"/>
              </w:rPr>
              <w:t xml:space="preserve">Wilson </w:t>
            </w:r>
            <w:r w:rsidRPr="005F73E3">
              <w:rPr>
                <w:i/>
                <w:sz w:val="20"/>
                <w:szCs w:val="20"/>
                <w:lang w:eastAsia="de-DE"/>
              </w:rPr>
              <w:t>B</w:t>
            </w:r>
            <w:r w:rsidRPr="005F73E3">
              <w:rPr>
                <w:sz w:val="20"/>
                <w:szCs w:val="20"/>
                <w:lang w:eastAsia="de-DE"/>
              </w:rPr>
              <w:t>-factor (Å</w:t>
            </w:r>
            <w:r w:rsidRPr="005F73E3">
              <w:rPr>
                <w:sz w:val="20"/>
                <w:szCs w:val="20"/>
                <w:vertAlign w:val="superscript"/>
                <w:lang w:eastAsia="de-DE"/>
              </w:rPr>
              <w:t>2</w:t>
            </w:r>
            <w:r w:rsidRPr="005F73E3">
              <w:rPr>
                <w:sz w:val="20"/>
                <w:szCs w:val="20"/>
                <w:lang w:eastAsia="de-DE"/>
              </w:rPr>
              <w:t>)</w:t>
            </w:r>
          </w:p>
          <w:p w14:paraId="7DC8689B" w14:textId="77777777" w:rsidR="005F73E3" w:rsidRDefault="005F73E3" w:rsidP="00A237D9">
            <w:pPr>
              <w:rPr>
                <w:sz w:val="20"/>
              </w:rPr>
            </w:pPr>
          </w:p>
        </w:tc>
        <w:tc>
          <w:tcPr>
            <w:tcW w:w="2809" w:type="dxa"/>
          </w:tcPr>
          <w:p w14:paraId="0C61F63A" w14:textId="77777777" w:rsidR="005F73E3" w:rsidRPr="005F73E3" w:rsidRDefault="005F73E3" w:rsidP="00A237D9">
            <w:pPr>
              <w:rPr>
                <w:sz w:val="20"/>
                <w:szCs w:val="20"/>
                <w:lang w:eastAsia="de-DE"/>
              </w:rPr>
            </w:pPr>
            <w:r w:rsidRPr="005F73E3">
              <w:rPr>
                <w:sz w:val="20"/>
                <w:szCs w:val="20"/>
                <w:lang w:eastAsia="de-DE"/>
              </w:rPr>
              <w:t>0.523</w:t>
            </w:r>
          </w:p>
          <w:p w14:paraId="252FC28C" w14:textId="77777777" w:rsidR="005F73E3" w:rsidRDefault="005F73E3" w:rsidP="00A237D9">
            <w:pPr>
              <w:rPr>
                <w:sz w:val="20"/>
              </w:rPr>
            </w:pPr>
            <w:r w:rsidRPr="005F73E3">
              <w:rPr>
                <w:sz w:val="20"/>
                <w:szCs w:val="20"/>
                <w:lang w:eastAsia="de-DE"/>
              </w:rPr>
              <w:t>58.48</w:t>
            </w:r>
          </w:p>
        </w:tc>
      </w:tr>
      <w:tr w:rsidR="005F73E3" w14:paraId="6B1876FE" w14:textId="77777777" w:rsidTr="005F73E3">
        <w:tc>
          <w:tcPr>
            <w:tcW w:w="2969" w:type="dxa"/>
          </w:tcPr>
          <w:p w14:paraId="2D69A8CC" w14:textId="77777777" w:rsidR="005F73E3" w:rsidRDefault="005F73E3" w:rsidP="00A237D9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Refinement</w:t>
            </w:r>
          </w:p>
        </w:tc>
        <w:tc>
          <w:tcPr>
            <w:tcW w:w="2809" w:type="dxa"/>
          </w:tcPr>
          <w:p w14:paraId="497D6856" w14:textId="77777777" w:rsidR="005F73E3" w:rsidRDefault="005F73E3" w:rsidP="00A237D9">
            <w:pPr>
              <w:rPr>
                <w:sz w:val="20"/>
              </w:rPr>
            </w:pPr>
          </w:p>
        </w:tc>
      </w:tr>
      <w:tr w:rsidR="005F73E3" w14:paraId="55EA16A1" w14:textId="77777777" w:rsidTr="005F73E3">
        <w:tc>
          <w:tcPr>
            <w:tcW w:w="2969" w:type="dxa"/>
          </w:tcPr>
          <w:p w14:paraId="2499E09E" w14:textId="77777777" w:rsidR="005F73E3" w:rsidRDefault="005F73E3" w:rsidP="00A237D9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>Resolution (Å)</w:t>
            </w:r>
          </w:p>
        </w:tc>
        <w:tc>
          <w:tcPr>
            <w:tcW w:w="2809" w:type="dxa"/>
          </w:tcPr>
          <w:p w14:paraId="3E4AC811" w14:textId="77777777" w:rsidR="005F73E3" w:rsidRPr="00AE3D5C" w:rsidRDefault="00AE3D5C" w:rsidP="00A237D9">
            <w:pPr>
              <w:rPr>
                <w:sz w:val="20"/>
              </w:rPr>
            </w:pPr>
            <w:r w:rsidRPr="00AE3D5C">
              <w:rPr>
                <w:sz w:val="20"/>
                <w:lang w:eastAsia="de-DE"/>
              </w:rPr>
              <w:t>40.23</w:t>
            </w:r>
            <w:r w:rsidRPr="00AE3D5C">
              <w:rPr>
                <w:sz w:val="20"/>
                <w:lang w:eastAsia="de-DE"/>
              </w:rPr>
              <w:noBreakHyphen/>
              <w:t>2.89</w:t>
            </w:r>
          </w:p>
        </w:tc>
      </w:tr>
      <w:tr w:rsidR="005F73E3" w14:paraId="1746A900" w14:textId="77777777" w:rsidTr="005F73E3">
        <w:tc>
          <w:tcPr>
            <w:tcW w:w="2969" w:type="dxa"/>
          </w:tcPr>
          <w:p w14:paraId="10731241" w14:textId="77777777" w:rsidR="005F73E3" w:rsidRPr="00AE3D5C" w:rsidRDefault="00AE3D5C" w:rsidP="00A237D9">
            <w:pPr>
              <w:rPr>
                <w:sz w:val="20"/>
                <w:szCs w:val="20"/>
              </w:rPr>
            </w:pPr>
            <w:r w:rsidRPr="00AE3D5C">
              <w:rPr>
                <w:sz w:val="20"/>
                <w:szCs w:val="20"/>
                <w:lang w:eastAsia="de-DE"/>
              </w:rPr>
              <w:t>Reflections (working, test set)</w:t>
            </w:r>
          </w:p>
        </w:tc>
        <w:tc>
          <w:tcPr>
            <w:tcW w:w="2809" w:type="dxa"/>
          </w:tcPr>
          <w:p w14:paraId="29901371" w14:textId="77777777" w:rsidR="005F73E3" w:rsidRPr="00AE3D5C" w:rsidRDefault="00AE3D5C" w:rsidP="00A237D9">
            <w:pPr>
              <w:rPr>
                <w:sz w:val="20"/>
              </w:rPr>
            </w:pPr>
            <w:r w:rsidRPr="00AE3D5C">
              <w:rPr>
                <w:sz w:val="20"/>
                <w:lang w:eastAsia="de-DE"/>
              </w:rPr>
              <w:t>9264, 463</w:t>
            </w:r>
          </w:p>
        </w:tc>
      </w:tr>
      <w:tr w:rsidR="005F73E3" w14:paraId="7D77F865" w14:textId="77777777" w:rsidTr="005F73E3">
        <w:tc>
          <w:tcPr>
            <w:tcW w:w="2969" w:type="dxa"/>
          </w:tcPr>
          <w:p w14:paraId="0CCE1B67" w14:textId="77777777" w:rsidR="005F73E3" w:rsidRPr="00AE3D5C" w:rsidRDefault="00AE3D5C" w:rsidP="00A237D9">
            <w:pPr>
              <w:rPr>
                <w:sz w:val="20"/>
                <w:szCs w:val="20"/>
              </w:rPr>
            </w:pPr>
            <w:proofErr w:type="spellStart"/>
            <w:r w:rsidRPr="00AE3D5C">
              <w:rPr>
                <w:i/>
                <w:sz w:val="20"/>
                <w:szCs w:val="20"/>
                <w:lang w:eastAsia="de-DE"/>
              </w:rPr>
              <w:t>R</w:t>
            </w:r>
            <w:r w:rsidRPr="00AE3D5C">
              <w:rPr>
                <w:sz w:val="20"/>
                <w:szCs w:val="20"/>
                <w:vertAlign w:val="subscript"/>
                <w:lang w:eastAsia="de-DE"/>
              </w:rPr>
              <w:t>factor</w:t>
            </w:r>
            <w:proofErr w:type="spellEnd"/>
            <w:r w:rsidRPr="00AE3D5C">
              <w:rPr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Pr="00AE3D5C">
              <w:rPr>
                <w:i/>
                <w:sz w:val="20"/>
                <w:szCs w:val="20"/>
                <w:lang w:eastAsia="de-DE"/>
              </w:rPr>
              <w:t>R</w:t>
            </w:r>
            <w:r w:rsidRPr="00AE3D5C">
              <w:rPr>
                <w:sz w:val="20"/>
                <w:szCs w:val="20"/>
                <w:vertAlign w:val="subscript"/>
                <w:lang w:eastAsia="de-DE"/>
              </w:rPr>
              <w:t>free</w:t>
            </w:r>
            <w:proofErr w:type="spellEnd"/>
          </w:p>
        </w:tc>
        <w:tc>
          <w:tcPr>
            <w:tcW w:w="2809" w:type="dxa"/>
          </w:tcPr>
          <w:p w14:paraId="59FDECF2" w14:textId="77777777" w:rsidR="005F73E3" w:rsidRPr="00AE3D5C" w:rsidRDefault="00AE3D5C" w:rsidP="00A237D9">
            <w:pPr>
              <w:rPr>
                <w:sz w:val="20"/>
              </w:rPr>
            </w:pPr>
            <w:r w:rsidRPr="00AE3D5C">
              <w:rPr>
                <w:sz w:val="20"/>
                <w:lang w:eastAsia="de-DE"/>
              </w:rPr>
              <w:t>0.269, 0.298</w:t>
            </w:r>
          </w:p>
        </w:tc>
      </w:tr>
      <w:tr w:rsidR="005F73E3" w14:paraId="7DAB1BF1" w14:textId="77777777" w:rsidTr="005F73E3">
        <w:tc>
          <w:tcPr>
            <w:tcW w:w="2969" w:type="dxa"/>
          </w:tcPr>
          <w:p w14:paraId="7E813DE3" w14:textId="77777777" w:rsidR="00AE3D5C" w:rsidRDefault="00AE3D5C" w:rsidP="00A237D9">
            <w:pPr>
              <w:rPr>
                <w:sz w:val="20"/>
              </w:rPr>
            </w:pPr>
            <w:r w:rsidRPr="00AE3D5C">
              <w:rPr>
                <w:sz w:val="20"/>
                <w:szCs w:val="20"/>
                <w:lang w:eastAsia="de-DE"/>
              </w:rPr>
              <w:t>Completeness for range (%)</w:t>
            </w:r>
          </w:p>
          <w:p w14:paraId="3F302FC4" w14:textId="77777777" w:rsidR="005F73E3" w:rsidRDefault="005F73E3" w:rsidP="00A237D9">
            <w:pPr>
              <w:rPr>
                <w:sz w:val="20"/>
              </w:rPr>
            </w:pPr>
            <w:r>
              <w:rPr>
                <w:sz w:val="20"/>
              </w:rPr>
              <w:t>No. atoms</w:t>
            </w:r>
          </w:p>
        </w:tc>
        <w:tc>
          <w:tcPr>
            <w:tcW w:w="2809" w:type="dxa"/>
          </w:tcPr>
          <w:p w14:paraId="36A5473F" w14:textId="77777777" w:rsidR="005F73E3" w:rsidRDefault="00AE3D5C" w:rsidP="00A237D9">
            <w:pPr>
              <w:rPr>
                <w:sz w:val="20"/>
              </w:rPr>
            </w:pPr>
            <w:r w:rsidRPr="00AE3D5C">
              <w:rPr>
                <w:sz w:val="20"/>
                <w:szCs w:val="20"/>
                <w:lang w:eastAsia="de-DE"/>
              </w:rPr>
              <w:t>99.1</w:t>
            </w:r>
          </w:p>
        </w:tc>
      </w:tr>
      <w:tr w:rsidR="005F73E3" w14:paraId="3A28AF30" w14:textId="77777777" w:rsidTr="005F73E3">
        <w:tc>
          <w:tcPr>
            <w:tcW w:w="2969" w:type="dxa"/>
          </w:tcPr>
          <w:p w14:paraId="285BE783" w14:textId="77777777" w:rsidR="005F73E3" w:rsidRDefault="005F73E3" w:rsidP="00A237D9">
            <w:pPr>
              <w:rPr>
                <w:sz w:val="20"/>
              </w:rPr>
            </w:pPr>
            <w:r>
              <w:rPr>
                <w:sz w:val="20"/>
              </w:rPr>
              <w:t xml:space="preserve">    Protein</w:t>
            </w:r>
          </w:p>
          <w:p w14:paraId="68CD42E9" w14:textId="77777777" w:rsidR="003322FB" w:rsidRDefault="003322FB" w:rsidP="00A237D9">
            <w:pPr>
              <w:rPr>
                <w:sz w:val="20"/>
              </w:rPr>
            </w:pPr>
            <w:r>
              <w:rPr>
                <w:sz w:val="20"/>
              </w:rPr>
              <w:t xml:space="preserve">    Solvent</w:t>
            </w:r>
          </w:p>
          <w:p w14:paraId="258CD8EF" w14:textId="77777777" w:rsidR="003322FB" w:rsidRDefault="003322FB" w:rsidP="00A237D9">
            <w:pPr>
              <w:rPr>
                <w:sz w:val="20"/>
              </w:rPr>
            </w:pPr>
            <w:r>
              <w:rPr>
                <w:sz w:val="20"/>
              </w:rPr>
              <w:t>Protein residues</w:t>
            </w:r>
          </w:p>
        </w:tc>
        <w:tc>
          <w:tcPr>
            <w:tcW w:w="2809" w:type="dxa"/>
          </w:tcPr>
          <w:p w14:paraId="276B1F12" w14:textId="77777777" w:rsidR="003322FB" w:rsidRPr="003322FB" w:rsidRDefault="003322FB" w:rsidP="003322FB">
            <w:pPr>
              <w:rPr>
                <w:sz w:val="20"/>
                <w:szCs w:val="20"/>
                <w:lang w:eastAsia="de-DE"/>
              </w:rPr>
            </w:pPr>
            <w:r w:rsidRPr="003322FB">
              <w:rPr>
                <w:sz w:val="20"/>
                <w:szCs w:val="20"/>
                <w:lang w:eastAsia="de-DE"/>
              </w:rPr>
              <w:t>26</w:t>
            </w:r>
            <w:r>
              <w:rPr>
                <w:sz w:val="20"/>
                <w:szCs w:val="20"/>
                <w:lang w:eastAsia="de-DE"/>
              </w:rPr>
              <w:t>8</w:t>
            </w:r>
            <w:r w:rsidRPr="003322FB">
              <w:rPr>
                <w:sz w:val="20"/>
                <w:szCs w:val="20"/>
                <w:lang w:eastAsia="de-DE"/>
              </w:rPr>
              <w:t>1</w:t>
            </w:r>
          </w:p>
          <w:p w14:paraId="5393ABA3" w14:textId="77777777" w:rsidR="005F73E3" w:rsidRDefault="003322FB" w:rsidP="00A237D9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  <w:p w14:paraId="632C6B99" w14:textId="77777777" w:rsidR="003322FB" w:rsidRDefault="003322FB" w:rsidP="00A237D9">
            <w:pPr>
              <w:rPr>
                <w:sz w:val="20"/>
              </w:rPr>
            </w:pPr>
            <w:r>
              <w:rPr>
                <w:sz w:val="20"/>
              </w:rPr>
              <w:t>345</w:t>
            </w:r>
          </w:p>
        </w:tc>
      </w:tr>
      <w:tr w:rsidR="005F73E3" w14:paraId="77E1836E" w14:textId="77777777" w:rsidTr="005F73E3">
        <w:tc>
          <w:tcPr>
            <w:tcW w:w="2969" w:type="dxa"/>
          </w:tcPr>
          <w:p w14:paraId="45D59FC6" w14:textId="77777777" w:rsidR="005F73E3" w:rsidRDefault="005F73E3" w:rsidP="00A237D9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R.m.s.</w:t>
            </w:r>
            <w:proofErr w:type="spellEnd"/>
            <w:r>
              <w:rPr>
                <w:sz w:val="20"/>
              </w:rPr>
              <w:t xml:space="preserve"> deviations</w:t>
            </w:r>
          </w:p>
        </w:tc>
        <w:tc>
          <w:tcPr>
            <w:tcW w:w="2809" w:type="dxa"/>
          </w:tcPr>
          <w:p w14:paraId="2F5F58E1" w14:textId="77777777" w:rsidR="005F73E3" w:rsidRDefault="005F73E3" w:rsidP="00A237D9">
            <w:pPr>
              <w:rPr>
                <w:sz w:val="20"/>
              </w:rPr>
            </w:pPr>
          </w:p>
        </w:tc>
      </w:tr>
      <w:tr w:rsidR="005F73E3" w14:paraId="279ADADE" w14:textId="77777777" w:rsidTr="005F73E3">
        <w:tc>
          <w:tcPr>
            <w:tcW w:w="2969" w:type="dxa"/>
          </w:tcPr>
          <w:p w14:paraId="217C0F0B" w14:textId="77777777" w:rsidR="005F73E3" w:rsidRDefault="005F73E3" w:rsidP="00A237D9">
            <w:pPr>
              <w:rPr>
                <w:sz w:val="20"/>
              </w:rPr>
            </w:pPr>
            <w:r>
              <w:rPr>
                <w:sz w:val="20"/>
              </w:rPr>
              <w:t xml:space="preserve">    Bond lengths (Å)</w:t>
            </w:r>
          </w:p>
        </w:tc>
        <w:tc>
          <w:tcPr>
            <w:tcW w:w="2809" w:type="dxa"/>
          </w:tcPr>
          <w:p w14:paraId="2F59EB0B" w14:textId="77777777" w:rsidR="005F73E3" w:rsidRPr="00964C83" w:rsidRDefault="00964C83" w:rsidP="00A237D9">
            <w:pPr>
              <w:rPr>
                <w:sz w:val="20"/>
              </w:rPr>
            </w:pPr>
            <w:r w:rsidRPr="00964C83">
              <w:rPr>
                <w:sz w:val="20"/>
                <w:lang w:eastAsia="de-DE"/>
              </w:rPr>
              <w:t>0.003</w:t>
            </w:r>
          </w:p>
        </w:tc>
      </w:tr>
      <w:tr w:rsidR="005F73E3" w14:paraId="11A98F15" w14:textId="77777777" w:rsidTr="005F73E3">
        <w:tc>
          <w:tcPr>
            <w:tcW w:w="2969" w:type="dxa"/>
          </w:tcPr>
          <w:p w14:paraId="7ACB3044" w14:textId="77777777" w:rsidR="005F73E3" w:rsidRDefault="005F73E3" w:rsidP="00A237D9">
            <w:pPr>
              <w:rPr>
                <w:sz w:val="20"/>
              </w:rPr>
            </w:pPr>
            <w:r>
              <w:rPr>
                <w:sz w:val="20"/>
              </w:rPr>
              <w:t xml:space="preserve">    Bond angles (</w:t>
            </w:r>
            <w:r>
              <w:rPr>
                <w:sz w:val="20"/>
              </w:rPr>
              <w:sym w:font="Symbol" w:char="F0B0"/>
            </w:r>
            <w:r>
              <w:rPr>
                <w:sz w:val="20"/>
              </w:rPr>
              <w:t>)</w:t>
            </w:r>
          </w:p>
          <w:p w14:paraId="600794B1" w14:textId="77777777" w:rsidR="00DC1369" w:rsidRDefault="00DC1369" w:rsidP="00A237D9">
            <w:pPr>
              <w:rPr>
                <w:sz w:val="20"/>
              </w:rPr>
            </w:pPr>
            <w:r w:rsidRPr="00DC1369">
              <w:rPr>
                <w:sz w:val="20"/>
                <w:szCs w:val="20"/>
                <w:lang w:eastAsia="de-DE"/>
              </w:rPr>
              <w:t xml:space="preserve">mean </w:t>
            </w:r>
            <w:r w:rsidRPr="00DC1369">
              <w:rPr>
                <w:i/>
                <w:sz w:val="20"/>
                <w:szCs w:val="20"/>
                <w:lang w:eastAsia="de-DE"/>
              </w:rPr>
              <w:t>B</w:t>
            </w:r>
            <w:r w:rsidRPr="00DC1369">
              <w:rPr>
                <w:sz w:val="20"/>
                <w:szCs w:val="20"/>
                <w:lang w:eastAsia="de-DE"/>
              </w:rPr>
              <w:t xml:space="preserve"> value (Å</w:t>
            </w:r>
            <w:r w:rsidRPr="00DC1369">
              <w:rPr>
                <w:sz w:val="20"/>
                <w:szCs w:val="20"/>
                <w:vertAlign w:val="superscript"/>
                <w:lang w:eastAsia="de-DE"/>
              </w:rPr>
              <w:t>2</w:t>
            </w:r>
            <w:r w:rsidRPr="00DC1369">
              <w:rPr>
                <w:sz w:val="20"/>
                <w:szCs w:val="20"/>
                <w:lang w:eastAsia="de-DE"/>
              </w:rPr>
              <w:t>)</w:t>
            </w:r>
          </w:p>
        </w:tc>
        <w:tc>
          <w:tcPr>
            <w:tcW w:w="2809" w:type="dxa"/>
          </w:tcPr>
          <w:p w14:paraId="1DE02B09" w14:textId="77777777" w:rsidR="005F73E3" w:rsidRDefault="00964C83" w:rsidP="00A237D9">
            <w:pPr>
              <w:rPr>
                <w:sz w:val="20"/>
                <w:lang w:eastAsia="de-DE"/>
              </w:rPr>
            </w:pPr>
            <w:r w:rsidRPr="00964C83">
              <w:rPr>
                <w:sz w:val="20"/>
                <w:lang w:eastAsia="de-DE"/>
              </w:rPr>
              <w:t>0.551</w:t>
            </w:r>
          </w:p>
          <w:p w14:paraId="3BDFBEDA" w14:textId="77777777" w:rsidR="00DC1369" w:rsidRPr="00964C83" w:rsidRDefault="00DC1369" w:rsidP="00A237D9">
            <w:pPr>
              <w:rPr>
                <w:sz w:val="20"/>
              </w:rPr>
            </w:pPr>
            <w:r w:rsidRPr="00DC1369">
              <w:rPr>
                <w:sz w:val="20"/>
                <w:szCs w:val="20"/>
                <w:lang w:eastAsia="de-DE"/>
              </w:rPr>
              <w:t>58.1</w:t>
            </w:r>
          </w:p>
        </w:tc>
      </w:tr>
    </w:tbl>
    <w:p w14:paraId="131A17E8" w14:textId="02605C5A" w:rsidR="005A2454" w:rsidRDefault="005A2454" w:rsidP="002519BA">
      <w:pPr>
        <w:rPr>
          <w:sz w:val="20"/>
        </w:rPr>
      </w:pPr>
      <w:r>
        <w:rPr>
          <w:sz w:val="20"/>
        </w:rPr>
        <w:t>*</w:t>
      </w:r>
      <w:r w:rsidR="00EC565E" w:rsidRPr="00EC565E">
        <w:rPr>
          <w:sz w:val="20"/>
        </w:rPr>
        <w:t>Values in parentheses are for highest-resolution shell.</w:t>
      </w:r>
    </w:p>
    <w:p w14:paraId="6B13CD0F" w14:textId="77777777" w:rsidR="005A2454" w:rsidRDefault="005A2454"/>
    <w:sectPr w:rsidR="005A245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CC4CE0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74E12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5A61C5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9262B5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4F6144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DA215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4DCB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023F2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6046C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F6A5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9630980">
    <w:abstractNumId w:val="9"/>
  </w:num>
  <w:num w:numId="2" w16cid:durableId="1256212217">
    <w:abstractNumId w:val="8"/>
  </w:num>
  <w:num w:numId="3" w16cid:durableId="230896483">
    <w:abstractNumId w:val="7"/>
  </w:num>
  <w:num w:numId="4" w16cid:durableId="584536985">
    <w:abstractNumId w:val="6"/>
  </w:num>
  <w:num w:numId="5" w16cid:durableId="1713963840">
    <w:abstractNumId w:val="5"/>
  </w:num>
  <w:num w:numId="6" w16cid:durableId="1500659008">
    <w:abstractNumId w:val="4"/>
  </w:num>
  <w:num w:numId="7" w16cid:durableId="1975334062">
    <w:abstractNumId w:val="3"/>
  </w:num>
  <w:num w:numId="8" w16cid:durableId="582184272">
    <w:abstractNumId w:val="2"/>
  </w:num>
  <w:num w:numId="9" w16cid:durableId="1434863335">
    <w:abstractNumId w:val="1"/>
  </w:num>
  <w:num w:numId="10" w16cid:durableId="1248077339">
    <w:abstractNumId w:val="0"/>
  </w:num>
  <w:num w:numId="11" w16cid:durableId="553126607">
    <w:abstractNumId w:val="9"/>
  </w:num>
  <w:num w:numId="12" w16cid:durableId="1500270625">
    <w:abstractNumId w:val="8"/>
    <w:lvlOverride w:ilvl="0">
      <w:startOverride w:val="1"/>
    </w:lvlOverride>
  </w:num>
  <w:num w:numId="13" w16cid:durableId="1250430279">
    <w:abstractNumId w:val="7"/>
  </w:num>
  <w:num w:numId="14" w16cid:durableId="307132318">
    <w:abstractNumId w:val="6"/>
  </w:num>
  <w:num w:numId="15" w16cid:durableId="737094959">
    <w:abstractNumId w:val="5"/>
  </w:num>
  <w:num w:numId="16" w16cid:durableId="293800694">
    <w:abstractNumId w:val="4"/>
  </w:num>
  <w:num w:numId="17" w16cid:durableId="1073048589">
    <w:abstractNumId w:val="3"/>
    <w:lvlOverride w:ilvl="0">
      <w:startOverride w:val="1"/>
    </w:lvlOverride>
  </w:num>
  <w:num w:numId="18" w16cid:durableId="2008973125">
    <w:abstractNumId w:val="2"/>
    <w:lvlOverride w:ilvl="0">
      <w:startOverride w:val="1"/>
    </w:lvlOverride>
  </w:num>
  <w:num w:numId="19" w16cid:durableId="1356346252">
    <w:abstractNumId w:val="1"/>
    <w:lvlOverride w:ilvl="0">
      <w:startOverride w:val="1"/>
    </w:lvlOverride>
  </w:num>
  <w:num w:numId="20" w16cid:durableId="129193560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1F"/>
    <w:rsid w:val="0019738D"/>
    <w:rsid w:val="002519BA"/>
    <w:rsid w:val="003322FB"/>
    <w:rsid w:val="0040569D"/>
    <w:rsid w:val="004B78FF"/>
    <w:rsid w:val="00544631"/>
    <w:rsid w:val="005A2454"/>
    <w:rsid w:val="005F73E3"/>
    <w:rsid w:val="006E4D14"/>
    <w:rsid w:val="0092572B"/>
    <w:rsid w:val="00964C83"/>
    <w:rsid w:val="009D56D1"/>
    <w:rsid w:val="00A237D9"/>
    <w:rsid w:val="00AE3D5C"/>
    <w:rsid w:val="00B23F52"/>
    <w:rsid w:val="00C7461F"/>
    <w:rsid w:val="00CA0CA9"/>
    <w:rsid w:val="00CC0B85"/>
    <w:rsid w:val="00D66CF1"/>
    <w:rsid w:val="00DC1369"/>
    <w:rsid w:val="00EC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6D4D1A7"/>
  <w15:chartTrackingRefBased/>
  <w15:docId w15:val="{E014B01C-389F-9547-BEB7-95DE91B8C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DE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1"/>
      </w:numPr>
      <w:overflowPunct w:val="0"/>
      <w:autoSpaceDE w:val="0"/>
      <w:autoSpaceDN w:val="0"/>
      <w:adjustRightInd w:val="0"/>
      <w:spacing w:line="240" w:lineRule="atLeast"/>
    </w:pPr>
    <w:rPr>
      <w:color w:val="000000"/>
      <w:sz w:val="20"/>
      <w:szCs w:val="20"/>
    </w:rPr>
  </w:style>
  <w:style w:type="paragraph" w:styleId="ListNumber">
    <w:name w:val="List Number"/>
    <w:basedOn w:val="Normal"/>
    <w:pPr>
      <w:numPr>
        <w:numId w:val="12"/>
      </w:numPr>
      <w:overflowPunct w:val="0"/>
      <w:autoSpaceDE w:val="0"/>
      <w:autoSpaceDN w:val="0"/>
      <w:adjustRightInd w:val="0"/>
      <w:spacing w:line="240" w:lineRule="atLeast"/>
    </w:pPr>
    <w:rPr>
      <w:color w:val="000000"/>
      <w:sz w:val="20"/>
      <w:szCs w:val="20"/>
    </w:rPr>
  </w:style>
  <w:style w:type="paragraph" w:styleId="ListBullet2">
    <w:name w:val="List Bullet 2"/>
    <w:basedOn w:val="Normal"/>
    <w:autoRedefine/>
    <w:pPr>
      <w:numPr>
        <w:numId w:val="13"/>
      </w:numPr>
      <w:tabs>
        <w:tab w:val="clear" w:pos="720"/>
        <w:tab w:val="num" w:pos="643"/>
      </w:tabs>
      <w:overflowPunct w:val="0"/>
      <w:autoSpaceDE w:val="0"/>
      <w:autoSpaceDN w:val="0"/>
      <w:adjustRightInd w:val="0"/>
      <w:spacing w:line="240" w:lineRule="atLeast"/>
      <w:ind w:left="643"/>
    </w:pPr>
    <w:rPr>
      <w:color w:val="000000"/>
      <w:sz w:val="20"/>
      <w:szCs w:val="20"/>
    </w:rPr>
  </w:style>
  <w:style w:type="paragraph" w:styleId="ListBullet3">
    <w:name w:val="List Bullet 3"/>
    <w:basedOn w:val="Normal"/>
    <w:autoRedefine/>
    <w:pPr>
      <w:numPr>
        <w:numId w:val="14"/>
      </w:numPr>
      <w:tabs>
        <w:tab w:val="clear" w:pos="1080"/>
        <w:tab w:val="num" w:pos="926"/>
      </w:tabs>
      <w:overflowPunct w:val="0"/>
      <w:autoSpaceDE w:val="0"/>
      <w:autoSpaceDN w:val="0"/>
      <w:adjustRightInd w:val="0"/>
      <w:spacing w:line="240" w:lineRule="atLeast"/>
      <w:ind w:left="926"/>
    </w:pPr>
    <w:rPr>
      <w:color w:val="000000"/>
      <w:sz w:val="20"/>
      <w:szCs w:val="20"/>
    </w:rPr>
  </w:style>
  <w:style w:type="paragraph" w:styleId="ListBullet4">
    <w:name w:val="List Bullet 4"/>
    <w:basedOn w:val="Normal"/>
    <w:autoRedefine/>
    <w:pPr>
      <w:numPr>
        <w:numId w:val="15"/>
      </w:numPr>
      <w:tabs>
        <w:tab w:val="clear" w:pos="1440"/>
        <w:tab w:val="num" w:pos="1209"/>
      </w:tabs>
      <w:overflowPunct w:val="0"/>
      <w:autoSpaceDE w:val="0"/>
      <w:autoSpaceDN w:val="0"/>
      <w:adjustRightInd w:val="0"/>
      <w:spacing w:line="240" w:lineRule="atLeast"/>
      <w:ind w:left="1209"/>
    </w:pPr>
    <w:rPr>
      <w:color w:val="000000"/>
      <w:sz w:val="20"/>
      <w:szCs w:val="20"/>
    </w:rPr>
  </w:style>
  <w:style w:type="paragraph" w:styleId="ListBullet5">
    <w:name w:val="List Bullet 5"/>
    <w:basedOn w:val="Normal"/>
    <w:autoRedefine/>
    <w:pPr>
      <w:numPr>
        <w:numId w:val="16"/>
      </w:numPr>
      <w:tabs>
        <w:tab w:val="clear" w:pos="1800"/>
        <w:tab w:val="num" w:pos="1492"/>
      </w:tabs>
      <w:overflowPunct w:val="0"/>
      <w:autoSpaceDE w:val="0"/>
      <w:autoSpaceDN w:val="0"/>
      <w:adjustRightInd w:val="0"/>
      <w:spacing w:line="240" w:lineRule="atLeast"/>
      <w:ind w:left="1492"/>
    </w:pPr>
    <w:rPr>
      <w:color w:val="000000"/>
      <w:sz w:val="20"/>
      <w:szCs w:val="20"/>
    </w:rPr>
  </w:style>
  <w:style w:type="paragraph" w:styleId="ListNumber2">
    <w:name w:val="List Number 2"/>
    <w:basedOn w:val="Normal"/>
    <w:pPr>
      <w:numPr>
        <w:numId w:val="17"/>
      </w:numPr>
      <w:tabs>
        <w:tab w:val="clear" w:pos="720"/>
        <w:tab w:val="num" w:pos="643"/>
      </w:tabs>
      <w:overflowPunct w:val="0"/>
      <w:autoSpaceDE w:val="0"/>
      <w:autoSpaceDN w:val="0"/>
      <w:adjustRightInd w:val="0"/>
      <w:spacing w:line="240" w:lineRule="atLeast"/>
      <w:ind w:left="643"/>
    </w:pPr>
    <w:rPr>
      <w:color w:val="000000"/>
      <w:sz w:val="20"/>
      <w:szCs w:val="20"/>
    </w:rPr>
  </w:style>
  <w:style w:type="paragraph" w:styleId="ListNumber3">
    <w:name w:val="List Number 3"/>
    <w:basedOn w:val="Normal"/>
    <w:pPr>
      <w:numPr>
        <w:numId w:val="18"/>
      </w:numPr>
      <w:tabs>
        <w:tab w:val="clear" w:pos="1080"/>
        <w:tab w:val="num" w:pos="926"/>
      </w:tabs>
      <w:overflowPunct w:val="0"/>
      <w:autoSpaceDE w:val="0"/>
      <w:autoSpaceDN w:val="0"/>
      <w:adjustRightInd w:val="0"/>
      <w:spacing w:line="240" w:lineRule="atLeast"/>
      <w:ind w:left="926"/>
    </w:pPr>
    <w:rPr>
      <w:color w:val="000000"/>
      <w:sz w:val="20"/>
      <w:szCs w:val="20"/>
    </w:rPr>
  </w:style>
  <w:style w:type="paragraph" w:styleId="ListNumber4">
    <w:name w:val="List Number 4"/>
    <w:basedOn w:val="Normal"/>
    <w:pPr>
      <w:numPr>
        <w:numId w:val="19"/>
      </w:numPr>
      <w:tabs>
        <w:tab w:val="clear" w:pos="1440"/>
        <w:tab w:val="num" w:pos="1209"/>
      </w:tabs>
      <w:overflowPunct w:val="0"/>
      <w:autoSpaceDE w:val="0"/>
      <w:autoSpaceDN w:val="0"/>
      <w:adjustRightInd w:val="0"/>
      <w:spacing w:line="240" w:lineRule="atLeast"/>
      <w:ind w:left="1209"/>
    </w:pPr>
    <w:rPr>
      <w:color w:val="000000"/>
      <w:sz w:val="20"/>
      <w:szCs w:val="20"/>
    </w:rPr>
  </w:style>
  <w:style w:type="paragraph" w:styleId="ListNumber5">
    <w:name w:val="List Number 5"/>
    <w:basedOn w:val="Normal"/>
    <w:pPr>
      <w:numPr>
        <w:numId w:val="20"/>
      </w:numPr>
      <w:tabs>
        <w:tab w:val="clear" w:pos="1800"/>
        <w:tab w:val="num" w:pos="1492"/>
      </w:tabs>
      <w:overflowPunct w:val="0"/>
      <w:autoSpaceDE w:val="0"/>
      <w:autoSpaceDN w:val="0"/>
      <w:adjustRightInd w:val="0"/>
      <w:spacing w:line="240" w:lineRule="atLeast"/>
      <w:ind w:left="1492"/>
    </w:pPr>
    <w:rPr>
      <w:color w:val="000000"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Minimal Crystallographic and refinement statistics</vt:lpstr>
    </vt:vector>
  </TitlesOfParts>
  <Company>Nature America, Inc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Minimal Crystallographic and refinement statistics</dc:title>
  <dc:subject/>
  <dc:creator>Evelyn Jabri, NSMB</dc:creator>
  <cp:keywords/>
  <cp:lastModifiedBy>Christian Ungermann</cp:lastModifiedBy>
  <cp:revision>5</cp:revision>
  <cp:lastPrinted>2003-11-10T12:15:00Z</cp:lastPrinted>
  <dcterms:created xsi:type="dcterms:W3CDTF">2022-05-04T15:54:00Z</dcterms:created>
  <dcterms:modified xsi:type="dcterms:W3CDTF">2022-06-10T14:50:00Z</dcterms:modified>
</cp:coreProperties>
</file>