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93B5" w14:textId="77777777" w:rsidR="006C0D29" w:rsidRPr="00E54294" w:rsidRDefault="006C0D29" w:rsidP="006C0D29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542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Table 1 – 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Source Data</w:t>
      </w:r>
      <w:r w:rsidRPr="00E542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1: Cryo-EM data collection, refinement, and validation statistics</w:t>
      </w:r>
    </w:p>
    <w:tbl>
      <w:tblPr>
        <w:tblpPr w:leftFromText="180" w:rightFromText="180" w:vertAnchor="text" w:horzAnchor="page" w:tblpX="1479" w:tblpY="340"/>
        <w:tblW w:w="13271" w:type="dxa"/>
        <w:tblLayout w:type="fixed"/>
        <w:tblLook w:val="04A0" w:firstRow="1" w:lastRow="0" w:firstColumn="1" w:lastColumn="0" w:noHBand="0" w:noVBand="1"/>
      </w:tblPr>
      <w:tblGrid>
        <w:gridCol w:w="1931"/>
        <w:gridCol w:w="992"/>
        <w:gridCol w:w="992"/>
        <w:gridCol w:w="993"/>
        <w:gridCol w:w="992"/>
        <w:gridCol w:w="992"/>
        <w:gridCol w:w="1276"/>
        <w:gridCol w:w="1276"/>
        <w:gridCol w:w="1275"/>
        <w:gridCol w:w="1276"/>
        <w:gridCol w:w="1276"/>
      </w:tblGrid>
      <w:tr w:rsidR="006C0D29" w:rsidRPr="00BF77EB" w14:paraId="4FF0A136" w14:textId="77777777" w:rsidTr="00796EC7">
        <w:trPr>
          <w:trHeight w:val="20"/>
        </w:trPr>
        <w:tc>
          <w:tcPr>
            <w:tcW w:w="193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6A93FB4" w14:textId="77777777" w:rsidR="006C0D29" w:rsidRPr="00E54294" w:rsidRDefault="006C0D29" w:rsidP="00796EC7">
            <w:pPr>
              <w:keepNext/>
              <w:rPr>
                <w:rFonts w:ascii="Times New Roman" w:hAnsi="Times New Roman" w:cs="Times New Roman"/>
                <w:lang w:val="en-US"/>
              </w:rPr>
            </w:pPr>
          </w:p>
          <w:p w14:paraId="25FD91A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000000"/>
              <w:bottom w:val="single" w:sz="24" w:space="0" w:color="000000"/>
            </w:tcBorders>
          </w:tcPr>
          <w:p w14:paraId="0BCA063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KdpFABC</w:t>
            </w:r>
          </w:p>
          <w:p w14:paraId="605D558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bscript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E1·ATP</w:t>
            </w: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bscript"/>
                <w:lang w:val="en-US"/>
              </w:rPr>
              <w:t>early</w:t>
            </w:r>
          </w:p>
          <w:p w14:paraId="77A7FFC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14:paraId="030D45C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EMD-14913</w:t>
            </w:r>
          </w:p>
          <w:p w14:paraId="2F3B735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[7ZRG]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24" w:space="0" w:color="000000"/>
            </w:tcBorders>
          </w:tcPr>
          <w:p w14:paraId="16C5588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KdpFABC</w:t>
            </w:r>
          </w:p>
          <w:p w14:paraId="2BE133A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E1P·ADP</w:t>
            </w:r>
          </w:p>
          <w:p w14:paraId="7987E2B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14:paraId="6D10634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EMD-14917</w:t>
            </w:r>
          </w:p>
          <w:p w14:paraId="28BDD05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[7ZRK]</w:t>
            </w:r>
          </w:p>
        </w:tc>
        <w:tc>
          <w:tcPr>
            <w:tcW w:w="993" w:type="dxa"/>
            <w:tcBorders>
              <w:top w:val="single" w:sz="24" w:space="0" w:color="000000"/>
              <w:bottom w:val="single" w:sz="24" w:space="0" w:color="000000"/>
            </w:tcBorders>
          </w:tcPr>
          <w:p w14:paraId="14EE9E4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KdpFABC</w:t>
            </w:r>
          </w:p>
          <w:p w14:paraId="213BE41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E1P tight</w:t>
            </w:r>
          </w:p>
          <w:p w14:paraId="11AAF4D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14:paraId="667FC0C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EMD-14912</w:t>
            </w:r>
          </w:p>
          <w:p w14:paraId="4E14A3D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highlight w:val="green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[7ZRE]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24" w:space="0" w:color="000000"/>
            </w:tcBorders>
          </w:tcPr>
          <w:p w14:paraId="08DE0C0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KdpFABC</w:t>
            </w:r>
          </w:p>
          <w:p w14:paraId="498046B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E1P tight</w:t>
            </w:r>
          </w:p>
          <w:p w14:paraId="592633C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(VO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4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3-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)</w:t>
            </w:r>
          </w:p>
          <w:p w14:paraId="299D037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EMD-14911</w:t>
            </w:r>
          </w:p>
          <w:p w14:paraId="079B434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[7ZRD]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24" w:space="0" w:color="000000"/>
            </w:tcBorders>
          </w:tcPr>
          <w:p w14:paraId="6A70BA1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KdpFABC</w:t>
            </w:r>
          </w:p>
          <w:p w14:paraId="01A08A4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E2P</w:t>
            </w:r>
          </w:p>
          <w:p w14:paraId="06E6ACC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(VO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4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  <w:lang w:val="en-US"/>
              </w:rPr>
              <w:t>3-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)</w:t>
            </w:r>
          </w:p>
          <w:p w14:paraId="5A7F0AF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EMD-14347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</w:tcBorders>
          </w:tcPr>
          <w:p w14:paraId="56D54FD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S162A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</w:p>
          <w:p w14:paraId="50647E4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E1P·ADP</w:t>
            </w:r>
          </w:p>
          <w:p w14:paraId="3A4DA38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14:paraId="4F87C9F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EMD-14919</w:t>
            </w:r>
          </w:p>
          <w:p w14:paraId="275CB51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[7ZRM]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</w:tcBorders>
          </w:tcPr>
          <w:p w14:paraId="2A9D214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S162A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</w:p>
          <w:p w14:paraId="69138C4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bscript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E2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P</w:t>
            </w:r>
          </w:p>
          <w:p w14:paraId="2DF9123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</w:p>
          <w:p w14:paraId="473D08C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EMD-14918</w:t>
            </w:r>
          </w:p>
          <w:p w14:paraId="0B86554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en-US"/>
              </w:rPr>
              <w:t>[7ZRL]</w:t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</w:tcPr>
          <w:p w14:paraId="3B81FA8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D307N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</w:p>
          <w:p w14:paraId="0474EB4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E1 apo tight</w:t>
            </w:r>
          </w:p>
          <w:p w14:paraId="1473D62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  <w:p w14:paraId="3AEB15D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EMD-14914</w:t>
            </w:r>
          </w:p>
          <w:p w14:paraId="67B2C9F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[7ZRH]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</w:tcBorders>
          </w:tcPr>
          <w:p w14:paraId="50FB5DF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D307N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</w:p>
          <w:p w14:paraId="565117B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E1 apo open 1</w:t>
            </w:r>
          </w:p>
          <w:p w14:paraId="00077D6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  <w:p w14:paraId="3A63B66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EMD-14915</w:t>
            </w:r>
          </w:p>
          <w:p w14:paraId="1E599EA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[7ZRI]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</w:tcBorders>
          </w:tcPr>
          <w:p w14:paraId="6F276EB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KdpFAB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vertAlign w:val="subscript"/>
                <w:lang w:val="en-US"/>
              </w:rPr>
              <w:t>D307N</w:t>
            </w: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C</w:t>
            </w:r>
          </w:p>
          <w:p w14:paraId="56CF2F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E1 apo open 2</w:t>
            </w:r>
          </w:p>
          <w:p w14:paraId="65589DF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  <w:p w14:paraId="13B1A3E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EMD-14916</w:t>
            </w:r>
          </w:p>
          <w:p w14:paraId="20EA19E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[7ZRJ]</w:t>
            </w:r>
          </w:p>
        </w:tc>
      </w:tr>
      <w:tr w:rsidR="006C0D29" w:rsidRPr="00BF77EB" w14:paraId="3E236BE2" w14:textId="77777777" w:rsidTr="00796EC7">
        <w:trPr>
          <w:trHeight w:val="20"/>
        </w:trPr>
        <w:tc>
          <w:tcPr>
            <w:tcW w:w="1931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5D657CD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 xml:space="preserve">Data collection </w:t>
            </w:r>
          </w:p>
          <w:p w14:paraId="1973375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and processing</w:t>
            </w:r>
          </w:p>
        </w:tc>
        <w:tc>
          <w:tcPr>
            <w:tcW w:w="992" w:type="dxa"/>
            <w:tcBorders>
              <w:top w:val="single" w:sz="24" w:space="0" w:color="000000"/>
            </w:tcBorders>
            <w:vAlign w:val="center"/>
          </w:tcPr>
          <w:p w14:paraId="741F12B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000000"/>
            </w:tcBorders>
          </w:tcPr>
          <w:p w14:paraId="671EF2D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tcBorders>
              <w:top w:val="single" w:sz="24" w:space="0" w:color="000000"/>
            </w:tcBorders>
          </w:tcPr>
          <w:p w14:paraId="2956161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000000"/>
            </w:tcBorders>
          </w:tcPr>
          <w:p w14:paraId="669951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000000"/>
            </w:tcBorders>
          </w:tcPr>
          <w:p w14:paraId="22D2FF5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14:paraId="139A093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</w:tcPr>
          <w:p w14:paraId="17614D3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ADB171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  <w:vAlign w:val="center"/>
          </w:tcPr>
          <w:p w14:paraId="1211690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000000"/>
            </w:tcBorders>
            <w:vAlign w:val="center"/>
          </w:tcPr>
          <w:p w14:paraId="40F6262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</w:tr>
      <w:tr w:rsidR="006C0D29" w:rsidRPr="00BF77EB" w14:paraId="0F5943D2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6FEE874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Magnification</w:t>
            </w:r>
          </w:p>
        </w:tc>
        <w:tc>
          <w:tcPr>
            <w:tcW w:w="992" w:type="dxa"/>
            <w:vAlign w:val="center"/>
          </w:tcPr>
          <w:p w14:paraId="2CC8A84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992" w:type="dxa"/>
            <w:vAlign w:val="center"/>
          </w:tcPr>
          <w:p w14:paraId="28EB8A0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993" w:type="dxa"/>
            <w:vAlign w:val="center"/>
          </w:tcPr>
          <w:p w14:paraId="6F1ADBC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992" w:type="dxa"/>
            <w:vAlign w:val="center"/>
          </w:tcPr>
          <w:p w14:paraId="746F163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992" w:type="dxa"/>
            <w:vAlign w:val="center"/>
          </w:tcPr>
          <w:p w14:paraId="64B45EF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1276" w:type="dxa"/>
            <w:vAlign w:val="center"/>
          </w:tcPr>
          <w:p w14:paraId="76AB6CD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1276" w:type="dxa"/>
            <w:vAlign w:val="center"/>
          </w:tcPr>
          <w:p w14:paraId="297A4DE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1275" w:type="dxa"/>
            <w:vAlign w:val="center"/>
          </w:tcPr>
          <w:p w14:paraId="540BE8A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1276" w:type="dxa"/>
            <w:vAlign w:val="center"/>
          </w:tcPr>
          <w:p w14:paraId="67E8C53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  <w:tc>
          <w:tcPr>
            <w:tcW w:w="1276" w:type="dxa"/>
            <w:vAlign w:val="center"/>
          </w:tcPr>
          <w:p w14:paraId="67E3204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49,407</w:t>
            </w:r>
          </w:p>
        </w:tc>
      </w:tr>
      <w:tr w:rsidR="006C0D29" w:rsidRPr="00BF77EB" w14:paraId="61C3F4DE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6E8B797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Voltage (keV)</w:t>
            </w:r>
          </w:p>
        </w:tc>
        <w:tc>
          <w:tcPr>
            <w:tcW w:w="992" w:type="dxa"/>
            <w:vAlign w:val="center"/>
          </w:tcPr>
          <w:p w14:paraId="77BFFAE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1B09A27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993" w:type="dxa"/>
            <w:vAlign w:val="center"/>
          </w:tcPr>
          <w:p w14:paraId="5BAAD01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42FE4E9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11A96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14:paraId="6406F92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14:paraId="7A91FE3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14:paraId="4DD1D5F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14:paraId="060A9D9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14:paraId="604C14B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200</w:t>
            </w:r>
          </w:p>
        </w:tc>
      </w:tr>
      <w:tr w:rsidR="006C0D29" w:rsidRPr="00BF77EB" w14:paraId="3A2116E8" w14:textId="77777777" w:rsidTr="00796EC7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3595C58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Electron exposure (e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/>
              </w:rPr>
              <w:t>-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/Å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/>
              </w:rPr>
              <w:t>2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DC8E1C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8A7F8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24B885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BADFE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2B85E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2BC5CD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F43467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2F2A49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1A0DD2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35189D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52</w:t>
            </w:r>
          </w:p>
        </w:tc>
      </w:tr>
      <w:tr w:rsidR="006C0D29" w:rsidRPr="00BF77EB" w14:paraId="1FBC5640" w14:textId="77777777" w:rsidTr="00796EC7">
        <w:trPr>
          <w:trHeight w:val="20"/>
        </w:trPr>
        <w:tc>
          <w:tcPr>
            <w:tcW w:w="1931" w:type="dxa"/>
            <w:tcBorders>
              <w:bottom w:val="nil"/>
            </w:tcBorders>
            <w:vAlign w:val="center"/>
          </w:tcPr>
          <w:p w14:paraId="22788A8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Defocus range (µm)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568114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46C74C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4FC93D9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64D1D1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76163D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E3F94A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836C64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62469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D3A3DA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E5B4D9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-0.5 to -2.0</w:t>
            </w:r>
          </w:p>
        </w:tc>
      </w:tr>
      <w:tr w:rsidR="006C0D29" w:rsidRPr="00BF77EB" w14:paraId="14C0B398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1745982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Pixel size (Å)</w:t>
            </w:r>
          </w:p>
        </w:tc>
        <w:tc>
          <w:tcPr>
            <w:tcW w:w="992" w:type="dxa"/>
            <w:vAlign w:val="center"/>
          </w:tcPr>
          <w:p w14:paraId="63EB3E9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992" w:type="dxa"/>
            <w:vAlign w:val="center"/>
          </w:tcPr>
          <w:p w14:paraId="52CD6E6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993" w:type="dxa"/>
            <w:vAlign w:val="center"/>
          </w:tcPr>
          <w:p w14:paraId="2E10C10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992" w:type="dxa"/>
            <w:vAlign w:val="center"/>
          </w:tcPr>
          <w:p w14:paraId="53C9129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992" w:type="dxa"/>
            <w:vAlign w:val="center"/>
          </w:tcPr>
          <w:p w14:paraId="63D9F7E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1276" w:type="dxa"/>
            <w:vAlign w:val="center"/>
          </w:tcPr>
          <w:p w14:paraId="3C09223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1276" w:type="dxa"/>
            <w:vAlign w:val="center"/>
          </w:tcPr>
          <w:p w14:paraId="4572F0D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1275" w:type="dxa"/>
            <w:vAlign w:val="center"/>
          </w:tcPr>
          <w:p w14:paraId="658D9BC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1276" w:type="dxa"/>
            <w:vAlign w:val="center"/>
          </w:tcPr>
          <w:p w14:paraId="049D116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  <w:tc>
          <w:tcPr>
            <w:tcW w:w="1276" w:type="dxa"/>
            <w:vAlign w:val="center"/>
          </w:tcPr>
          <w:p w14:paraId="18B28C6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1.012 </w:t>
            </w:r>
          </w:p>
        </w:tc>
      </w:tr>
      <w:tr w:rsidR="006C0D29" w:rsidRPr="00BF77EB" w14:paraId="657D55BC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3FB68AD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Symmetry imposed</w:t>
            </w:r>
          </w:p>
        </w:tc>
        <w:tc>
          <w:tcPr>
            <w:tcW w:w="992" w:type="dxa"/>
            <w:vAlign w:val="center"/>
          </w:tcPr>
          <w:p w14:paraId="58F90B8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992" w:type="dxa"/>
            <w:vAlign w:val="center"/>
          </w:tcPr>
          <w:p w14:paraId="653D424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993" w:type="dxa"/>
            <w:vAlign w:val="center"/>
          </w:tcPr>
          <w:p w14:paraId="7A250CD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992" w:type="dxa"/>
            <w:vAlign w:val="center"/>
          </w:tcPr>
          <w:p w14:paraId="7A69720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992" w:type="dxa"/>
            <w:vAlign w:val="center"/>
          </w:tcPr>
          <w:p w14:paraId="3A48A17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1276" w:type="dxa"/>
            <w:vAlign w:val="center"/>
          </w:tcPr>
          <w:p w14:paraId="0F66C56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1276" w:type="dxa"/>
            <w:vAlign w:val="center"/>
          </w:tcPr>
          <w:p w14:paraId="74B0716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1275" w:type="dxa"/>
            <w:vAlign w:val="center"/>
          </w:tcPr>
          <w:p w14:paraId="2FFAC2C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1276" w:type="dxa"/>
            <w:vAlign w:val="center"/>
          </w:tcPr>
          <w:p w14:paraId="420FF23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  <w:tc>
          <w:tcPr>
            <w:tcW w:w="1276" w:type="dxa"/>
            <w:vAlign w:val="center"/>
          </w:tcPr>
          <w:p w14:paraId="78CCD7B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C1</w:t>
            </w:r>
          </w:p>
        </w:tc>
      </w:tr>
      <w:tr w:rsidR="006C0D29" w:rsidRPr="00BF77EB" w14:paraId="1D2C49CF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144EF2A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Initial particle images (no.)</w:t>
            </w:r>
          </w:p>
        </w:tc>
        <w:tc>
          <w:tcPr>
            <w:tcW w:w="992" w:type="dxa"/>
            <w:vAlign w:val="center"/>
          </w:tcPr>
          <w:p w14:paraId="33C0A77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green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1,128,433</w:t>
            </w:r>
          </w:p>
        </w:tc>
        <w:tc>
          <w:tcPr>
            <w:tcW w:w="992" w:type="dxa"/>
            <w:vAlign w:val="center"/>
          </w:tcPr>
          <w:p w14:paraId="00E5918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1,128,433</w:t>
            </w:r>
          </w:p>
        </w:tc>
        <w:tc>
          <w:tcPr>
            <w:tcW w:w="993" w:type="dxa"/>
            <w:vAlign w:val="center"/>
          </w:tcPr>
          <w:p w14:paraId="020C568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1,128,433</w:t>
            </w:r>
          </w:p>
        </w:tc>
        <w:tc>
          <w:tcPr>
            <w:tcW w:w="992" w:type="dxa"/>
          </w:tcPr>
          <w:p w14:paraId="2E5FA61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164,891</w:t>
            </w:r>
          </w:p>
        </w:tc>
        <w:tc>
          <w:tcPr>
            <w:tcW w:w="992" w:type="dxa"/>
          </w:tcPr>
          <w:p w14:paraId="2673EF8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164,891</w:t>
            </w:r>
          </w:p>
        </w:tc>
        <w:tc>
          <w:tcPr>
            <w:tcW w:w="1276" w:type="dxa"/>
          </w:tcPr>
          <w:p w14:paraId="48B7C79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287,232</w:t>
            </w:r>
          </w:p>
        </w:tc>
        <w:tc>
          <w:tcPr>
            <w:tcW w:w="1276" w:type="dxa"/>
          </w:tcPr>
          <w:p w14:paraId="4D70FC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287,232</w:t>
            </w:r>
          </w:p>
        </w:tc>
        <w:tc>
          <w:tcPr>
            <w:tcW w:w="1275" w:type="dxa"/>
            <w:vAlign w:val="center"/>
          </w:tcPr>
          <w:p w14:paraId="028E010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728,674</w:t>
            </w:r>
          </w:p>
        </w:tc>
        <w:tc>
          <w:tcPr>
            <w:tcW w:w="1276" w:type="dxa"/>
            <w:vAlign w:val="center"/>
          </w:tcPr>
          <w:p w14:paraId="1CCA5EC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728,674</w:t>
            </w:r>
          </w:p>
        </w:tc>
        <w:tc>
          <w:tcPr>
            <w:tcW w:w="1276" w:type="dxa"/>
            <w:vAlign w:val="center"/>
          </w:tcPr>
          <w:p w14:paraId="1AA3E8F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728,674</w:t>
            </w:r>
          </w:p>
        </w:tc>
      </w:tr>
      <w:tr w:rsidR="006C0D29" w:rsidRPr="00BF77EB" w14:paraId="49C0A737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47183F0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Final particle images (no.)</w:t>
            </w:r>
          </w:p>
        </w:tc>
        <w:tc>
          <w:tcPr>
            <w:tcW w:w="992" w:type="dxa"/>
            <w:vAlign w:val="center"/>
          </w:tcPr>
          <w:p w14:paraId="0836A53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76,121</w:t>
            </w:r>
          </w:p>
        </w:tc>
        <w:tc>
          <w:tcPr>
            <w:tcW w:w="992" w:type="dxa"/>
          </w:tcPr>
          <w:p w14:paraId="336C24B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257,675</w:t>
            </w:r>
          </w:p>
        </w:tc>
        <w:tc>
          <w:tcPr>
            <w:tcW w:w="993" w:type="dxa"/>
          </w:tcPr>
          <w:p w14:paraId="56CA3BA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114488</w:t>
            </w:r>
          </w:p>
        </w:tc>
        <w:tc>
          <w:tcPr>
            <w:tcW w:w="992" w:type="dxa"/>
          </w:tcPr>
          <w:p w14:paraId="275E689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74,927</w:t>
            </w:r>
          </w:p>
        </w:tc>
        <w:tc>
          <w:tcPr>
            <w:tcW w:w="992" w:type="dxa"/>
          </w:tcPr>
          <w:p w14:paraId="6BDECE7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13,508</w:t>
            </w:r>
          </w:p>
        </w:tc>
        <w:tc>
          <w:tcPr>
            <w:tcW w:w="1276" w:type="dxa"/>
          </w:tcPr>
          <w:p w14:paraId="5DA420E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58,243</w:t>
            </w:r>
          </w:p>
        </w:tc>
        <w:tc>
          <w:tcPr>
            <w:tcW w:w="1276" w:type="dxa"/>
          </w:tcPr>
          <w:p w14:paraId="7C8FC84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46,904</w:t>
            </w:r>
          </w:p>
        </w:tc>
        <w:tc>
          <w:tcPr>
            <w:tcW w:w="1275" w:type="dxa"/>
            <w:vAlign w:val="center"/>
          </w:tcPr>
          <w:p w14:paraId="33038E7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88,852</w:t>
            </w:r>
          </w:p>
        </w:tc>
        <w:tc>
          <w:tcPr>
            <w:tcW w:w="1276" w:type="dxa"/>
            <w:vAlign w:val="center"/>
          </w:tcPr>
          <w:p w14:paraId="2A7CF4B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75,711</w:t>
            </w:r>
          </w:p>
        </w:tc>
        <w:tc>
          <w:tcPr>
            <w:tcW w:w="1276" w:type="dxa"/>
            <w:vAlign w:val="center"/>
          </w:tcPr>
          <w:p w14:paraId="16C61FD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47,981</w:t>
            </w:r>
          </w:p>
        </w:tc>
      </w:tr>
      <w:tr w:rsidR="006C0D29" w:rsidRPr="00BF77EB" w14:paraId="1E107866" w14:textId="77777777" w:rsidTr="00796EC7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7EDBCB9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Map resolution (Å)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1E14D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11F30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A5A14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629B23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A66DC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CD381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ECAB6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C79914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C6FD0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2E4C97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3.7</w:t>
            </w:r>
          </w:p>
        </w:tc>
      </w:tr>
      <w:tr w:rsidR="006C0D29" w:rsidRPr="00BF77EB" w14:paraId="338F3173" w14:textId="77777777" w:rsidTr="00796EC7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78E7A90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FSC threshold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A4DAAA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98621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F7161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1864F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CE689C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3FC77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D51BD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A99021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AF2B63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C44B98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0.143</w:t>
            </w:r>
          </w:p>
        </w:tc>
      </w:tr>
      <w:tr w:rsidR="006C0D29" w:rsidRPr="00BF77EB" w14:paraId="797FAFC2" w14:textId="77777777" w:rsidTr="00796EC7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1768D50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Map resolution range (Å)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BC2507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3.3-6.5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9642B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3.0-5.5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78A63F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3.1-5.0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2A9DE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3.1-5.0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F87B3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9BADB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3.5-6.5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64434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3.8-7.0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776206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3.3-5.5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9C539C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3.4-6.5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E46498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3.6-6.5</w:t>
            </w:r>
          </w:p>
        </w:tc>
      </w:tr>
      <w:tr w:rsidR="006C0D29" w:rsidRPr="00BF77EB" w14:paraId="1420482F" w14:textId="77777777" w:rsidTr="00796EC7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14:paraId="32869F0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8F018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3B07F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AD59E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5E141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345F1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30AE7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A15B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13A62E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7F16EF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43AF04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6C0D29" w:rsidRPr="00BF77EB" w14:paraId="7B07DFD3" w14:textId="77777777" w:rsidTr="00796EC7">
        <w:trPr>
          <w:trHeight w:val="20"/>
        </w:trPr>
        <w:tc>
          <w:tcPr>
            <w:tcW w:w="1931" w:type="dxa"/>
            <w:tcBorders>
              <w:bottom w:val="nil"/>
            </w:tcBorders>
            <w:shd w:val="clear" w:color="auto" w:fill="auto"/>
            <w:vAlign w:val="center"/>
          </w:tcPr>
          <w:p w14:paraId="357DE0B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Refinement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224AF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green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3A3671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EB7748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EFEA42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9ED4E9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FEC63C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ABB8A6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27B8659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1ED84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25B138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6C0D29" w:rsidRPr="00BF77EB" w14:paraId="1E02FFA3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7822A90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Initial model used </w:t>
            </w:r>
          </w:p>
          <w:p w14:paraId="64BC2AD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(PDB code)</w:t>
            </w:r>
          </w:p>
        </w:tc>
        <w:tc>
          <w:tcPr>
            <w:tcW w:w="992" w:type="dxa"/>
            <w:vAlign w:val="center"/>
          </w:tcPr>
          <w:p w14:paraId="21C37EB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7NNL</w:t>
            </w:r>
          </w:p>
        </w:tc>
        <w:tc>
          <w:tcPr>
            <w:tcW w:w="992" w:type="dxa"/>
            <w:vAlign w:val="center"/>
          </w:tcPr>
          <w:p w14:paraId="63E06CA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7NNL</w:t>
            </w:r>
          </w:p>
        </w:tc>
        <w:tc>
          <w:tcPr>
            <w:tcW w:w="993" w:type="dxa"/>
            <w:vAlign w:val="center"/>
          </w:tcPr>
          <w:p w14:paraId="33B4EB0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6HRA</w:t>
            </w:r>
          </w:p>
        </w:tc>
        <w:tc>
          <w:tcPr>
            <w:tcW w:w="992" w:type="dxa"/>
            <w:vAlign w:val="center"/>
          </w:tcPr>
          <w:p w14:paraId="3EAA4E4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6HRA</w:t>
            </w:r>
          </w:p>
        </w:tc>
        <w:tc>
          <w:tcPr>
            <w:tcW w:w="992" w:type="dxa"/>
            <w:vAlign w:val="center"/>
          </w:tcPr>
          <w:p w14:paraId="2688E91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6D63945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7NNL</w:t>
            </w:r>
          </w:p>
        </w:tc>
        <w:tc>
          <w:tcPr>
            <w:tcW w:w="1276" w:type="dxa"/>
            <w:vAlign w:val="center"/>
          </w:tcPr>
          <w:p w14:paraId="203DA34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6HRB</w:t>
            </w:r>
          </w:p>
        </w:tc>
        <w:tc>
          <w:tcPr>
            <w:tcW w:w="1275" w:type="dxa"/>
            <w:vAlign w:val="center"/>
          </w:tcPr>
          <w:p w14:paraId="77AE532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6HRA</w:t>
            </w:r>
          </w:p>
        </w:tc>
        <w:tc>
          <w:tcPr>
            <w:tcW w:w="1276" w:type="dxa"/>
            <w:vAlign w:val="center"/>
          </w:tcPr>
          <w:p w14:paraId="75B9EAD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6HRA</w:t>
            </w:r>
          </w:p>
        </w:tc>
        <w:tc>
          <w:tcPr>
            <w:tcW w:w="1276" w:type="dxa"/>
            <w:vAlign w:val="center"/>
          </w:tcPr>
          <w:p w14:paraId="78743AD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6HRA</w:t>
            </w:r>
          </w:p>
        </w:tc>
      </w:tr>
      <w:tr w:rsidR="006C0D29" w:rsidRPr="00BF77EB" w14:paraId="2C8DDAAB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7415D17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Model resolution (Å) </w:t>
            </w:r>
          </w:p>
        </w:tc>
        <w:tc>
          <w:tcPr>
            <w:tcW w:w="992" w:type="dxa"/>
            <w:vAlign w:val="center"/>
          </w:tcPr>
          <w:p w14:paraId="0412172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3.7</w:t>
            </w:r>
          </w:p>
        </w:tc>
        <w:tc>
          <w:tcPr>
            <w:tcW w:w="992" w:type="dxa"/>
          </w:tcPr>
          <w:p w14:paraId="450FFBE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3.6</w:t>
            </w:r>
          </w:p>
        </w:tc>
        <w:tc>
          <w:tcPr>
            <w:tcW w:w="993" w:type="dxa"/>
          </w:tcPr>
          <w:p w14:paraId="113EBB1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3.6</w:t>
            </w:r>
          </w:p>
        </w:tc>
        <w:tc>
          <w:tcPr>
            <w:tcW w:w="992" w:type="dxa"/>
          </w:tcPr>
          <w:p w14:paraId="2E9CE8E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3.5</w:t>
            </w:r>
          </w:p>
        </w:tc>
        <w:tc>
          <w:tcPr>
            <w:tcW w:w="992" w:type="dxa"/>
          </w:tcPr>
          <w:p w14:paraId="549ED30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6C13BFB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4.0</w:t>
            </w:r>
          </w:p>
        </w:tc>
        <w:tc>
          <w:tcPr>
            <w:tcW w:w="1276" w:type="dxa"/>
          </w:tcPr>
          <w:p w14:paraId="4CADA99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4.1</w:t>
            </w:r>
          </w:p>
        </w:tc>
        <w:tc>
          <w:tcPr>
            <w:tcW w:w="1275" w:type="dxa"/>
            <w:vAlign w:val="center"/>
          </w:tcPr>
          <w:p w14:paraId="3D4FDA0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3.5</w:t>
            </w:r>
          </w:p>
        </w:tc>
        <w:tc>
          <w:tcPr>
            <w:tcW w:w="1276" w:type="dxa"/>
            <w:vAlign w:val="center"/>
          </w:tcPr>
          <w:p w14:paraId="3B6B0B2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3.6</w:t>
            </w:r>
          </w:p>
        </w:tc>
        <w:tc>
          <w:tcPr>
            <w:tcW w:w="1276" w:type="dxa"/>
            <w:vAlign w:val="center"/>
          </w:tcPr>
          <w:p w14:paraId="149829F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3.7</w:t>
            </w:r>
          </w:p>
        </w:tc>
      </w:tr>
      <w:tr w:rsidR="006C0D29" w:rsidRPr="00BF77EB" w14:paraId="16C88E44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590A9CF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 FSC threshold</w:t>
            </w:r>
          </w:p>
        </w:tc>
        <w:tc>
          <w:tcPr>
            <w:tcW w:w="992" w:type="dxa"/>
            <w:vAlign w:val="center"/>
          </w:tcPr>
          <w:p w14:paraId="0734E7E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992" w:type="dxa"/>
          </w:tcPr>
          <w:p w14:paraId="13B174E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993" w:type="dxa"/>
          </w:tcPr>
          <w:p w14:paraId="19DE1ED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992" w:type="dxa"/>
          </w:tcPr>
          <w:p w14:paraId="79526AB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992" w:type="dxa"/>
          </w:tcPr>
          <w:p w14:paraId="69D58A7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402D948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1276" w:type="dxa"/>
          </w:tcPr>
          <w:p w14:paraId="2FA7D9B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1275" w:type="dxa"/>
            <w:vAlign w:val="center"/>
          </w:tcPr>
          <w:p w14:paraId="5557C65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1276" w:type="dxa"/>
            <w:vAlign w:val="center"/>
          </w:tcPr>
          <w:p w14:paraId="23613D1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  <w:tc>
          <w:tcPr>
            <w:tcW w:w="1276" w:type="dxa"/>
            <w:vAlign w:val="center"/>
          </w:tcPr>
          <w:p w14:paraId="64727A3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0.5</w:t>
            </w:r>
          </w:p>
        </w:tc>
      </w:tr>
      <w:tr w:rsidR="006C0D29" w:rsidRPr="00BF77EB" w14:paraId="51733251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2706963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Model resolution range (Å)</w:t>
            </w:r>
          </w:p>
        </w:tc>
        <w:tc>
          <w:tcPr>
            <w:tcW w:w="992" w:type="dxa"/>
            <w:vAlign w:val="center"/>
          </w:tcPr>
          <w:p w14:paraId="42BD180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80-3.5</w:t>
            </w:r>
          </w:p>
        </w:tc>
        <w:tc>
          <w:tcPr>
            <w:tcW w:w="992" w:type="dxa"/>
          </w:tcPr>
          <w:p w14:paraId="6B4F241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80-3.1</w:t>
            </w:r>
          </w:p>
        </w:tc>
        <w:tc>
          <w:tcPr>
            <w:tcW w:w="993" w:type="dxa"/>
          </w:tcPr>
          <w:p w14:paraId="5628BA5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80-3.4</w:t>
            </w:r>
          </w:p>
        </w:tc>
        <w:tc>
          <w:tcPr>
            <w:tcW w:w="992" w:type="dxa"/>
          </w:tcPr>
          <w:p w14:paraId="7381346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80-3.3</w:t>
            </w:r>
          </w:p>
        </w:tc>
        <w:tc>
          <w:tcPr>
            <w:tcW w:w="992" w:type="dxa"/>
          </w:tcPr>
          <w:p w14:paraId="3EC4585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0D7DE47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80-3.7</w:t>
            </w:r>
          </w:p>
        </w:tc>
        <w:tc>
          <w:tcPr>
            <w:tcW w:w="1276" w:type="dxa"/>
          </w:tcPr>
          <w:p w14:paraId="31B1669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80-4.0</w:t>
            </w:r>
          </w:p>
        </w:tc>
        <w:tc>
          <w:tcPr>
            <w:tcW w:w="1275" w:type="dxa"/>
            <w:vAlign w:val="center"/>
          </w:tcPr>
          <w:p w14:paraId="7DB8A64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80-3.4</w:t>
            </w:r>
          </w:p>
        </w:tc>
        <w:tc>
          <w:tcPr>
            <w:tcW w:w="1276" w:type="dxa"/>
            <w:vAlign w:val="center"/>
          </w:tcPr>
          <w:p w14:paraId="2FCF2D2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80-3.5</w:t>
            </w:r>
          </w:p>
        </w:tc>
        <w:tc>
          <w:tcPr>
            <w:tcW w:w="1276" w:type="dxa"/>
            <w:vAlign w:val="center"/>
          </w:tcPr>
          <w:p w14:paraId="3A04490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80-3.7</w:t>
            </w:r>
          </w:p>
        </w:tc>
      </w:tr>
      <w:tr w:rsidR="006C0D29" w:rsidRPr="00BF77EB" w14:paraId="773BAEF4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4B5E28E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Sharpening B-factor (Å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/>
              </w:rPr>
              <w:t>2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76546A8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-132</w:t>
            </w:r>
          </w:p>
        </w:tc>
        <w:tc>
          <w:tcPr>
            <w:tcW w:w="992" w:type="dxa"/>
          </w:tcPr>
          <w:p w14:paraId="1F87AED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-122</w:t>
            </w:r>
          </w:p>
        </w:tc>
        <w:tc>
          <w:tcPr>
            <w:tcW w:w="993" w:type="dxa"/>
          </w:tcPr>
          <w:p w14:paraId="334C047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-134</w:t>
            </w:r>
          </w:p>
        </w:tc>
        <w:tc>
          <w:tcPr>
            <w:tcW w:w="992" w:type="dxa"/>
          </w:tcPr>
          <w:p w14:paraId="06541B3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-55</w:t>
            </w:r>
          </w:p>
        </w:tc>
        <w:tc>
          <w:tcPr>
            <w:tcW w:w="992" w:type="dxa"/>
          </w:tcPr>
          <w:p w14:paraId="63A468C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-195</w:t>
            </w:r>
          </w:p>
        </w:tc>
        <w:tc>
          <w:tcPr>
            <w:tcW w:w="1276" w:type="dxa"/>
          </w:tcPr>
          <w:p w14:paraId="3554F17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-123</w:t>
            </w:r>
          </w:p>
        </w:tc>
        <w:tc>
          <w:tcPr>
            <w:tcW w:w="1276" w:type="dxa"/>
          </w:tcPr>
          <w:p w14:paraId="16C115A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-160</w:t>
            </w:r>
          </w:p>
        </w:tc>
        <w:tc>
          <w:tcPr>
            <w:tcW w:w="1275" w:type="dxa"/>
            <w:vAlign w:val="center"/>
          </w:tcPr>
          <w:p w14:paraId="0868D8A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-113</w:t>
            </w:r>
          </w:p>
        </w:tc>
        <w:tc>
          <w:tcPr>
            <w:tcW w:w="1276" w:type="dxa"/>
            <w:vAlign w:val="center"/>
          </w:tcPr>
          <w:p w14:paraId="394C337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-117</w:t>
            </w:r>
          </w:p>
        </w:tc>
        <w:tc>
          <w:tcPr>
            <w:tcW w:w="1276" w:type="dxa"/>
            <w:vAlign w:val="center"/>
          </w:tcPr>
          <w:p w14:paraId="3B6044C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-119</w:t>
            </w:r>
          </w:p>
        </w:tc>
      </w:tr>
      <w:tr w:rsidR="006C0D29" w:rsidRPr="00BF77EB" w14:paraId="59227932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47B3C1F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Model composition</w:t>
            </w:r>
          </w:p>
        </w:tc>
        <w:tc>
          <w:tcPr>
            <w:tcW w:w="992" w:type="dxa"/>
            <w:vAlign w:val="center"/>
          </w:tcPr>
          <w:p w14:paraId="562546B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6F16015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14:paraId="3A3D546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5DDC7E8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6EEF3CA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6AF7190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24870DB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C25CA9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0D9198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B45B6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6C0D29" w:rsidRPr="00BF77EB" w14:paraId="756DC340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1A905A2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cap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Non-hydrogen atoms</w:t>
            </w:r>
          </w:p>
        </w:tc>
        <w:tc>
          <w:tcPr>
            <w:tcW w:w="992" w:type="dxa"/>
            <w:vAlign w:val="center"/>
          </w:tcPr>
          <w:p w14:paraId="2EDF6A6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11097</w:t>
            </w:r>
          </w:p>
        </w:tc>
        <w:tc>
          <w:tcPr>
            <w:tcW w:w="992" w:type="dxa"/>
          </w:tcPr>
          <w:p w14:paraId="4C00C76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11103</w:t>
            </w:r>
          </w:p>
        </w:tc>
        <w:tc>
          <w:tcPr>
            <w:tcW w:w="993" w:type="dxa"/>
          </w:tcPr>
          <w:p w14:paraId="54EEB52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11071</w:t>
            </w:r>
          </w:p>
        </w:tc>
        <w:tc>
          <w:tcPr>
            <w:tcW w:w="992" w:type="dxa"/>
          </w:tcPr>
          <w:p w14:paraId="64A860D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11072</w:t>
            </w:r>
          </w:p>
        </w:tc>
        <w:tc>
          <w:tcPr>
            <w:tcW w:w="992" w:type="dxa"/>
          </w:tcPr>
          <w:p w14:paraId="2A9944B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54ED39E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10890</w:t>
            </w:r>
          </w:p>
        </w:tc>
        <w:tc>
          <w:tcPr>
            <w:tcW w:w="1276" w:type="dxa"/>
          </w:tcPr>
          <w:p w14:paraId="2BD3399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10782</w:t>
            </w:r>
          </w:p>
        </w:tc>
        <w:tc>
          <w:tcPr>
            <w:tcW w:w="1275" w:type="dxa"/>
            <w:vAlign w:val="center"/>
          </w:tcPr>
          <w:p w14:paraId="61546A0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11065</w:t>
            </w:r>
          </w:p>
        </w:tc>
        <w:tc>
          <w:tcPr>
            <w:tcW w:w="1276" w:type="dxa"/>
            <w:vAlign w:val="center"/>
          </w:tcPr>
          <w:p w14:paraId="7E74A67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11065</w:t>
            </w:r>
          </w:p>
        </w:tc>
        <w:tc>
          <w:tcPr>
            <w:tcW w:w="1276" w:type="dxa"/>
            <w:vAlign w:val="center"/>
          </w:tcPr>
          <w:p w14:paraId="5C243E1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11065</w:t>
            </w:r>
          </w:p>
        </w:tc>
      </w:tr>
      <w:tr w:rsidR="006C0D29" w:rsidRPr="00BF77EB" w14:paraId="7C2C7700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0EE86D7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Protein residues</w:t>
            </w:r>
          </w:p>
        </w:tc>
        <w:tc>
          <w:tcPr>
            <w:tcW w:w="992" w:type="dxa"/>
            <w:vAlign w:val="center"/>
          </w:tcPr>
          <w:p w14:paraId="05BCCBA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992" w:type="dxa"/>
          </w:tcPr>
          <w:p w14:paraId="36DD491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993" w:type="dxa"/>
          </w:tcPr>
          <w:p w14:paraId="624AC50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992" w:type="dxa"/>
          </w:tcPr>
          <w:p w14:paraId="6974D80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992" w:type="dxa"/>
          </w:tcPr>
          <w:p w14:paraId="428FAF5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1D46D56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1276" w:type="dxa"/>
          </w:tcPr>
          <w:p w14:paraId="4174C13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1275" w:type="dxa"/>
            <w:vAlign w:val="center"/>
          </w:tcPr>
          <w:p w14:paraId="3725C9D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1276" w:type="dxa"/>
            <w:vAlign w:val="center"/>
          </w:tcPr>
          <w:p w14:paraId="3FBD8CB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  <w:tc>
          <w:tcPr>
            <w:tcW w:w="1276" w:type="dxa"/>
            <w:vAlign w:val="center"/>
          </w:tcPr>
          <w:p w14:paraId="65CCC84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1456</w:t>
            </w:r>
          </w:p>
        </w:tc>
      </w:tr>
      <w:tr w:rsidR="006C0D29" w:rsidRPr="00BF77EB" w14:paraId="6ECFFA64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50DE3D1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Ligands</w:t>
            </w:r>
          </w:p>
        </w:tc>
        <w:tc>
          <w:tcPr>
            <w:tcW w:w="992" w:type="dxa"/>
            <w:vAlign w:val="center"/>
          </w:tcPr>
          <w:p w14:paraId="78D9E85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7</w:t>
            </w:r>
          </w:p>
        </w:tc>
        <w:tc>
          <w:tcPr>
            <w:tcW w:w="992" w:type="dxa"/>
            <w:vAlign w:val="center"/>
          </w:tcPr>
          <w:p w14:paraId="5AB2C3F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13</w:t>
            </w:r>
          </w:p>
        </w:tc>
        <w:tc>
          <w:tcPr>
            <w:tcW w:w="993" w:type="dxa"/>
            <w:vAlign w:val="center"/>
          </w:tcPr>
          <w:p w14:paraId="1714D8D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9</w:t>
            </w:r>
          </w:p>
        </w:tc>
        <w:tc>
          <w:tcPr>
            <w:tcW w:w="992" w:type="dxa"/>
            <w:vAlign w:val="center"/>
          </w:tcPr>
          <w:p w14:paraId="15CF581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9</w:t>
            </w:r>
          </w:p>
        </w:tc>
        <w:tc>
          <w:tcPr>
            <w:tcW w:w="992" w:type="dxa"/>
          </w:tcPr>
          <w:p w14:paraId="4E74509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5F44749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5</w:t>
            </w:r>
          </w:p>
        </w:tc>
        <w:tc>
          <w:tcPr>
            <w:tcW w:w="1276" w:type="dxa"/>
            <w:vAlign w:val="center"/>
          </w:tcPr>
          <w:p w14:paraId="6039A67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1</w:t>
            </w:r>
          </w:p>
        </w:tc>
        <w:tc>
          <w:tcPr>
            <w:tcW w:w="1275" w:type="dxa"/>
            <w:vAlign w:val="center"/>
          </w:tcPr>
          <w:p w14:paraId="1EB4D6E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7</w:t>
            </w:r>
          </w:p>
        </w:tc>
        <w:tc>
          <w:tcPr>
            <w:tcW w:w="1276" w:type="dxa"/>
            <w:vAlign w:val="center"/>
          </w:tcPr>
          <w:p w14:paraId="1AA4954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7</w:t>
            </w:r>
          </w:p>
        </w:tc>
        <w:tc>
          <w:tcPr>
            <w:tcW w:w="1276" w:type="dxa"/>
            <w:vAlign w:val="center"/>
          </w:tcPr>
          <w:p w14:paraId="36FEFA2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K: 7</w:t>
            </w:r>
          </w:p>
        </w:tc>
      </w:tr>
      <w:tr w:rsidR="006C0D29" w:rsidRPr="00BF77EB" w14:paraId="5EB0CC50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3BC5C61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D4C37D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CDL: 2 </w:t>
            </w:r>
          </w:p>
        </w:tc>
        <w:tc>
          <w:tcPr>
            <w:tcW w:w="992" w:type="dxa"/>
            <w:vAlign w:val="center"/>
          </w:tcPr>
          <w:p w14:paraId="60071FC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CDL: 2</w:t>
            </w:r>
          </w:p>
        </w:tc>
        <w:tc>
          <w:tcPr>
            <w:tcW w:w="993" w:type="dxa"/>
            <w:vAlign w:val="center"/>
          </w:tcPr>
          <w:p w14:paraId="0C59F12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CDL: 2 </w:t>
            </w:r>
          </w:p>
        </w:tc>
        <w:tc>
          <w:tcPr>
            <w:tcW w:w="992" w:type="dxa"/>
            <w:vAlign w:val="center"/>
          </w:tcPr>
          <w:p w14:paraId="7184336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CDL: 2 </w:t>
            </w:r>
          </w:p>
        </w:tc>
        <w:tc>
          <w:tcPr>
            <w:tcW w:w="992" w:type="dxa"/>
          </w:tcPr>
          <w:p w14:paraId="77B62F3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  <w:vAlign w:val="center"/>
          </w:tcPr>
          <w:p w14:paraId="233E67F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ADP: 1 </w:t>
            </w:r>
          </w:p>
        </w:tc>
        <w:tc>
          <w:tcPr>
            <w:tcW w:w="1276" w:type="dxa"/>
            <w:vAlign w:val="center"/>
          </w:tcPr>
          <w:p w14:paraId="2C27228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4639C6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CDL: 2</w:t>
            </w:r>
          </w:p>
        </w:tc>
        <w:tc>
          <w:tcPr>
            <w:tcW w:w="1276" w:type="dxa"/>
            <w:vAlign w:val="center"/>
          </w:tcPr>
          <w:p w14:paraId="2C74310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CDL: 2</w:t>
            </w:r>
          </w:p>
        </w:tc>
        <w:tc>
          <w:tcPr>
            <w:tcW w:w="1276" w:type="dxa"/>
            <w:vAlign w:val="center"/>
          </w:tcPr>
          <w:p w14:paraId="008A8F8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CDL: 2</w:t>
            </w:r>
          </w:p>
        </w:tc>
      </w:tr>
      <w:tr w:rsidR="006C0D29" w:rsidRPr="00BF77EB" w14:paraId="77AA17DC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3F9B019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898CBB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ATP: 1</w:t>
            </w:r>
          </w:p>
        </w:tc>
        <w:tc>
          <w:tcPr>
            <w:tcW w:w="992" w:type="dxa"/>
            <w:vAlign w:val="center"/>
          </w:tcPr>
          <w:p w14:paraId="58CBAE0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ADP: 1</w:t>
            </w:r>
          </w:p>
        </w:tc>
        <w:tc>
          <w:tcPr>
            <w:tcW w:w="993" w:type="dxa"/>
            <w:vAlign w:val="center"/>
          </w:tcPr>
          <w:p w14:paraId="18E0232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69B061A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VO4: 1</w:t>
            </w:r>
          </w:p>
        </w:tc>
        <w:tc>
          <w:tcPr>
            <w:tcW w:w="992" w:type="dxa"/>
          </w:tcPr>
          <w:p w14:paraId="2E9E69F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E548BC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MG: 1</w:t>
            </w:r>
          </w:p>
        </w:tc>
        <w:tc>
          <w:tcPr>
            <w:tcW w:w="1276" w:type="dxa"/>
          </w:tcPr>
          <w:p w14:paraId="5C829FE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A3DB95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CFAFBB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978A8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</w:tr>
      <w:tr w:rsidR="006C0D29" w:rsidRPr="00BF77EB" w14:paraId="69518CD4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5362435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BBD3F9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3D2A1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MG: 1</w:t>
            </w:r>
          </w:p>
        </w:tc>
        <w:tc>
          <w:tcPr>
            <w:tcW w:w="993" w:type="dxa"/>
            <w:vAlign w:val="center"/>
          </w:tcPr>
          <w:p w14:paraId="1383C09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408048B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1472182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815662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green"/>
                <w:lang w:val="en-US"/>
              </w:rPr>
            </w:pPr>
          </w:p>
        </w:tc>
        <w:tc>
          <w:tcPr>
            <w:tcW w:w="1276" w:type="dxa"/>
          </w:tcPr>
          <w:p w14:paraId="67FE06F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5F2A1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DEC32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F22A6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</w:tr>
      <w:tr w:rsidR="006C0D29" w:rsidRPr="00BF77EB" w14:paraId="29FB2745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789491E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B factors (Å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vertAlign w:val="superscript"/>
                <w:lang w:val="en-US"/>
              </w:rPr>
              <w:t>2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76AF4D6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3E39184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14:paraId="2F65F82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75ED89C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34CC0F3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1371263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76D41FB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2D276F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2BC65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63D54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highlight w:val="cyan"/>
                <w:lang w:val="en-US"/>
              </w:rPr>
            </w:pPr>
          </w:p>
        </w:tc>
      </w:tr>
      <w:tr w:rsidR="006C0D29" w:rsidRPr="00BF77EB" w14:paraId="601C4AF3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231E476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Protein</w:t>
            </w:r>
          </w:p>
        </w:tc>
        <w:tc>
          <w:tcPr>
            <w:tcW w:w="992" w:type="dxa"/>
            <w:vAlign w:val="center"/>
          </w:tcPr>
          <w:p w14:paraId="5BA5086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55.0</w:t>
            </w:r>
          </w:p>
        </w:tc>
        <w:tc>
          <w:tcPr>
            <w:tcW w:w="992" w:type="dxa"/>
          </w:tcPr>
          <w:p w14:paraId="653FA7F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54.3</w:t>
            </w:r>
          </w:p>
        </w:tc>
        <w:tc>
          <w:tcPr>
            <w:tcW w:w="993" w:type="dxa"/>
          </w:tcPr>
          <w:p w14:paraId="561C6F9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50.2</w:t>
            </w:r>
          </w:p>
        </w:tc>
        <w:tc>
          <w:tcPr>
            <w:tcW w:w="992" w:type="dxa"/>
          </w:tcPr>
          <w:p w14:paraId="1BF12C0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23.8</w:t>
            </w:r>
          </w:p>
        </w:tc>
        <w:tc>
          <w:tcPr>
            <w:tcW w:w="992" w:type="dxa"/>
          </w:tcPr>
          <w:p w14:paraId="0E31CE6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27C8D79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54.8</w:t>
            </w:r>
          </w:p>
        </w:tc>
        <w:tc>
          <w:tcPr>
            <w:tcW w:w="1276" w:type="dxa"/>
          </w:tcPr>
          <w:p w14:paraId="5F033A8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69.9</w:t>
            </w:r>
          </w:p>
        </w:tc>
        <w:tc>
          <w:tcPr>
            <w:tcW w:w="1275" w:type="dxa"/>
            <w:vAlign w:val="center"/>
          </w:tcPr>
          <w:p w14:paraId="19E85CB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33.0</w:t>
            </w:r>
          </w:p>
        </w:tc>
        <w:tc>
          <w:tcPr>
            <w:tcW w:w="1276" w:type="dxa"/>
            <w:vAlign w:val="center"/>
          </w:tcPr>
          <w:p w14:paraId="023A1AB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>52.5</w:t>
            </w:r>
          </w:p>
        </w:tc>
        <w:tc>
          <w:tcPr>
            <w:tcW w:w="1276" w:type="dxa"/>
            <w:vAlign w:val="center"/>
          </w:tcPr>
          <w:p w14:paraId="0A1EF15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bCs/>
                <w:sz w:val="15"/>
                <w:szCs w:val="15"/>
                <w:lang w:val="en-US"/>
              </w:rPr>
              <w:t>47.5</w:t>
            </w:r>
          </w:p>
        </w:tc>
      </w:tr>
      <w:tr w:rsidR="006C0D29" w:rsidRPr="00BF77EB" w14:paraId="7066D87B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387448A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Ligand</w:t>
            </w:r>
          </w:p>
        </w:tc>
        <w:tc>
          <w:tcPr>
            <w:tcW w:w="992" w:type="dxa"/>
            <w:vAlign w:val="center"/>
          </w:tcPr>
          <w:p w14:paraId="6013E6F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54.8</w:t>
            </w:r>
          </w:p>
        </w:tc>
        <w:tc>
          <w:tcPr>
            <w:tcW w:w="992" w:type="dxa"/>
          </w:tcPr>
          <w:p w14:paraId="768F6ED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55.6</w:t>
            </w:r>
          </w:p>
        </w:tc>
        <w:tc>
          <w:tcPr>
            <w:tcW w:w="993" w:type="dxa"/>
          </w:tcPr>
          <w:p w14:paraId="779BE5E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40.1</w:t>
            </w:r>
          </w:p>
        </w:tc>
        <w:tc>
          <w:tcPr>
            <w:tcW w:w="992" w:type="dxa"/>
          </w:tcPr>
          <w:p w14:paraId="32D09B6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25.9</w:t>
            </w:r>
          </w:p>
        </w:tc>
        <w:tc>
          <w:tcPr>
            <w:tcW w:w="992" w:type="dxa"/>
          </w:tcPr>
          <w:p w14:paraId="07E5897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0BD7810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116.6</w:t>
            </w:r>
          </w:p>
        </w:tc>
        <w:tc>
          <w:tcPr>
            <w:tcW w:w="1276" w:type="dxa"/>
          </w:tcPr>
          <w:p w14:paraId="657DF1D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64.4</w:t>
            </w:r>
          </w:p>
        </w:tc>
        <w:tc>
          <w:tcPr>
            <w:tcW w:w="1275" w:type="dxa"/>
            <w:vAlign w:val="center"/>
          </w:tcPr>
          <w:p w14:paraId="2BB3881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29.6</w:t>
            </w:r>
          </w:p>
        </w:tc>
        <w:tc>
          <w:tcPr>
            <w:tcW w:w="1276" w:type="dxa"/>
            <w:vAlign w:val="center"/>
          </w:tcPr>
          <w:p w14:paraId="2178C30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49.5</w:t>
            </w:r>
          </w:p>
        </w:tc>
        <w:tc>
          <w:tcPr>
            <w:tcW w:w="1276" w:type="dxa"/>
            <w:vAlign w:val="center"/>
          </w:tcPr>
          <w:p w14:paraId="30DEDA3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37.8</w:t>
            </w:r>
          </w:p>
        </w:tc>
      </w:tr>
      <w:tr w:rsidR="006C0D29" w:rsidRPr="00BF77EB" w14:paraId="26CCEFAD" w14:textId="77777777" w:rsidTr="00796EC7">
        <w:trPr>
          <w:trHeight w:val="170"/>
        </w:trPr>
        <w:tc>
          <w:tcPr>
            <w:tcW w:w="1931" w:type="dxa"/>
            <w:vAlign w:val="center"/>
          </w:tcPr>
          <w:p w14:paraId="348BD8B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R.m.s.</w:t>
            </w:r>
            <w:proofErr w:type="spellEnd"/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deviations</w:t>
            </w:r>
          </w:p>
        </w:tc>
        <w:tc>
          <w:tcPr>
            <w:tcW w:w="992" w:type="dxa"/>
            <w:vAlign w:val="center"/>
          </w:tcPr>
          <w:p w14:paraId="74061CB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2988FE8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14:paraId="0798B3A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0830826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4808865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0A174D7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3B02AF9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117B90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6232F9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E4B3A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6C0D29" w:rsidRPr="00BF77EB" w14:paraId="107BC597" w14:textId="77777777" w:rsidTr="00796EC7">
        <w:trPr>
          <w:trHeight w:val="170"/>
        </w:trPr>
        <w:tc>
          <w:tcPr>
            <w:tcW w:w="1931" w:type="dxa"/>
            <w:vAlign w:val="center"/>
          </w:tcPr>
          <w:p w14:paraId="1F1389C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Bond lengths (Å)</w:t>
            </w:r>
          </w:p>
        </w:tc>
        <w:tc>
          <w:tcPr>
            <w:tcW w:w="992" w:type="dxa"/>
            <w:vAlign w:val="center"/>
          </w:tcPr>
          <w:p w14:paraId="4B9A620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0.006</w:t>
            </w:r>
          </w:p>
        </w:tc>
        <w:tc>
          <w:tcPr>
            <w:tcW w:w="992" w:type="dxa"/>
          </w:tcPr>
          <w:p w14:paraId="7CAF773D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0.006</w:t>
            </w:r>
          </w:p>
        </w:tc>
        <w:tc>
          <w:tcPr>
            <w:tcW w:w="993" w:type="dxa"/>
          </w:tcPr>
          <w:p w14:paraId="727E510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0.007</w:t>
            </w:r>
          </w:p>
        </w:tc>
        <w:tc>
          <w:tcPr>
            <w:tcW w:w="992" w:type="dxa"/>
          </w:tcPr>
          <w:p w14:paraId="72F83D2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0.006</w:t>
            </w:r>
          </w:p>
        </w:tc>
        <w:tc>
          <w:tcPr>
            <w:tcW w:w="992" w:type="dxa"/>
          </w:tcPr>
          <w:p w14:paraId="384F14D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4CDFC9A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0.004</w:t>
            </w:r>
          </w:p>
        </w:tc>
        <w:tc>
          <w:tcPr>
            <w:tcW w:w="1276" w:type="dxa"/>
          </w:tcPr>
          <w:p w14:paraId="40472EE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0.005</w:t>
            </w:r>
          </w:p>
        </w:tc>
        <w:tc>
          <w:tcPr>
            <w:tcW w:w="1275" w:type="dxa"/>
            <w:vAlign w:val="center"/>
          </w:tcPr>
          <w:p w14:paraId="05DF591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0.004</w:t>
            </w:r>
          </w:p>
        </w:tc>
        <w:tc>
          <w:tcPr>
            <w:tcW w:w="1276" w:type="dxa"/>
            <w:vAlign w:val="center"/>
          </w:tcPr>
          <w:p w14:paraId="6468B26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0.004</w:t>
            </w:r>
          </w:p>
        </w:tc>
        <w:tc>
          <w:tcPr>
            <w:tcW w:w="1276" w:type="dxa"/>
            <w:vAlign w:val="center"/>
          </w:tcPr>
          <w:p w14:paraId="1F90C90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0.005</w:t>
            </w:r>
          </w:p>
        </w:tc>
      </w:tr>
      <w:tr w:rsidR="006C0D29" w:rsidRPr="00BF77EB" w14:paraId="39AA01D8" w14:textId="77777777" w:rsidTr="00796EC7">
        <w:trPr>
          <w:trHeight w:val="170"/>
        </w:trPr>
        <w:tc>
          <w:tcPr>
            <w:tcW w:w="1931" w:type="dxa"/>
            <w:vAlign w:val="center"/>
          </w:tcPr>
          <w:p w14:paraId="7757FB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Bond angles (</w:t>
            </w: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sym w:font="Symbol" w:char="F0B0"/>
            </w: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0552D98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0.849</w:t>
            </w:r>
          </w:p>
        </w:tc>
        <w:tc>
          <w:tcPr>
            <w:tcW w:w="992" w:type="dxa"/>
          </w:tcPr>
          <w:p w14:paraId="566FF97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0.877</w:t>
            </w:r>
          </w:p>
        </w:tc>
        <w:tc>
          <w:tcPr>
            <w:tcW w:w="993" w:type="dxa"/>
          </w:tcPr>
          <w:p w14:paraId="20C239E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0.976</w:t>
            </w:r>
          </w:p>
        </w:tc>
        <w:tc>
          <w:tcPr>
            <w:tcW w:w="992" w:type="dxa"/>
          </w:tcPr>
          <w:p w14:paraId="5633129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0.893</w:t>
            </w:r>
          </w:p>
        </w:tc>
        <w:tc>
          <w:tcPr>
            <w:tcW w:w="992" w:type="dxa"/>
          </w:tcPr>
          <w:p w14:paraId="005C873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78BB2AF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0.838</w:t>
            </w:r>
          </w:p>
        </w:tc>
        <w:tc>
          <w:tcPr>
            <w:tcW w:w="1276" w:type="dxa"/>
          </w:tcPr>
          <w:p w14:paraId="3F6BCFC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0.908</w:t>
            </w:r>
          </w:p>
        </w:tc>
        <w:tc>
          <w:tcPr>
            <w:tcW w:w="1275" w:type="dxa"/>
            <w:vAlign w:val="center"/>
          </w:tcPr>
          <w:p w14:paraId="260EADD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0.828</w:t>
            </w:r>
          </w:p>
        </w:tc>
        <w:tc>
          <w:tcPr>
            <w:tcW w:w="1276" w:type="dxa"/>
            <w:vAlign w:val="center"/>
          </w:tcPr>
          <w:p w14:paraId="1C2F821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0.820</w:t>
            </w:r>
          </w:p>
        </w:tc>
        <w:tc>
          <w:tcPr>
            <w:tcW w:w="1276" w:type="dxa"/>
            <w:vAlign w:val="center"/>
          </w:tcPr>
          <w:p w14:paraId="659FAC8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0.908</w:t>
            </w:r>
          </w:p>
        </w:tc>
      </w:tr>
      <w:tr w:rsidR="006C0D29" w:rsidRPr="00BF77EB" w14:paraId="4E7F43B8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4A1596A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Validation</w:t>
            </w:r>
          </w:p>
        </w:tc>
        <w:tc>
          <w:tcPr>
            <w:tcW w:w="992" w:type="dxa"/>
            <w:vAlign w:val="center"/>
          </w:tcPr>
          <w:p w14:paraId="3941870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21E68CE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14:paraId="24B981C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7BB521D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6EDFE77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1EBF4FB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2C62F69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B9A5B5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BAEEEB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10817A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6C0D29" w:rsidRPr="00BF77EB" w14:paraId="22DAAD25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0355C79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</w:t>
            </w:r>
            <w:proofErr w:type="spellStart"/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MolProbity</w:t>
            </w:r>
            <w:proofErr w:type="spellEnd"/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Score</w:t>
            </w:r>
          </w:p>
        </w:tc>
        <w:tc>
          <w:tcPr>
            <w:tcW w:w="992" w:type="dxa"/>
            <w:vAlign w:val="center"/>
          </w:tcPr>
          <w:p w14:paraId="0CD65B8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1.74</w:t>
            </w:r>
          </w:p>
        </w:tc>
        <w:tc>
          <w:tcPr>
            <w:tcW w:w="992" w:type="dxa"/>
          </w:tcPr>
          <w:p w14:paraId="1681E69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1.72</w:t>
            </w:r>
          </w:p>
        </w:tc>
        <w:tc>
          <w:tcPr>
            <w:tcW w:w="993" w:type="dxa"/>
          </w:tcPr>
          <w:p w14:paraId="1078109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1.70</w:t>
            </w:r>
          </w:p>
        </w:tc>
        <w:tc>
          <w:tcPr>
            <w:tcW w:w="992" w:type="dxa"/>
          </w:tcPr>
          <w:p w14:paraId="692038C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1.53</w:t>
            </w:r>
          </w:p>
        </w:tc>
        <w:tc>
          <w:tcPr>
            <w:tcW w:w="992" w:type="dxa"/>
          </w:tcPr>
          <w:p w14:paraId="142E392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4C535C5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1.68</w:t>
            </w:r>
          </w:p>
        </w:tc>
        <w:tc>
          <w:tcPr>
            <w:tcW w:w="1276" w:type="dxa"/>
          </w:tcPr>
          <w:p w14:paraId="350B5BC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1.77</w:t>
            </w:r>
          </w:p>
        </w:tc>
        <w:tc>
          <w:tcPr>
            <w:tcW w:w="1275" w:type="dxa"/>
            <w:vAlign w:val="center"/>
          </w:tcPr>
          <w:p w14:paraId="0FCC2AF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1.73</w:t>
            </w:r>
          </w:p>
        </w:tc>
        <w:tc>
          <w:tcPr>
            <w:tcW w:w="1276" w:type="dxa"/>
            <w:vAlign w:val="center"/>
          </w:tcPr>
          <w:p w14:paraId="269951D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1.68</w:t>
            </w:r>
          </w:p>
        </w:tc>
        <w:tc>
          <w:tcPr>
            <w:tcW w:w="1276" w:type="dxa"/>
            <w:vAlign w:val="center"/>
          </w:tcPr>
          <w:p w14:paraId="62E5BEE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1.80</w:t>
            </w:r>
          </w:p>
        </w:tc>
      </w:tr>
      <w:tr w:rsidR="006C0D29" w:rsidRPr="00BF77EB" w14:paraId="2E09B201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3A31218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Clash score </w:t>
            </w:r>
          </w:p>
        </w:tc>
        <w:tc>
          <w:tcPr>
            <w:tcW w:w="992" w:type="dxa"/>
            <w:vAlign w:val="center"/>
          </w:tcPr>
          <w:p w14:paraId="09DF537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7.24</w:t>
            </w:r>
          </w:p>
        </w:tc>
        <w:tc>
          <w:tcPr>
            <w:tcW w:w="992" w:type="dxa"/>
          </w:tcPr>
          <w:p w14:paraId="5792C56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8.04</w:t>
            </w:r>
          </w:p>
        </w:tc>
        <w:tc>
          <w:tcPr>
            <w:tcW w:w="993" w:type="dxa"/>
          </w:tcPr>
          <w:p w14:paraId="34AB652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7.79</w:t>
            </w:r>
          </w:p>
        </w:tc>
        <w:tc>
          <w:tcPr>
            <w:tcW w:w="992" w:type="dxa"/>
          </w:tcPr>
          <w:p w14:paraId="2E5411C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5.88</w:t>
            </w:r>
          </w:p>
        </w:tc>
        <w:tc>
          <w:tcPr>
            <w:tcW w:w="992" w:type="dxa"/>
          </w:tcPr>
          <w:p w14:paraId="6A3B219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798461F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6.82</w:t>
            </w:r>
          </w:p>
        </w:tc>
        <w:tc>
          <w:tcPr>
            <w:tcW w:w="1276" w:type="dxa"/>
          </w:tcPr>
          <w:p w14:paraId="66AF1ED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8.17</w:t>
            </w:r>
          </w:p>
        </w:tc>
        <w:tc>
          <w:tcPr>
            <w:tcW w:w="1275" w:type="dxa"/>
            <w:vAlign w:val="center"/>
          </w:tcPr>
          <w:p w14:paraId="673EFD5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7.43 </w:t>
            </w:r>
          </w:p>
        </w:tc>
        <w:tc>
          <w:tcPr>
            <w:tcW w:w="1276" w:type="dxa"/>
            <w:vAlign w:val="center"/>
          </w:tcPr>
          <w:p w14:paraId="7689C74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6.90 </w:t>
            </w:r>
          </w:p>
        </w:tc>
        <w:tc>
          <w:tcPr>
            <w:tcW w:w="1276" w:type="dxa"/>
            <w:vAlign w:val="center"/>
          </w:tcPr>
          <w:p w14:paraId="1EAEAC0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9.34 </w:t>
            </w:r>
          </w:p>
        </w:tc>
      </w:tr>
      <w:tr w:rsidR="006C0D29" w:rsidRPr="00BF77EB" w14:paraId="10EAAC35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44FE8BB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Poor rotamers, %</w:t>
            </w:r>
          </w:p>
        </w:tc>
        <w:tc>
          <w:tcPr>
            <w:tcW w:w="992" w:type="dxa"/>
            <w:vAlign w:val="center"/>
          </w:tcPr>
          <w:p w14:paraId="7442733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2" w:type="dxa"/>
          </w:tcPr>
          <w:p w14:paraId="344A3A3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3" w:type="dxa"/>
          </w:tcPr>
          <w:p w14:paraId="1EA7AC3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2" w:type="dxa"/>
          </w:tcPr>
          <w:p w14:paraId="218787B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2" w:type="dxa"/>
          </w:tcPr>
          <w:p w14:paraId="676E2C0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089B08D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6" w:type="dxa"/>
          </w:tcPr>
          <w:p w14:paraId="3EAFF2B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5" w:type="dxa"/>
            <w:vAlign w:val="center"/>
          </w:tcPr>
          <w:p w14:paraId="7EFEDD3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6" w:type="dxa"/>
            <w:vAlign w:val="center"/>
          </w:tcPr>
          <w:p w14:paraId="1279BAE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6" w:type="dxa"/>
            <w:vAlign w:val="center"/>
          </w:tcPr>
          <w:p w14:paraId="63034E9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</w:tr>
      <w:tr w:rsidR="006C0D29" w:rsidRPr="00BF77EB" w14:paraId="7054DCD5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15DD2D5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Ramachandran plot</w:t>
            </w:r>
          </w:p>
        </w:tc>
        <w:tc>
          <w:tcPr>
            <w:tcW w:w="992" w:type="dxa"/>
            <w:vAlign w:val="center"/>
          </w:tcPr>
          <w:p w14:paraId="612061E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3257CC5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3" w:type="dxa"/>
          </w:tcPr>
          <w:p w14:paraId="6D46995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48749A5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992" w:type="dxa"/>
          </w:tcPr>
          <w:p w14:paraId="3C527E7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43CB245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</w:tcPr>
          <w:p w14:paraId="633D76B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800404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CAE5F3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887E479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6C0D29" w:rsidRPr="00BF77EB" w14:paraId="0E95340B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02A8C04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Favored (%)</w:t>
            </w:r>
          </w:p>
        </w:tc>
        <w:tc>
          <w:tcPr>
            <w:tcW w:w="992" w:type="dxa"/>
            <w:vAlign w:val="center"/>
          </w:tcPr>
          <w:p w14:paraId="1EE5490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95.02</w:t>
            </w:r>
          </w:p>
        </w:tc>
        <w:tc>
          <w:tcPr>
            <w:tcW w:w="992" w:type="dxa"/>
          </w:tcPr>
          <w:p w14:paraId="5D2F2DD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95.91</w:t>
            </w:r>
          </w:p>
        </w:tc>
        <w:tc>
          <w:tcPr>
            <w:tcW w:w="993" w:type="dxa"/>
          </w:tcPr>
          <w:p w14:paraId="75FF817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95.98</w:t>
            </w:r>
          </w:p>
        </w:tc>
        <w:tc>
          <w:tcPr>
            <w:tcW w:w="992" w:type="dxa"/>
          </w:tcPr>
          <w:p w14:paraId="661616E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96.68</w:t>
            </w:r>
          </w:p>
        </w:tc>
        <w:tc>
          <w:tcPr>
            <w:tcW w:w="992" w:type="dxa"/>
          </w:tcPr>
          <w:p w14:paraId="7878AA8C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4833C3E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95.64</w:t>
            </w:r>
          </w:p>
        </w:tc>
        <w:tc>
          <w:tcPr>
            <w:tcW w:w="1276" w:type="dxa"/>
          </w:tcPr>
          <w:p w14:paraId="04EE74D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95.26</w:t>
            </w:r>
          </w:p>
        </w:tc>
        <w:tc>
          <w:tcPr>
            <w:tcW w:w="1275" w:type="dxa"/>
            <w:vAlign w:val="center"/>
          </w:tcPr>
          <w:p w14:paraId="4B06323A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94.43</w:t>
            </w:r>
          </w:p>
        </w:tc>
        <w:tc>
          <w:tcPr>
            <w:tcW w:w="1276" w:type="dxa"/>
            <w:vAlign w:val="center"/>
          </w:tcPr>
          <w:p w14:paraId="47C1C325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95.71</w:t>
            </w:r>
          </w:p>
        </w:tc>
        <w:tc>
          <w:tcPr>
            <w:tcW w:w="1276" w:type="dxa"/>
            <w:vAlign w:val="center"/>
          </w:tcPr>
          <w:p w14:paraId="6F6847B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95.64</w:t>
            </w:r>
          </w:p>
        </w:tc>
      </w:tr>
      <w:tr w:rsidR="006C0D29" w:rsidRPr="00BF77EB" w14:paraId="60AA3CBD" w14:textId="77777777" w:rsidTr="00796EC7">
        <w:trPr>
          <w:trHeight w:val="20"/>
        </w:trPr>
        <w:tc>
          <w:tcPr>
            <w:tcW w:w="1931" w:type="dxa"/>
            <w:vAlign w:val="center"/>
          </w:tcPr>
          <w:p w14:paraId="0CFA52C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Allowed (%)</w:t>
            </w:r>
          </w:p>
        </w:tc>
        <w:tc>
          <w:tcPr>
            <w:tcW w:w="992" w:type="dxa"/>
            <w:vAlign w:val="center"/>
          </w:tcPr>
          <w:p w14:paraId="7A4577E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4.98</w:t>
            </w:r>
          </w:p>
        </w:tc>
        <w:tc>
          <w:tcPr>
            <w:tcW w:w="992" w:type="dxa"/>
          </w:tcPr>
          <w:p w14:paraId="56159ED3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4.09</w:t>
            </w:r>
          </w:p>
        </w:tc>
        <w:tc>
          <w:tcPr>
            <w:tcW w:w="993" w:type="dxa"/>
          </w:tcPr>
          <w:p w14:paraId="167AF0A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4.02</w:t>
            </w:r>
          </w:p>
        </w:tc>
        <w:tc>
          <w:tcPr>
            <w:tcW w:w="992" w:type="dxa"/>
          </w:tcPr>
          <w:p w14:paraId="056DFA2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3.32</w:t>
            </w:r>
          </w:p>
        </w:tc>
        <w:tc>
          <w:tcPr>
            <w:tcW w:w="992" w:type="dxa"/>
          </w:tcPr>
          <w:p w14:paraId="67225D58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</w:tcPr>
          <w:p w14:paraId="2C63D52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4.36</w:t>
            </w:r>
          </w:p>
        </w:tc>
        <w:tc>
          <w:tcPr>
            <w:tcW w:w="1276" w:type="dxa"/>
          </w:tcPr>
          <w:p w14:paraId="0CF43CD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4.74</w:t>
            </w:r>
          </w:p>
        </w:tc>
        <w:tc>
          <w:tcPr>
            <w:tcW w:w="1275" w:type="dxa"/>
            <w:vAlign w:val="center"/>
          </w:tcPr>
          <w:p w14:paraId="10CFB70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4.57</w:t>
            </w:r>
          </w:p>
        </w:tc>
        <w:tc>
          <w:tcPr>
            <w:tcW w:w="1276" w:type="dxa"/>
            <w:vAlign w:val="center"/>
          </w:tcPr>
          <w:p w14:paraId="0BACC7E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4.29</w:t>
            </w:r>
          </w:p>
        </w:tc>
        <w:tc>
          <w:tcPr>
            <w:tcW w:w="1276" w:type="dxa"/>
            <w:vAlign w:val="center"/>
          </w:tcPr>
          <w:p w14:paraId="7E7EC721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4.36</w:t>
            </w:r>
          </w:p>
        </w:tc>
      </w:tr>
      <w:tr w:rsidR="006C0D29" w:rsidRPr="00BF77EB" w14:paraId="2F986B2D" w14:textId="77777777" w:rsidTr="00796EC7">
        <w:trPr>
          <w:trHeight w:val="20"/>
        </w:trPr>
        <w:tc>
          <w:tcPr>
            <w:tcW w:w="1931" w:type="dxa"/>
            <w:tcBorders>
              <w:bottom w:val="single" w:sz="24" w:space="0" w:color="000000"/>
            </w:tcBorders>
            <w:vAlign w:val="center"/>
          </w:tcPr>
          <w:p w14:paraId="7DE91352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    Outliers (%)</w:t>
            </w:r>
          </w:p>
        </w:tc>
        <w:tc>
          <w:tcPr>
            <w:tcW w:w="992" w:type="dxa"/>
            <w:tcBorders>
              <w:bottom w:val="single" w:sz="24" w:space="0" w:color="000000"/>
            </w:tcBorders>
            <w:vAlign w:val="center"/>
          </w:tcPr>
          <w:p w14:paraId="719729D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2" w:type="dxa"/>
            <w:tcBorders>
              <w:bottom w:val="single" w:sz="24" w:space="0" w:color="000000"/>
            </w:tcBorders>
          </w:tcPr>
          <w:p w14:paraId="4F2E3E3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3" w:type="dxa"/>
            <w:tcBorders>
              <w:bottom w:val="single" w:sz="24" w:space="0" w:color="000000"/>
            </w:tcBorders>
          </w:tcPr>
          <w:p w14:paraId="3C163EC4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2" w:type="dxa"/>
            <w:tcBorders>
              <w:bottom w:val="single" w:sz="24" w:space="0" w:color="000000"/>
            </w:tcBorders>
          </w:tcPr>
          <w:p w14:paraId="3C72BD2B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992" w:type="dxa"/>
            <w:tcBorders>
              <w:bottom w:val="single" w:sz="24" w:space="0" w:color="000000"/>
            </w:tcBorders>
          </w:tcPr>
          <w:p w14:paraId="18CFFDE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N/A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14:paraId="7E4C543E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0..00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</w:tcPr>
          <w:p w14:paraId="5148B9BF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5" w:type="dxa"/>
            <w:tcBorders>
              <w:bottom w:val="single" w:sz="24" w:space="0" w:color="000000"/>
            </w:tcBorders>
            <w:vAlign w:val="center"/>
          </w:tcPr>
          <w:p w14:paraId="6E0AAB87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14:paraId="2A633D66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  <w:vAlign w:val="center"/>
          </w:tcPr>
          <w:p w14:paraId="3C374680" w14:textId="77777777" w:rsidR="006C0D29" w:rsidRPr="00E54294" w:rsidRDefault="006C0D29" w:rsidP="00796EC7">
            <w:pPr>
              <w:contextualSpacing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E54294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0.00</w:t>
            </w:r>
          </w:p>
        </w:tc>
      </w:tr>
    </w:tbl>
    <w:p w14:paraId="0FE57996" w14:textId="12E5D517" w:rsidR="00324E52" w:rsidRPr="006C0D29" w:rsidRDefault="00324E52">
      <w:pPr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32"/>
          <w:lang w:val="en-US"/>
        </w:rPr>
      </w:pPr>
    </w:p>
    <w:sectPr w:rsidR="00324E52" w:rsidRPr="006C0D29" w:rsidSect="006C0D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29"/>
    <w:rsid w:val="000654A7"/>
    <w:rsid w:val="000C2832"/>
    <w:rsid w:val="0013512F"/>
    <w:rsid w:val="00167C07"/>
    <w:rsid w:val="00172781"/>
    <w:rsid w:val="001C39BD"/>
    <w:rsid w:val="002178C1"/>
    <w:rsid w:val="00230659"/>
    <w:rsid w:val="00253875"/>
    <w:rsid w:val="00281192"/>
    <w:rsid w:val="00324E52"/>
    <w:rsid w:val="003937F5"/>
    <w:rsid w:val="003B13F2"/>
    <w:rsid w:val="00402157"/>
    <w:rsid w:val="00472D00"/>
    <w:rsid w:val="004C2018"/>
    <w:rsid w:val="0054088E"/>
    <w:rsid w:val="005A4943"/>
    <w:rsid w:val="005D11FF"/>
    <w:rsid w:val="005F36DA"/>
    <w:rsid w:val="00633710"/>
    <w:rsid w:val="00673F4C"/>
    <w:rsid w:val="00687450"/>
    <w:rsid w:val="006874B2"/>
    <w:rsid w:val="006A6AAA"/>
    <w:rsid w:val="006C0D29"/>
    <w:rsid w:val="0070658A"/>
    <w:rsid w:val="00707E1E"/>
    <w:rsid w:val="007D5308"/>
    <w:rsid w:val="0083037A"/>
    <w:rsid w:val="00870E22"/>
    <w:rsid w:val="0087236D"/>
    <w:rsid w:val="008920F8"/>
    <w:rsid w:val="0090588E"/>
    <w:rsid w:val="0094244D"/>
    <w:rsid w:val="00A1738D"/>
    <w:rsid w:val="00A31110"/>
    <w:rsid w:val="00A83E54"/>
    <w:rsid w:val="00AB2D54"/>
    <w:rsid w:val="00B41478"/>
    <w:rsid w:val="00B415F4"/>
    <w:rsid w:val="00B63B28"/>
    <w:rsid w:val="00BC19D6"/>
    <w:rsid w:val="00C94E92"/>
    <w:rsid w:val="00CA0A27"/>
    <w:rsid w:val="00CF10E5"/>
    <w:rsid w:val="00CF7B09"/>
    <w:rsid w:val="00D44672"/>
    <w:rsid w:val="00D67F37"/>
    <w:rsid w:val="00DA5CF4"/>
    <w:rsid w:val="00E16B97"/>
    <w:rsid w:val="00E60337"/>
    <w:rsid w:val="00E90747"/>
    <w:rsid w:val="00F85D8C"/>
    <w:rsid w:val="00FE2FE6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CFBA4"/>
  <w15:chartTrackingRefBased/>
  <w15:docId w15:val="{2934CBE3-5A6E-A840-AB31-11D66992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WO-Vidi">
    <w:name w:val="NWO-Vidi"/>
    <w:qFormat/>
    <w:rsid w:val="00A83E5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eastAsia="Times New Roman" w:hAnsi="Calibri" w:cs="Times New Roman"/>
      <w:sz w:val="19"/>
      <w:szCs w:val="17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Batista Paulino</dc:creator>
  <cp:keywords/>
  <dc:description/>
  <cp:lastModifiedBy>C. Batista Paulino</cp:lastModifiedBy>
  <cp:revision>1</cp:revision>
  <dcterms:created xsi:type="dcterms:W3CDTF">2022-09-27T13:56:00Z</dcterms:created>
  <dcterms:modified xsi:type="dcterms:W3CDTF">2022-09-27T13:57:00Z</dcterms:modified>
</cp:coreProperties>
</file>