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rsidP="006D7BF3">
      <w:pPr>
        <w:spacing w:before="60" w:line="227" w:lineRule="auto"/>
        <w:ind w:left="720" w:hanging="720"/>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9F5E927" w:rsidR="00F102CC" w:rsidRPr="00635084" w:rsidRDefault="00687FAE">
            <w:pPr>
              <w:rPr>
                <w:rFonts w:ascii="Noto Sans" w:eastAsia="Noto Sans" w:hAnsi="Noto Sans" w:cs="Noto Sans"/>
                <w:bCs/>
                <w:color w:val="434343"/>
                <w:sz w:val="18"/>
                <w:szCs w:val="18"/>
              </w:rPr>
            </w:pPr>
            <w:r w:rsidRPr="00635084">
              <w:rPr>
                <w:rFonts w:ascii="Noto Sans" w:hAnsi="Noto Sans" w:cs="Noto Sans"/>
                <w:bCs/>
                <w:sz w:val="18"/>
                <w:szCs w:val="18"/>
              </w:rPr>
              <w:t>The availability is stated in the ‘Data and Materials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033CBA0" w:rsidR="00635084" w:rsidRPr="003D5AF6" w:rsidRDefault="00635084">
            <w:pPr>
              <w:rPr>
                <w:rFonts w:ascii="Noto Sans" w:eastAsia="Noto Sans" w:hAnsi="Noto Sans" w:cs="Noto Sans"/>
                <w:bCs/>
                <w:color w:val="434343"/>
                <w:sz w:val="18"/>
                <w:szCs w:val="18"/>
              </w:rPr>
            </w:pPr>
            <w:r>
              <w:rPr>
                <w:rFonts w:ascii="Noto Sans" w:eastAsia="Noto Sans" w:hAnsi="Noto Sans" w:cs="Noto Sans"/>
                <w:bCs/>
                <w:color w:val="434343"/>
                <w:sz w:val="18"/>
                <w:szCs w:val="18"/>
              </w:rPr>
              <w:t>All antibodies used for flow cytometry, cell sorting and immunofluorescence are listed in the ‘Flow Cytometry’, ‘Cell sorting for single cell sequencing’ and ‘Immunofluorescence and Confocal microscopy’ sections, within ‘Material and Methods’. Catalogue number information is in the</w:t>
            </w:r>
            <w:r w:rsidR="00EB712C">
              <w:rPr>
                <w:rFonts w:ascii="Noto Sans" w:eastAsia="Noto Sans" w:hAnsi="Noto Sans" w:cs="Noto Sans"/>
                <w:bCs/>
                <w:color w:val="434343"/>
                <w:sz w:val="18"/>
                <w:szCs w:val="18"/>
              </w:rPr>
              <w:t xml:space="preserve"> supplemental</w:t>
            </w:r>
            <w:r>
              <w:rPr>
                <w:rFonts w:ascii="Noto Sans" w:eastAsia="Noto Sans" w:hAnsi="Noto Sans" w:cs="Noto Sans"/>
                <w:bCs/>
                <w:color w:val="434343"/>
                <w:sz w:val="18"/>
                <w:szCs w:val="18"/>
              </w:rPr>
              <w:t xml:space="preserve"> Key resources file.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A1F78F1" w:rsidR="00F102CC" w:rsidRPr="003D5AF6" w:rsidRDefault="00635084">
            <w:pPr>
              <w:rPr>
                <w:rFonts w:ascii="Noto Sans" w:eastAsia="Noto Sans" w:hAnsi="Noto Sans" w:cs="Noto Sans"/>
                <w:bCs/>
                <w:color w:val="434343"/>
                <w:sz w:val="18"/>
                <w:szCs w:val="18"/>
              </w:rPr>
            </w:pPr>
            <w:r>
              <w:rPr>
                <w:rFonts w:ascii="Noto Sans" w:eastAsia="Noto Sans" w:hAnsi="Noto Sans" w:cs="Noto Sans"/>
                <w:bCs/>
                <w:color w:val="434343"/>
                <w:sz w:val="18"/>
                <w:szCs w:val="18"/>
              </w:rPr>
              <w:t>Primers sequences used for genotyping are included in the ‘Mice’ section within ‘Material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EBC06BA" w:rsidR="00F102CC" w:rsidRPr="003D5AF6" w:rsidRDefault="0063508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E5AE2D7" w:rsidR="00F102CC" w:rsidRPr="003D5AF6" w:rsidRDefault="0063508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F22F00B" w:rsidR="00F102CC" w:rsidRPr="003D5AF6" w:rsidRDefault="00635084">
            <w:pPr>
              <w:rPr>
                <w:rFonts w:ascii="Noto Sans" w:eastAsia="Noto Sans" w:hAnsi="Noto Sans" w:cs="Noto Sans"/>
                <w:bCs/>
                <w:color w:val="434343"/>
                <w:sz w:val="18"/>
                <w:szCs w:val="18"/>
              </w:rPr>
            </w:pPr>
            <w:r>
              <w:rPr>
                <w:rFonts w:ascii="Noto Sans" w:eastAsia="Noto Sans" w:hAnsi="Noto Sans" w:cs="Noto Sans"/>
                <w:bCs/>
                <w:color w:val="434343"/>
                <w:sz w:val="18"/>
                <w:szCs w:val="18"/>
              </w:rPr>
              <w:t>All animals used are described in the ‘Mice’ section within Material and Methods and listed in the</w:t>
            </w:r>
            <w:r w:rsidR="004A420B">
              <w:rPr>
                <w:rFonts w:ascii="Noto Sans" w:eastAsia="Noto Sans" w:hAnsi="Noto Sans" w:cs="Noto Sans"/>
                <w:bCs/>
                <w:color w:val="434343"/>
                <w:sz w:val="18"/>
                <w:szCs w:val="18"/>
              </w:rPr>
              <w:t xml:space="preserve"> supplemental</w:t>
            </w:r>
            <w:r>
              <w:rPr>
                <w:rFonts w:ascii="Noto Sans" w:eastAsia="Noto Sans" w:hAnsi="Noto Sans" w:cs="Noto Sans"/>
                <w:bCs/>
                <w:color w:val="434343"/>
                <w:sz w:val="18"/>
                <w:szCs w:val="18"/>
              </w:rPr>
              <w:t xml:space="preserve"> Key Resources file.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0A4A52A" w:rsidR="00F102CC" w:rsidRPr="003D5AF6" w:rsidRDefault="0063508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760F068" w:rsidR="00F102CC" w:rsidRPr="003D5AF6" w:rsidRDefault="0063508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CF3AFCF" w:rsidR="00F102CC" w:rsidRPr="003D5AF6" w:rsidRDefault="0063508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BAC4C7F" w:rsidR="00F102CC" w:rsidRDefault="00635084">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BFF9C19" w:rsidR="00F102CC" w:rsidRPr="003D5AF6" w:rsidRDefault="006350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D00EB3C" w:rsidR="00F102CC" w:rsidRPr="003D5AF6" w:rsidRDefault="006350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47B2A9D" w:rsidR="00F102CC" w:rsidRPr="003D5AF6" w:rsidRDefault="006350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 is displayed and described in each figure.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74D1E22" w:rsidR="00F102CC" w:rsidRDefault="0063508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489E72D" w:rsidR="00F102CC" w:rsidRPr="003D5AF6" w:rsidRDefault="006350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C6EBA5D" w:rsidR="00F102CC" w:rsidRPr="003D5AF6" w:rsidRDefault="006350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the transcriptomic analysis, the QC and exclusion criteria is described in the ‘Droplet based Single cell sequencing and data processing’ section within 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ACBBE04" w:rsidR="00F102CC" w:rsidRPr="003D5AF6" w:rsidRDefault="006350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each figure.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E5A15EE" w:rsidR="00F102CC" w:rsidRPr="003D5AF6" w:rsidRDefault="006350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replicates are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545886D" w:rsidR="00F102CC" w:rsidRPr="003D5AF6" w:rsidRDefault="006350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4C1E775" w:rsidR="00F102CC" w:rsidRPr="003D5AF6" w:rsidRDefault="00635084">
            <w:pPr>
              <w:spacing w:line="225" w:lineRule="auto"/>
              <w:rPr>
                <w:rFonts w:ascii="Noto Sans" w:eastAsia="Noto Sans" w:hAnsi="Noto Sans" w:cs="Noto Sans"/>
                <w:bCs/>
                <w:color w:val="434343"/>
                <w:sz w:val="18"/>
                <w:szCs w:val="18"/>
              </w:rPr>
            </w:pPr>
            <w:r w:rsidRPr="00635084">
              <w:rPr>
                <w:rFonts w:ascii="Noto Sans" w:eastAsia="Noto Sans" w:hAnsi="Noto Sans" w:cs="Noto Sans"/>
                <w:bCs/>
                <w:color w:val="434343"/>
                <w:sz w:val="18"/>
                <w:szCs w:val="18"/>
              </w:rPr>
              <w:t>All mice were bred and maintained in the AAALAC- accredited facility at Harvard Medical School</w:t>
            </w:r>
            <w:r>
              <w:rPr>
                <w:rFonts w:ascii="Noto Sans" w:eastAsia="Noto Sans" w:hAnsi="Noto Sans" w:cs="Noto Sans"/>
                <w:bCs/>
                <w:color w:val="434343"/>
                <w:sz w:val="18"/>
                <w:szCs w:val="18"/>
              </w:rPr>
              <w:t xml:space="preserve">. </w:t>
            </w:r>
            <w:r w:rsidRPr="00635084">
              <w:rPr>
                <w:rFonts w:ascii="Noto Sans" w:eastAsia="Noto Sans" w:hAnsi="Noto Sans" w:cs="Noto Sans"/>
                <w:bCs/>
                <w:color w:val="434343"/>
                <w:sz w:val="18"/>
                <w:szCs w:val="18"/>
              </w:rPr>
              <w:t xml:space="preserve">All animal experiments were conducted in </w:t>
            </w:r>
            <w:r w:rsidRPr="00635084">
              <w:rPr>
                <w:rFonts w:ascii="Noto Sans" w:eastAsia="Noto Sans" w:hAnsi="Noto Sans" w:cs="Noto Sans"/>
                <w:bCs/>
                <w:color w:val="434343"/>
                <w:sz w:val="18"/>
                <w:szCs w:val="18"/>
              </w:rPr>
              <w:lastRenderedPageBreak/>
              <w:t>accordance with the guidelines of the Laboratory Animal Center of National Institutes of Health. The Institutional Animal Care and Use Committee of Harvard Medical School approved all animal protocols (protocol number IS111)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78FA9DF" w:rsidR="00F102CC" w:rsidRPr="003D5AF6" w:rsidRDefault="006350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5051681" w:rsidR="00F102CC" w:rsidRPr="003D5AF6" w:rsidRDefault="00E376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B27864" w14:textId="77777777" w:rsidR="00F102CC" w:rsidRDefault="00E376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the transcriptomic analysis, the QC and exclusion criteria is described in the ‘Droplet based Single cell sequencing and data processing’ section within Material and Methods.</w:t>
            </w:r>
          </w:p>
          <w:p w14:paraId="2A306ED2" w14:textId="09DCF025" w:rsidR="00E376E3" w:rsidRPr="003D5AF6" w:rsidRDefault="00E376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omission was done for any of the other experiments.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6CCEAEE" w:rsidR="00F102CC" w:rsidRPr="003D5AF6" w:rsidRDefault="001804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are described in each figure, and selected methods are described in 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C82751" w14:textId="77777777" w:rsidR="0073776B" w:rsidRPr="0073776B" w:rsidRDefault="0073776B" w:rsidP="0073776B">
            <w:pPr>
              <w:spacing w:line="225" w:lineRule="auto"/>
              <w:rPr>
                <w:rFonts w:ascii="Noto Sans" w:eastAsia="Noto Sans" w:hAnsi="Noto Sans" w:cs="Noto Sans"/>
                <w:color w:val="434343"/>
                <w:sz w:val="18"/>
                <w:szCs w:val="18"/>
              </w:rPr>
            </w:pPr>
            <w:r>
              <w:rPr>
                <w:rFonts w:ascii="Noto Sans" w:eastAsia="Noto Sans" w:hAnsi="Noto Sans" w:cs="Noto Sans"/>
                <w:bCs/>
                <w:color w:val="434343"/>
                <w:sz w:val="18"/>
                <w:szCs w:val="18"/>
              </w:rPr>
              <w:t xml:space="preserve">Information in the </w:t>
            </w:r>
            <w:r w:rsidRPr="0073776B">
              <w:rPr>
                <w:rFonts w:ascii="Noto Sans" w:eastAsia="Noto Sans" w:hAnsi="Noto Sans" w:cs="Noto Sans"/>
                <w:color w:val="434343"/>
                <w:sz w:val="18"/>
                <w:szCs w:val="18"/>
              </w:rPr>
              <w:t>DATA AND MATERIALS AVAILABILITY</w:t>
            </w:r>
          </w:p>
          <w:p w14:paraId="64C9FEA6" w14:textId="19B01BBB" w:rsidR="0073776B" w:rsidRPr="0073776B" w:rsidRDefault="0073776B" w:rsidP="007377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w:t>
            </w:r>
          </w:p>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BE6CD32" w:rsidR="00F102CC" w:rsidRPr="003D5AF6" w:rsidRDefault="0073776B">
            <w:pPr>
              <w:spacing w:line="225" w:lineRule="auto"/>
              <w:rPr>
                <w:rFonts w:ascii="Noto Sans" w:eastAsia="Noto Sans" w:hAnsi="Noto Sans" w:cs="Noto Sans"/>
                <w:bCs/>
                <w:color w:val="434343"/>
                <w:sz w:val="18"/>
                <w:szCs w:val="18"/>
              </w:rPr>
            </w:pPr>
            <w:r w:rsidRPr="0073776B">
              <w:rPr>
                <w:rFonts w:ascii="Noto Sans" w:eastAsia="Noto Sans" w:hAnsi="Noto Sans" w:cs="Noto Sans"/>
                <w:bCs/>
                <w:color w:val="434343"/>
                <w:sz w:val="18"/>
                <w:szCs w:val="18"/>
              </w:rPr>
              <w:t>The sequencing data presented in this study have been submitted to the Gene Expression Omnibus under accession number GSE203132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C519FB" w14:textId="7B36F394" w:rsidR="0073776B" w:rsidRPr="0073776B" w:rsidRDefault="0073776B" w:rsidP="007377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for Rettig et al. was obtained from </w:t>
            </w:r>
            <w:proofErr w:type="spellStart"/>
            <w:r w:rsidRPr="0073776B">
              <w:rPr>
                <w:rFonts w:ascii="Noto Sans" w:eastAsia="Noto Sans" w:hAnsi="Noto Sans" w:cs="Noto Sans"/>
                <w:bCs/>
                <w:color w:val="434343"/>
                <w:sz w:val="18"/>
                <w:szCs w:val="18"/>
              </w:rPr>
              <w:t>doi</w:t>
            </w:r>
            <w:proofErr w:type="spellEnd"/>
            <w:r w:rsidRPr="0073776B">
              <w:rPr>
                <w:rFonts w:ascii="Noto Sans" w:eastAsia="Noto Sans" w:hAnsi="Noto Sans" w:cs="Noto Sans"/>
                <w:bCs/>
                <w:color w:val="434343"/>
                <w:sz w:val="18"/>
                <w:szCs w:val="18"/>
              </w:rPr>
              <w:t>: </w:t>
            </w:r>
            <w:hyperlink r:id="rId14" w:tgtFrame="_blank" w:history="1">
              <w:r w:rsidRPr="0073776B">
                <w:rPr>
                  <w:rStyle w:val="Hyperlink"/>
                  <w:rFonts w:ascii="Noto Sans" w:eastAsia="Noto Sans" w:hAnsi="Noto Sans" w:cs="Noto Sans"/>
                  <w:bCs/>
                  <w:sz w:val="18"/>
                  <w:szCs w:val="18"/>
                </w:rPr>
                <w:t>10.1371/journal.pone.0190982</w:t>
              </w:r>
            </w:hyperlink>
          </w:p>
          <w:p w14:paraId="2BF0859A" w14:textId="1C829039"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A5FB1A3" w:rsidR="00F102CC" w:rsidRPr="00CB7CCE" w:rsidRDefault="00CB7CCE">
            <w:pPr>
              <w:spacing w:line="225" w:lineRule="auto"/>
              <w:rPr>
                <w:rFonts w:ascii="Noto Sans" w:eastAsia="Noto Sans" w:hAnsi="Noto Sans" w:cs="Noto Sans"/>
                <w:bCs/>
                <w:color w:val="434343"/>
                <w:sz w:val="18"/>
                <w:szCs w:val="18"/>
              </w:rPr>
            </w:pPr>
            <w:r w:rsidRPr="00CB7CCE">
              <w:rPr>
                <w:rFonts w:ascii="Noto Sans" w:eastAsia="Noto Sans" w:hAnsi="Noto Sans" w:cs="Noto Sans"/>
                <w:bCs/>
                <w:color w:val="434343"/>
                <w:sz w:val="18"/>
                <w:szCs w:val="18"/>
              </w:rPr>
              <w:t>Description in the ‘</w:t>
            </w:r>
            <w:r w:rsidRPr="00CB7CCE">
              <w:rPr>
                <w:rFonts w:ascii="Noto Sans" w:eastAsia="Noto Sans" w:hAnsi="Noto Sans" w:cs="Noto Sans"/>
                <w:bCs/>
                <w:color w:val="434343"/>
                <w:sz w:val="18"/>
                <w:szCs w:val="18"/>
              </w:rPr>
              <w:t>Droplet based Single cell sequencing and data processing</w:t>
            </w:r>
            <w:r w:rsidRPr="00CB7CCE">
              <w:rPr>
                <w:rFonts w:ascii="Noto Sans" w:eastAsia="Noto Sans" w:hAnsi="Noto Sans" w:cs="Noto Sans"/>
                <w:bCs/>
                <w:color w:val="434343"/>
                <w:sz w:val="18"/>
                <w:szCs w:val="18"/>
              </w:rPr>
              <w:t>’ and ‘</w:t>
            </w:r>
            <w:r w:rsidRPr="00CB7CCE">
              <w:rPr>
                <w:rFonts w:ascii="Noto Sans" w:eastAsia="Noto Sans" w:hAnsi="Noto Sans" w:cs="Noto Sans"/>
                <w:bCs/>
                <w:color w:val="434343"/>
                <w:sz w:val="18"/>
                <w:szCs w:val="18"/>
              </w:rPr>
              <w:t>BCR repertoire analysis</w:t>
            </w:r>
            <w:r w:rsidRPr="00CB7CCE">
              <w:rPr>
                <w:rFonts w:ascii="Noto Sans" w:eastAsia="Noto Sans" w:hAnsi="Noto Sans" w:cs="Noto Sans"/>
                <w:bCs/>
                <w:color w:val="434343"/>
                <w:sz w:val="18"/>
                <w:szCs w:val="18"/>
              </w:rPr>
              <w:t>’ sections within Material and Methods.</w:t>
            </w:r>
            <w:r w:rsidR="004A420B">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71811E" w14:textId="77777777" w:rsidR="004A420B" w:rsidRPr="004A420B" w:rsidRDefault="004A420B" w:rsidP="004A420B">
            <w:pPr>
              <w:spacing w:line="225" w:lineRule="auto"/>
              <w:rPr>
                <w:rFonts w:ascii="Noto Sans" w:eastAsia="Noto Sans" w:hAnsi="Noto Sans" w:cs="Noto Sans"/>
                <w:bCs/>
                <w:color w:val="434343"/>
                <w:sz w:val="18"/>
                <w:szCs w:val="18"/>
              </w:rPr>
            </w:pPr>
            <w:r w:rsidRPr="004A420B">
              <w:rPr>
                <w:rFonts w:ascii="Noto Sans" w:eastAsia="Noto Sans" w:hAnsi="Noto Sans" w:cs="Noto Sans"/>
                <w:bCs/>
                <w:color w:val="434343"/>
                <w:sz w:val="18"/>
                <w:szCs w:val="18"/>
              </w:rPr>
              <w:t xml:space="preserve">Code </w:t>
            </w:r>
            <w:proofErr w:type="spellStart"/>
            <w:r w:rsidRPr="004A420B">
              <w:rPr>
                <w:rFonts w:ascii="Noto Sans" w:eastAsia="Noto Sans" w:hAnsi="Noto Sans" w:cs="Noto Sans"/>
                <w:bCs/>
                <w:color w:val="434343"/>
                <w:sz w:val="18"/>
                <w:szCs w:val="18"/>
              </w:rPr>
              <w:t>github</w:t>
            </w:r>
            <w:proofErr w:type="spellEnd"/>
            <w:r w:rsidRPr="004A420B">
              <w:rPr>
                <w:rFonts w:ascii="Noto Sans" w:eastAsia="Noto Sans" w:hAnsi="Noto Sans" w:cs="Noto Sans"/>
                <w:bCs/>
                <w:color w:val="434343"/>
                <w:sz w:val="18"/>
                <w:szCs w:val="18"/>
              </w:rPr>
              <w:t xml:space="preserve"> address in the </w:t>
            </w:r>
            <w:r w:rsidRPr="004A420B">
              <w:rPr>
                <w:rFonts w:ascii="Noto Sans" w:eastAsia="Noto Sans" w:hAnsi="Noto Sans" w:cs="Noto Sans"/>
                <w:bCs/>
                <w:color w:val="434343"/>
                <w:sz w:val="18"/>
                <w:szCs w:val="18"/>
              </w:rPr>
              <w:t>DATA AND MATERIALS AVAILABILITY</w:t>
            </w:r>
          </w:p>
          <w:p w14:paraId="57816E11" w14:textId="46D0DB5F" w:rsidR="00F102CC" w:rsidRPr="003D5AF6" w:rsidRDefault="004A420B">
            <w:pPr>
              <w:spacing w:line="225" w:lineRule="auto"/>
              <w:rPr>
                <w:rFonts w:ascii="Noto Sans" w:eastAsia="Noto Sans" w:hAnsi="Noto Sans" w:cs="Noto Sans"/>
                <w:bCs/>
                <w:color w:val="434343"/>
              </w:rPr>
            </w:pPr>
            <w:r w:rsidRPr="004A420B">
              <w:rPr>
                <w:rFonts w:ascii="Noto Sans" w:eastAsia="Noto Sans" w:hAnsi="Noto Sans" w:cs="Noto Sans"/>
                <w:bCs/>
                <w:color w:val="434343"/>
                <w:sz w:val="18"/>
                <w:szCs w:val="18"/>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02E4E20"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75C722F" w:rsidR="00F102CC" w:rsidRPr="003D5AF6" w:rsidRDefault="00EB71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D8987BC" w:rsidR="00F102CC" w:rsidRPr="003D5AF6" w:rsidRDefault="00CB7C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F04B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AAEB7" w14:textId="77777777" w:rsidR="00DF04B4" w:rsidRDefault="00DF04B4">
      <w:r>
        <w:separator/>
      </w:r>
    </w:p>
  </w:endnote>
  <w:endnote w:type="continuationSeparator" w:id="0">
    <w:p w14:paraId="185CF19C" w14:textId="77777777" w:rsidR="00DF04B4" w:rsidRDefault="00DF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8EFE7" w14:textId="77777777" w:rsidR="00DF04B4" w:rsidRDefault="00DF04B4">
      <w:r>
        <w:separator/>
      </w:r>
    </w:p>
  </w:footnote>
  <w:footnote w:type="continuationSeparator" w:id="0">
    <w:p w14:paraId="681D3C43" w14:textId="77777777" w:rsidR="00DF04B4" w:rsidRDefault="00DF0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5550836">
    <w:abstractNumId w:val="2"/>
  </w:num>
  <w:num w:numId="2" w16cid:durableId="380252184">
    <w:abstractNumId w:val="0"/>
  </w:num>
  <w:num w:numId="3" w16cid:durableId="1295790994">
    <w:abstractNumId w:val="1"/>
  </w:num>
  <w:num w:numId="4" w16cid:durableId="2143842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80470"/>
    <w:rsid w:val="001B3BCC"/>
    <w:rsid w:val="002209A8"/>
    <w:rsid w:val="003D5AF6"/>
    <w:rsid w:val="00427975"/>
    <w:rsid w:val="004A420B"/>
    <w:rsid w:val="004E2C31"/>
    <w:rsid w:val="005B0259"/>
    <w:rsid w:val="00635084"/>
    <w:rsid w:val="00687FAE"/>
    <w:rsid w:val="006D7BF3"/>
    <w:rsid w:val="007054B6"/>
    <w:rsid w:val="0073776B"/>
    <w:rsid w:val="009C7B26"/>
    <w:rsid w:val="00A11E52"/>
    <w:rsid w:val="00BD41E9"/>
    <w:rsid w:val="00C84413"/>
    <w:rsid w:val="00CB7CCE"/>
    <w:rsid w:val="00DF04B4"/>
    <w:rsid w:val="00E376E3"/>
    <w:rsid w:val="00EB712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73776B"/>
    <w:rPr>
      <w:color w:val="0000FF" w:themeColor="hyperlink"/>
      <w:u w:val="single"/>
    </w:rPr>
  </w:style>
  <w:style w:type="character" w:styleId="UnresolvedMention">
    <w:name w:val="Unresolved Mention"/>
    <w:basedOn w:val="DefaultParagraphFont"/>
    <w:uiPriority w:val="99"/>
    <w:semiHidden/>
    <w:unhideWhenUsed/>
    <w:rsid w:val="00737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271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1371%2Fjournal.pone.0190982"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1736</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Carlos Castrillon</cp:lastModifiedBy>
  <cp:revision>9</cp:revision>
  <dcterms:created xsi:type="dcterms:W3CDTF">2022-06-20T13:25:00Z</dcterms:created>
  <dcterms:modified xsi:type="dcterms:W3CDTF">2022-06-20T18:35:00Z</dcterms:modified>
</cp:coreProperties>
</file>