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1F20D2BD" w:rsidR="004E2C31" w:rsidRDefault="00B05B12">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f</w:t>
      </w: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1850"/>
        <w:gridCol w:w="1850"/>
        <w:gridCol w:w="1850"/>
        <w:gridCol w:w="3075"/>
        <w:gridCol w:w="1095"/>
      </w:tblGrid>
      <w:tr w:rsidR="00F102CC" w14:paraId="737D6F7F" w14:textId="77777777">
        <w:trPr>
          <w:trHeight w:val="425"/>
        </w:trPr>
        <w:tc>
          <w:tcPr>
            <w:tcW w:w="5550"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gridSpan w:val="3"/>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gridSpan w:val="3"/>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2BBB" w14:paraId="652BEC25" w14:textId="77777777" w:rsidTr="001C5CD7">
        <w:trPr>
          <w:trHeight w:val="62"/>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D6E7488" w14:textId="12A57AE5" w:rsidR="00AD2BBB" w:rsidRDefault="00AD2BBB" w:rsidP="00AD2BBB">
            <w:pPr>
              <w:rPr>
                <w:rFonts w:ascii="Noto Sans" w:eastAsia="Noto Sans" w:hAnsi="Noto Sans" w:cs="Noto Sans"/>
                <w:color w:val="434343"/>
                <w:sz w:val="18"/>
                <w:szCs w:val="18"/>
              </w:rPr>
            </w:pPr>
            <w:r>
              <w:rPr>
                <w:rFonts w:ascii="Arial" w:hAnsi="Arial" w:cs="Arial"/>
                <w:sz w:val="20"/>
                <w:szCs w:val="20"/>
              </w:rPr>
              <w:t>A</w:t>
            </w:r>
            <w:r w:rsidRPr="00AE0CC0">
              <w:rPr>
                <w:rFonts w:ascii="Arial" w:hAnsi="Arial" w:cs="Arial"/>
                <w:sz w:val="20"/>
                <w:szCs w:val="20"/>
              </w:rPr>
              <w:t xml:space="preserve">nti-CD3 (AF700) </w:t>
            </w:r>
          </w:p>
        </w:tc>
        <w:tc>
          <w:tcPr>
            <w:tcW w:w="1850" w:type="dxa"/>
            <w:tcBorders>
              <w:top w:val="nil"/>
              <w:left w:val="single" w:sz="8" w:space="0" w:color="000000"/>
              <w:bottom w:val="single" w:sz="8" w:space="0" w:color="000000"/>
              <w:right w:val="single" w:sz="8" w:space="0" w:color="000000"/>
            </w:tcBorders>
          </w:tcPr>
          <w:p w14:paraId="21797653" w14:textId="5089E9EA"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403AF6F3" w14:textId="55DFA460"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9A3E77">
              <w:rPr>
                <w:rFonts w:ascii="Arial" w:hAnsi="Arial" w:cs="Arial"/>
                <w:sz w:val="20"/>
                <w:szCs w:val="20"/>
              </w:rPr>
              <w:t>561027</w:t>
            </w:r>
            <w:r>
              <w:rPr>
                <w:rFonts w:ascii="Arial" w:hAnsi="Arial" w:cs="Arial"/>
                <w:sz w:val="20"/>
                <w:szCs w:val="20"/>
              </w:rPr>
              <w:t xml:space="preserve">, </w:t>
            </w:r>
            <w:r w:rsidRPr="009A3E77">
              <w:rPr>
                <w:rFonts w:ascii="Arial" w:hAnsi="Arial" w:cs="Arial"/>
                <w:sz w:val="20"/>
                <w:szCs w:val="20"/>
              </w:rPr>
              <w:t>UCHT1</w:t>
            </w:r>
          </w:p>
        </w:tc>
        <w:tc>
          <w:tcPr>
            <w:tcW w:w="3075" w:type="dxa"/>
            <w:vMerge w:val="restart"/>
            <w:tcBorders>
              <w:top w:val="nil"/>
              <w:left w:val="nil"/>
              <w:right w:val="single" w:sz="8" w:space="0" w:color="000000"/>
            </w:tcBorders>
            <w:tcMar>
              <w:top w:w="100" w:type="dxa"/>
              <w:left w:w="120" w:type="dxa"/>
              <w:bottom w:w="100" w:type="dxa"/>
              <w:right w:w="120" w:type="dxa"/>
            </w:tcMar>
          </w:tcPr>
          <w:p w14:paraId="31209F92" w14:textId="15E6A88F" w:rsidR="00AD2BBB" w:rsidRPr="003D5AF6" w:rsidRDefault="00AD2BBB" w:rsidP="00AD2BBB">
            <w:pPr>
              <w:rPr>
                <w:rFonts w:ascii="Noto Sans" w:eastAsia="Noto Sans" w:hAnsi="Noto Sans" w:cs="Noto Sans"/>
                <w:bCs/>
                <w:color w:val="434343"/>
                <w:sz w:val="18"/>
                <w:szCs w:val="18"/>
              </w:rPr>
            </w:pPr>
            <w:r>
              <w:rPr>
                <w:rFonts w:ascii="Noto Sans" w:eastAsia="Noto Sans" w:hAnsi="Noto Sans" w:cs="Noto Sans"/>
                <w:bCs/>
                <w:color w:val="434343"/>
                <w:sz w:val="18"/>
                <w:szCs w:val="18"/>
              </w:rPr>
              <w:t>Used for cell sorting of thymocytes and lymphocytes.</w:t>
            </w:r>
          </w:p>
        </w:tc>
        <w:tc>
          <w:tcPr>
            <w:tcW w:w="1095" w:type="dxa"/>
            <w:vMerge w:val="restart"/>
            <w:tcBorders>
              <w:top w:val="nil"/>
              <w:left w:val="nil"/>
              <w:right w:val="single" w:sz="8" w:space="0" w:color="000000"/>
            </w:tcBorders>
            <w:tcMar>
              <w:top w:w="100" w:type="dxa"/>
              <w:left w:w="120" w:type="dxa"/>
              <w:bottom w:w="100" w:type="dxa"/>
              <w:right w:w="120" w:type="dxa"/>
            </w:tcMar>
          </w:tcPr>
          <w:p w14:paraId="4B966EF8" w14:textId="74E5EDA1" w:rsidR="00AD2BBB" w:rsidRPr="003D5AF6" w:rsidRDefault="00AD2BBB" w:rsidP="00AD2BBB">
            <w:pPr>
              <w:rPr>
                <w:rFonts w:ascii="Noto Sans" w:eastAsia="Noto Sans" w:hAnsi="Noto Sans" w:cs="Noto Sans"/>
                <w:bCs/>
                <w:color w:val="434343"/>
                <w:sz w:val="18"/>
                <w:szCs w:val="18"/>
              </w:rPr>
            </w:pPr>
          </w:p>
        </w:tc>
      </w:tr>
      <w:tr w:rsidR="00AD2BBB" w14:paraId="18F28E71"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89E853C" w14:textId="7FB1E611" w:rsidR="00AD2BBB" w:rsidRDefault="00AD2BBB" w:rsidP="00AD2BBB">
            <w:pPr>
              <w:rPr>
                <w:rFonts w:ascii="Noto Sans" w:eastAsia="Noto Sans" w:hAnsi="Noto Sans" w:cs="Noto Sans"/>
                <w:color w:val="434343"/>
                <w:sz w:val="18"/>
                <w:szCs w:val="18"/>
              </w:rPr>
            </w:pPr>
            <w:r>
              <w:rPr>
                <w:rFonts w:ascii="Arial" w:hAnsi="Arial" w:cs="Arial"/>
                <w:sz w:val="20"/>
                <w:szCs w:val="20"/>
              </w:rPr>
              <w:t>A</w:t>
            </w:r>
            <w:r w:rsidRPr="00AE0CC0">
              <w:rPr>
                <w:rFonts w:ascii="Arial" w:hAnsi="Arial" w:cs="Arial"/>
                <w:sz w:val="20"/>
                <w:szCs w:val="20"/>
              </w:rPr>
              <w:t>nti-CD4 (APC)</w:t>
            </w:r>
          </w:p>
        </w:tc>
        <w:tc>
          <w:tcPr>
            <w:tcW w:w="1850" w:type="dxa"/>
            <w:tcBorders>
              <w:top w:val="nil"/>
              <w:left w:val="single" w:sz="8" w:space="0" w:color="000000"/>
              <w:bottom w:val="single" w:sz="8" w:space="0" w:color="000000"/>
              <w:right w:val="single" w:sz="8" w:space="0" w:color="000000"/>
            </w:tcBorders>
          </w:tcPr>
          <w:p w14:paraId="246A3740" w14:textId="66D4094B"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4723F013" w14:textId="6F756A78"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9A3E77">
              <w:rPr>
                <w:rFonts w:ascii="Arial" w:hAnsi="Arial" w:cs="Arial"/>
                <w:sz w:val="20"/>
                <w:szCs w:val="20"/>
              </w:rPr>
              <w:t>555349</w:t>
            </w:r>
            <w:r>
              <w:rPr>
                <w:rFonts w:ascii="Arial" w:hAnsi="Arial" w:cs="Arial"/>
                <w:sz w:val="20"/>
                <w:szCs w:val="20"/>
              </w:rPr>
              <w:t xml:space="preserve">, </w:t>
            </w:r>
            <w:r w:rsidRPr="009A3E77">
              <w:rPr>
                <w:rFonts w:ascii="Arial" w:hAnsi="Arial" w:cs="Arial"/>
                <w:sz w:val="20"/>
                <w:szCs w:val="20"/>
              </w:rPr>
              <w:t>RPA</w:t>
            </w:r>
            <w:r>
              <w:rPr>
                <w:rFonts w:ascii="Arial" w:hAnsi="Arial" w:cs="Arial"/>
                <w:sz w:val="20"/>
                <w:szCs w:val="20"/>
              </w:rPr>
              <w:t>-</w:t>
            </w:r>
            <w:r w:rsidRPr="009A3E77">
              <w:rPr>
                <w:rFonts w:ascii="Arial" w:hAnsi="Arial" w:cs="Arial"/>
                <w:sz w:val="20"/>
                <w:szCs w:val="20"/>
              </w:rPr>
              <w:t>T4</w:t>
            </w:r>
          </w:p>
        </w:tc>
        <w:tc>
          <w:tcPr>
            <w:tcW w:w="3075" w:type="dxa"/>
            <w:vMerge/>
            <w:tcBorders>
              <w:left w:val="nil"/>
              <w:right w:val="single" w:sz="8" w:space="0" w:color="000000"/>
            </w:tcBorders>
            <w:tcMar>
              <w:top w:w="100" w:type="dxa"/>
              <w:left w:w="120" w:type="dxa"/>
              <w:bottom w:w="100" w:type="dxa"/>
              <w:right w:w="120" w:type="dxa"/>
            </w:tcMar>
          </w:tcPr>
          <w:p w14:paraId="48BDDB9F"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369F50FB" w14:textId="77777777" w:rsidR="00AD2BBB" w:rsidRPr="003D5AF6" w:rsidRDefault="00AD2BBB" w:rsidP="00AD2BBB">
            <w:pPr>
              <w:rPr>
                <w:rFonts w:ascii="Noto Sans" w:eastAsia="Noto Sans" w:hAnsi="Noto Sans" w:cs="Noto Sans"/>
                <w:bCs/>
                <w:color w:val="434343"/>
                <w:sz w:val="18"/>
                <w:szCs w:val="18"/>
              </w:rPr>
            </w:pPr>
          </w:p>
        </w:tc>
      </w:tr>
      <w:tr w:rsidR="00AD2BBB" w14:paraId="169B3E34"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27D3171" w14:textId="068270D6" w:rsidR="00AD2BBB" w:rsidRDefault="00AD2BBB" w:rsidP="00AD2BBB">
            <w:pPr>
              <w:rPr>
                <w:rFonts w:ascii="Noto Sans" w:eastAsia="Noto Sans" w:hAnsi="Noto Sans" w:cs="Noto Sans"/>
                <w:color w:val="434343"/>
                <w:sz w:val="18"/>
                <w:szCs w:val="18"/>
              </w:rPr>
            </w:pPr>
            <w:r>
              <w:rPr>
                <w:rFonts w:ascii="Arial" w:hAnsi="Arial" w:cs="Arial"/>
                <w:sz w:val="20"/>
                <w:szCs w:val="20"/>
              </w:rPr>
              <w:t>A</w:t>
            </w:r>
            <w:r w:rsidRPr="00AE0CC0">
              <w:rPr>
                <w:rFonts w:ascii="Arial" w:hAnsi="Arial" w:cs="Arial"/>
                <w:sz w:val="20"/>
                <w:szCs w:val="20"/>
              </w:rPr>
              <w:t>nti-CD8 (FITC)</w:t>
            </w:r>
          </w:p>
        </w:tc>
        <w:tc>
          <w:tcPr>
            <w:tcW w:w="1850" w:type="dxa"/>
            <w:tcBorders>
              <w:top w:val="nil"/>
              <w:left w:val="single" w:sz="8" w:space="0" w:color="000000"/>
              <w:bottom w:val="single" w:sz="8" w:space="0" w:color="000000"/>
              <w:right w:val="single" w:sz="8" w:space="0" w:color="000000"/>
            </w:tcBorders>
          </w:tcPr>
          <w:p w14:paraId="27DE9B23" w14:textId="552F834E"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2C4F560D" w14:textId="1ACD1EB4"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9A3E77">
              <w:rPr>
                <w:rFonts w:ascii="Arial" w:hAnsi="Arial" w:cs="Arial"/>
                <w:sz w:val="20"/>
                <w:szCs w:val="20"/>
              </w:rPr>
              <w:t>561947</w:t>
            </w:r>
            <w:r>
              <w:rPr>
                <w:rFonts w:ascii="Arial" w:hAnsi="Arial" w:cs="Arial"/>
                <w:sz w:val="20"/>
                <w:szCs w:val="20"/>
              </w:rPr>
              <w:t xml:space="preserve">, </w:t>
            </w:r>
            <w:r w:rsidRPr="009A3E77">
              <w:rPr>
                <w:rFonts w:ascii="Arial" w:hAnsi="Arial" w:cs="Arial"/>
                <w:sz w:val="20"/>
                <w:szCs w:val="20"/>
              </w:rPr>
              <w:t>RPA</w:t>
            </w:r>
            <w:r>
              <w:rPr>
                <w:rFonts w:ascii="Arial" w:hAnsi="Arial" w:cs="Arial"/>
                <w:sz w:val="20"/>
                <w:szCs w:val="20"/>
              </w:rPr>
              <w:t>-</w:t>
            </w:r>
            <w:r w:rsidRPr="009A3E77">
              <w:rPr>
                <w:rFonts w:ascii="Arial" w:hAnsi="Arial" w:cs="Arial"/>
                <w:sz w:val="20"/>
                <w:szCs w:val="20"/>
              </w:rPr>
              <w:t>T</w:t>
            </w:r>
            <w:r>
              <w:rPr>
                <w:rFonts w:ascii="Arial" w:hAnsi="Arial" w:cs="Arial"/>
                <w:sz w:val="20"/>
                <w:szCs w:val="20"/>
              </w:rPr>
              <w:t>8</w:t>
            </w:r>
          </w:p>
        </w:tc>
        <w:tc>
          <w:tcPr>
            <w:tcW w:w="3075" w:type="dxa"/>
            <w:vMerge/>
            <w:tcBorders>
              <w:left w:val="nil"/>
              <w:right w:val="single" w:sz="8" w:space="0" w:color="000000"/>
            </w:tcBorders>
            <w:tcMar>
              <w:top w:w="100" w:type="dxa"/>
              <w:left w:w="120" w:type="dxa"/>
              <w:bottom w:w="100" w:type="dxa"/>
              <w:right w:w="120" w:type="dxa"/>
            </w:tcMar>
          </w:tcPr>
          <w:p w14:paraId="7AA4F1C2"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24DB92CB" w14:textId="77777777" w:rsidR="00AD2BBB" w:rsidRPr="003D5AF6" w:rsidRDefault="00AD2BBB" w:rsidP="00AD2BBB">
            <w:pPr>
              <w:rPr>
                <w:rFonts w:ascii="Noto Sans" w:eastAsia="Noto Sans" w:hAnsi="Noto Sans" w:cs="Noto Sans"/>
                <w:bCs/>
                <w:color w:val="434343"/>
                <w:sz w:val="18"/>
                <w:szCs w:val="18"/>
              </w:rPr>
            </w:pPr>
          </w:p>
        </w:tc>
      </w:tr>
      <w:tr w:rsidR="00AD2BBB" w14:paraId="5E22748D"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DD49D56" w14:textId="4A1FB149" w:rsidR="00AD2BBB" w:rsidRDefault="00AD2BBB" w:rsidP="00AD2BBB">
            <w:pPr>
              <w:rPr>
                <w:rFonts w:ascii="Noto Sans" w:eastAsia="Noto Sans" w:hAnsi="Noto Sans" w:cs="Noto Sans"/>
                <w:color w:val="434343"/>
                <w:sz w:val="18"/>
                <w:szCs w:val="18"/>
              </w:rPr>
            </w:pPr>
            <w:r>
              <w:rPr>
                <w:rFonts w:ascii="Arial" w:hAnsi="Arial" w:cs="Arial"/>
                <w:sz w:val="20"/>
                <w:szCs w:val="20"/>
              </w:rPr>
              <w:t>Anti-</w:t>
            </w:r>
            <w:r w:rsidRPr="00493574">
              <w:rPr>
                <w:rFonts w:ascii="Arial" w:hAnsi="Arial" w:cs="Arial"/>
                <w:sz w:val="20"/>
                <w:szCs w:val="20"/>
              </w:rPr>
              <w:t>CD8</w:t>
            </w:r>
            <w:r>
              <w:rPr>
                <w:rFonts w:ascii="Arial" w:hAnsi="Arial" w:cs="Arial"/>
                <w:sz w:val="20"/>
                <w:szCs w:val="20"/>
              </w:rPr>
              <w:t xml:space="preserve"> (</w:t>
            </w:r>
            <w:r w:rsidRPr="00493574">
              <w:rPr>
                <w:rFonts w:ascii="Arial" w:hAnsi="Arial" w:cs="Arial"/>
                <w:sz w:val="20"/>
                <w:szCs w:val="20"/>
              </w:rPr>
              <w:t>KO</w:t>
            </w:r>
            <w:r>
              <w:rPr>
                <w:rFonts w:ascii="Arial" w:hAnsi="Arial" w:cs="Arial"/>
                <w:sz w:val="20"/>
                <w:szCs w:val="20"/>
              </w:rPr>
              <w:t>)</w:t>
            </w:r>
          </w:p>
        </w:tc>
        <w:tc>
          <w:tcPr>
            <w:tcW w:w="1850" w:type="dxa"/>
            <w:tcBorders>
              <w:top w:val="nil"/>
              <w:left w:val="single" w:sz="8" w:space="0" w:color="000000"/>
              <w:bottom w:val="single" w:sz="8" w:space="0" w:color="000000"/>
              <w:right w:val="single" w:sz="8" w:space="0" w:color="000000"/>
            </w:tcBorders>
          </w:tcPr>
          <w:p w14:paraId="40A4C974" w14:textId="3CE12BD1" w:rsidR="00AD2BBB" w:rsidRDefault="00AD2BBB" w:rsidP="00AD2BBB">
            <w:pPr>
              <w:rPr>
                <w:rFonts w:ascii="Noto Sans" w:eastAsia="Noto Sans" w:hAnsi="Noto Sans" w:cs="Noto Sans"/>
                <w:color w:val="434343"/>
                <w:sz w:val="18"/>
                <w:szCs w:val="18"/>
              </w:rPr>
            </w:pPr>
            <w:r>
              <w:rPr>
                <w:rFonts w:ascii="Arial" w:hAnsi="Arial" w:cs="Arial"/>
                <w:sz w:val="20"/>
                <w:szCs w:val="20"/>
              </w:rPr>
              <w:t>Beckman coulter</w:t>
            </w:r>
          </w:p>
        </w:tc>
        <w:tc>
          <w:tcPr>
            <w:tcW w:w="1850" w:type="dxa"/>
            <w:tcBorders>
              <w:top w:val="nil"/>
              <w:left w:val="single" w:sz="8" w:space="0" w:color="000000"/>
              <w:bottom w:val="single" w:sz="8" w:space="0" w:color="000000"/>
              <w:right w:val="single" w:sz="8" w:space="0" w:color="000000"/>
            </w:tcBorders>
          </w:tcPr>
          <w:p w14:paraId="5CAE1D2B" w14:textId="255AB2CA"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493574">
              <w:rPr>
                <w:rFonts w:ascii="Arial" w:hAnsi="Arial" w:cs="Arial"/>
                <w:sz w:val="20"/>
                <w:szCs w:val="20"/>
              </w:rPr>
              <w:t>B00067</w:t>
            </w:r>
            <w:r>
              <w:rPr>
                <w:rFonts w:ascii="Arial" w:hAnsi="Arial" w:cs="Arial"/>
                <w:sz w:val="20"/>
                <w:szCs w:val="20"/>
              </w:rPr>
              <w:t xml:space="preserve">, </w:t>
            </w:r>
            <w:r w:rsidRPr="00493574">
              <w:rPr>
                <w:rFonts w:ascii="Arial" w:hAnsi="Arial" w:cs="Arial"/>
                <w:sz w:val="20"/>
                <w:szCs w:val="20"/>
              </w:rPr>
              <w:t>B9.11</w:t>
            </w:r>
          </w:p>
        </w:tc>
        <w:tc>
          <w:tcPr>
            <w:tcW w:w="3075" w:type="dxa"/>
            <w:vMerge/>
            <w:tcBorders>
              <w:left w:val="nil"/>
              <w:right w:val="single" w:sz="8" w:space="0" w:color="000000"/>
            </w:tcBorders>
            <w:tcMar>
              <w:top w:w="100" w:type="dxa"/>
              <w:left w:w="120" w:type="dxa"/>
              <w:bottom w:w="100" w:type="dxa"/>
              <w:right w:w="120" w:type="dxa"/>
            </w:tcMar>
          </w:tcPr>
          <w:p w14:paraId="1EA1D104"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40DC4A7D" w14:textId="77777777" w:rsidR="00AD2BBB" w:rsidRPr="003D5AF6" w:rsidRDefault="00AD2BBB" w:rsidP="00AD2BBB">
            <w:pPr>
              <w:rPr>
                <w:rFonts w:ascii="Noto Sans" w:eastAsia="Noto Sans" w:hAnsi="Noto Sans" w:cs="Noto Sans"/>
                <w:bCs/>
                <w:color w:val="434343"/>
                <w:sz w:val="18"/>
                <w:szCs w:val="18"/>
              </w:rPr>
            </w:pPr>
          </w:p>
        </w:tc>
      </w:tr>
      <w:tr w:rsidR="00AD2BBB" w14:paraId="71D70088"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655219B" w14:textId="2389BC43" w:rsidR="00AD2BBB" w:rsidRDefault="00AD2BBB" w:rsidP="00AD2BBB">
            <w:pPr>
              <w:rPr>
                <w:rFonts w:ascii="Noto Sans" w:eastAsia="Noto Sans" w:hAnsi="Noto Sans" w:cs="Noto Sans"/>
                <w:color w:val="434343"/>
                <w:sz w:val="18"/>
                <w:szCs w:val="18"/>
              </w:rPr>
            </w:pPr>
            <w:r>
              <w:rPr>
                <w:rFonts w:ascii="Arial" w:hAnsi="Arial" w:cs="Arial"/>
                <w:sz w:val="20"/>
                <w:szCs w:val="20"/>
              </w:rPr>
              <w:t>Anti-</w:t>
            </w:r>
            <w:r w:rsidRPr="00493574">
              <w:rPr>
                <w:rFonts w:ascii="Arial" w:hAnsi="Arial" w:cs="Arial"/>
                <w:sz w:val="20"/>
                <w:szCs w:val="20"/>
              </w:rPr>
              <w:t>CD45RA</w:t>
            </w:r>
            <w:r>
              <w:rPr>
                <w:rFonts w:ascii="Arial" w:hAnsi="Arial" w:cs="Arial"/>
                <w:sz w:val="20"/>
                <w:szCs w:val="20"/>
              </w:rPr>
              <w:t xml:space="preserve"> (</w:t>
            </w:r>
            <w:r w:rsidRPr="00493574">
              <w:rPr>
                <w:rFonts w:ascii="Arial" w:hAnsi="Arial" w:cs="Arial"/>
                <w:sz w:val="20"/>
                <w:szCs w:val="20"/>
              </w:rPr>
              <w:t>PeCy7</w:t>
            </w:r>
            <w:r>
              <w:rPr>
                <w:rFonts w:ascii="Arial" w:hAnsi="Arial" w:cs="Arial"/>
                <w:sz w:val="20"/>
                <w:szCs w:val="20"/>
              </w:rPr>
              <w:t>)</w:t>
            </w:r>
          </w:p>
        </w:tc>
        <w:tc>
          <w:tcPr>
            <w:tcW w:w="1850" w:type="dxa"/>
            <w:tcBorders>
              <w:top w:val="nil"/>
              <w:left w:val="single" w:sz="8" w:space="0" w:color="000000"/>
              <w:bottom w:val="single" w:sz="8" w:space="0" w:color="000000"/>
              <w:right w:val="single" w:sz="8" w:space="0" w:color="000000"/>
            </w:tcBorders>
          </w:tcPr>
          <w:p w14:paraId="4AF71425" w14:textId="760817C0"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6ADE2893" w14:textId="2F84108B"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493574">
              <w:rPr>
                <w:rFonts w:ascii="Arial" w:hAnsi="Arial" w:cs="Arial"/>
                <w:sz w:val="20"/>
                <w:szCs w:val="20"/>
              </w:rPr>
              <w:t>561216</w:t>
            </w:r>
            <w:r>
              <w:rPr>
                <w:rFonts w:ascii="Arial" w:hAnsi="Arial" w:cs="Arial"/>
                <w:sz w:val="20"/>
                <w:szCs w:val="20"/>
              </w:rPr>
              <w:t xml:space="preserve">, </w:t>
            </w:r>
            <w:r w:rsidRPr="00493574">
              <w:rPr>
                <w:rFonts w:ascii="Arial" w:hAnsi="Arial" w:cs="Arial"/>
                <w:sz w:val="20"/>
                <w:szCs w:val="20"/>
              </w:rPr>
              <w:t>5H9</w:t>
            </w:r>
          </w:p>
        </w:tc>
        <w:tc>
          <w:tcPr>
            <w:tcW w:w="3075" w:type="dxa"/>
            <w:vMerge/>
            <w:tcBorders>
              <w:left w:val="nil"/>
              <w:right w:val="single" w:sz="8" w:space="0" w:color="000000"/>
            </w:tcBorders>
            <w:tcMar>
              <w:top w:w="100" w:type="dxa"/>
              <w:left w:w="120" w:type="dxa"/>
              <w:bottom w:w="100" w:type="dxa"/>
              <w:right w:w="120" w:type="dxa"/>
            </w:tcMar>
          </w:tcPr>
          <w:p w14:paraId="67C78A0F"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6D0848A0" w14:textId="77777777" w:rsidR="00AD2BBB" w:rsidRPr="003D5AF6" w:rsidRDefault="00AD2BBB" w:rsidP="00AD2BBB">
            <w:pPr>
              <w:rPr>
                <w:rFonts w:ascii="Noto Sans" w:eastAsia="Noto Sans" w:hAnsi="Noto Sans" w:cs="Noto Sans"/>
                <w:bCs/>
                <w:color w:val="434343"/>
                <w:sz w:val="18"/>
                <w:szCs w:val="18"/>
              </w:rPr>
            </w:pPr>
          </w:p>
        </w:tc>
      </w:tr>
      <w:tr w:rsidR="00AD2BBB" w14:paraId="35321FC0"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6623C70" w14:textId="787B7EA2" w:rsidR="00AD2BBB" w:rsidRDefault="00AD2BBB" w:rsidP="00AD2BBB">
            <w:pPr>
              <w:rPr>
                <w:rFonts w:ascii="Noto Sans" w:eastAsia="Noto Sans" w:hAnsi="Noto Sans" w:cs="Noto Sans"/>
                <w:color w:val="434343"/>
                <w:sz w:val="18"/>
                <w:szCs w:val="18"/>
              </w:rPr>
            </w:pPr>
            <w:r>
              <w:rPr>
                <w:rFonts w:ascii="Arial" w:hAnsi="Arial" w:cs="Arial"/>
                <w:sz w:val="20"/>
                <w:szCs w:val="20"/>
              </w:rPr>
              <w:t>Anti-</w:t>
            </w:r>
            <w:r w:rsidRPr="00493574">
              <w:rPr>
                <w:rFonts w:ascii="Arial" w:hAnsi="Arial" w:cs="Arial"/>
                <w:sz w:val="20"/>
                <w:szCs w:val="20"/>
              </w:rPr>
              <w:t>IFNγ</w:t>
            </w:r>
            <w:r>
              <w:rPr>
                <w:rFonts w:ascii="Arial" w:hAnsi="Arial" w:cs="Arial"/>
                <w:sz w:val="20"/>
                <w:szCs w:val="20"/>
              </w:rPr>
              <w:t xml:space="preserve"> (</w:t>
            </w:r>
            <w:r w:rsidRPr="00493574">
              <w:rPr>
                <w:rFonts w:ascii="Arial" w:hAnsi="Arial" w:cs="Arial"/>
                <w:sz w:val="20"/>
                <w:szCs w:val="20"/>
              </w:rPr>
              <w:t>FITC</w:t>
            </w:r>
            <w:r>
              <w:rPr>
                <w:rFonts w:ascii="Arial" w:hAnsi="Arial" w:cs="Arial"/>
                <w:sz w:val="20"/>
                <w:szCs w:val="20"/>
              </w:rPr>
              <w:t>)</w:t>
            </w:r>
            <w:r w:rsidRPr="00493574">
              <w:rPr>
                <w:rFonts w:ascii="Arial" w:hAnsi="Arial" w:cs="Arial"/>
                <w:sz w:val="20"/>
                <w:szCs w:val="20"/>
              </w:rPr>
              <w:t xml:space="preserve"> </w:t>
            </w:r>
          </w:p>
        </w:tc>
        <w:tc>
          <w:tcPr>
            <w:tcW w:w="1850" w:type="dxa"/>
            <w:tcBorders>
              <w:top w:val="nil"/>
              <w:left w:val="single" w:sz="8" w:space="0" w:color="000000"/>
              <w:bottom w:val="single" w:sz="8" w:space="0" w:color="000000"/>
              <w:right w:val="single" w:sz="8" w:space="0" w:color="000000"/>
            </w:tcBorders>
          </w:tcPr>
          <w:p w14:paraId="41B57173" w14:textId="34B5FA66"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603C5C83" w14:textId="4453E41C"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493574">
              <w:rPr>
                <w:rFonts w:ascii="Arial" w:hAnsi="Arial" w:cs="Arial"/>
                <w:sz w:val="20"/>
                <w:szCs w:val="20"/>
              </w:rPr>
              <w:t>552887</w:t>
            </w:r>
            <w:r>
              <w:rPr>
                <w:rFonts w:ascii="Arial" w:hAnsi="Arial" w:cs="Arial"/>
                <w:sz w:val="20"/>
                <w:szCs w:val="20"/>
              </w:rPr>
              <w:t xml:space="preserve">, </w:t>
            </w:r>
            <w:r w:rsidRPr="00493574">
              <w:rPr>
                <w:rFonts w:ascii="Arial" w:hAnsi="Arial" w:cs="Arial"/>
                <w:sz w:val="20"/>
                <w:szCs w:val="20"/>
              </w:rPr>
              <w:t xml:space="preserve">B27   </w:t>
            </w:r>
          </w:p>
        </w:tc>
        <w:tc>
          <w:tcPr>
            <w:tcW w:w="3075" w:type="dxa"/>
            <w:vMerge/>
            <w:tcBorders>
              <w:left w:val="nil"/>
              <w:right w:val="single" w:sz="8" w:space="0" w:color="000000"/>
            </w:tcBorders>
            <w:tcMar>
              <w:top w:w="100" w:type="dxa"/>
              <w:left w:w="120" w:type="dxa"/>
              <w:bottom w:w="100" w:type="dxa"/>
              <w:right w:w="120" w:type="dxa"/>
            </w:tcMar>
          </w:tcPr>
          <w:p w14:paraId="06B5F837"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0E001BAB" w14:textId="77777777" w:rsidR="00AD2BBB" w:rsidRPr="003D5AF6" w:rsidRDefault="00AD2BBB" w:rsidP="00AD2BBB">
            <w:pPr>
              <w:rPr>
                <w:rFonts w:ascii="Noto Sans" w:eastAsia="Noto Sans" w:hAnsi="Noto Sans" w:cs="Noto Sans"/>
                <w:bCs/>
                <w:color w:val="434343"/>
                <w:sz w:val="18"/>
                <w:szCs w:val="18"/>
              </w:rPr>
            </w:pPr>
          </w:p>
        </w:tc>
      </w:tr>
      <w:tr w:rsidR="00AD2BBB" w14:paraId="35EE2496"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C052DB9" w14:textId="6162E3D5" w:rsidR="00AD2BBB" w:rsidRDefault="00AD2BBB" w:rsidP="00AD2BBB">
            <w:pPr>
              <w:rPr>
                <w:rFonts w:ascii="Noto Sans" w:eastAsia="Noto Sans" w:hAnsi="Noto Sans" w:cs="Noto Sans"/>
                <w:color w:val="434343"/>
                <w:sz w:val="18"/>
                <w:szCs w:val="18"/>
              </w:rPr>
            </w:pPr>
            <w:r>
              <w:rPr>
                <w:rFonts w:ascii="Arial" w:hAnsi="Arial" w:cs="Arial"/>
                <w:sz w:val="20"/>
                <w:szCs w:val="20"/>
              </w:rPr>
              <w:lastRenderedPageBreak/>
              <w:t>Anti-CD197 (BV421)</w:t>
            </w:r>
          </w:p>
        </w:tc>
        <w:tc>
          <w:tcPr>
            <w:tcW w:w="1850" w:type="dxa"/>
            <w:tcBorders>
              <w:top w:val="nil"/>
              <w:left w:val="single" w:sz="8" w:space="0" w:color="000000"/>
              <w:bottom w:val="single" w:sz="8" w:space="0" w:color="000000"/>
              <w:right w:val="single" w:sz="8" w:space="0" w:color="000000"/>
            </w:tcBorders>
          </w:tcPr>
          <w:p w14:paraId="6DB7FDBA" w14:textId="4D017BB0"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bdbiosciences</w:t>
            </w:r>
          </w:p>
        </w:tc>
        <w:tc>
          <w:tcPr>
            <w:tcW w:w="1850" w:type="dxa"/>
            <w:tcBorders>
              <w:top w:val="nil"/>
              <w:left w:val="single" w:sz="8" w:space="0" w:color="000000"/>
              <w:bottom w:val="single" w:sz="8" w:space="0" w:color="000000"/>
              <w:right w:val="single" w:sz="8" w:space="0" w:color="000000"/>
            </w:tcBorders>
          </w:tcPr>
          <w:p w14:paraId="5EF8DE2B" w14:textId="29CB3E2B"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F2092F">
              <w:rPr>
                <w:rFonts w:ascii="Arial" w:hAnsi="Arial" w:cs="Arial"/>
                <w:sz w:val="20"/>
                <w:szCs w:val="20"/>
              </w:rPr>
              <w:t>562555</w:t>
            </w:r>
            <w:r>
              <w:rPr>
                <w:rFonts w:ascii="Arial" w:hAnsi="Arial" w:cs="Arial"/>
                <w:sz w:val="20"/>
                <w:szCs w:val="20"/>
              </w:rPr>
              <w:t xml:space="preserve">, </w:t>
            </w:r>
            <w:r w:rsidRPr="00F2092F">
              <w:rPr>
                <w:rFonts w:ascii="Arial" w:hAnsi="Arial" w:cs="Arial"/>
                <w:sz w:val="20"/>
                <w:szCs w:val="20"/>
              </w:rPr>
              <w:t>150503</w:t>
            </w:r>
          </w:p>
        </w:tc>
        <w:tc>
          <w:tcPr>
            <w:tcW w:w="3075" w:type="dxa"/>
            <w:vMerge/>
            <w:tcBorders>
              <w:left w:val="nil"/>
              <w:right w:val="single" w:sz="8" w:space="0" w:color="000000"/>
            </w:tcBorders>
            <w:tcMar>
              <w:top w:w="100" w:type="dxa"/>
              <w:left w:w="120" w:type="dxa"/>
              <w:bottom w:w="100" w:type="dxa"/>
              <w:right w:w="120" w:type="dxa"/>
            </w:tcMar>
          </w:tcPr>
          <w:p w14:paraId="0C6FF429"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3DF688E2" w14:textId="77777777" w:rsidR="00AD2BBB" w:rsidRPr="003D5AF6" w:rsidRDefault="00AD2BBB" w:rsidP="00AD2BBB">
            <w:pPr>
              <w:rPr>
                <w:rFonts w:ascii="Noto Sans" w:eastAsia="Noto Sans" w:hAnsi="Noto Sans" w:cs="Noto Sans"/>
                <w:bCs/>
                <w:color w:val="434343"/>
                <w:sz w:val="18"/>
                <w:szCs w:val="18"/>
              </w:rPr>
            </w:pPr>
          </w:p>
        </w:tc>
      </w:tr>
      <w:tr w:rsidR="00AD2BBB" w14:paraId="202A8255"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5A3F4EA" w14:textId="751CBEA6"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Dextramer-NLVPMVATV</w:t>
            </w:r>
          </w:p>
        </w:tc>
        <w:tc>
          <w:tcPr>
            <w:tcW w:w="1850" w:type="dxa"/>
            <w:tcBorders>
              <w:top w:val="nil"/>
              <w:left w:val="single" w:sz="8" w:space="0" w:color="000000"/>
              <w:bottom w:val="single" w:sz="8" w:space="0" w:color="000000"/>
              <w:right w:val="single" w:sz="8" w:space="0" w:color="000000"/>
            </w:tcBorders>
          </w:tcPr>
          <w:p w14:paraId="0DF794B2" w14:textId="6ACAEDFF"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Immudex</w:t>
            </w:r>
          </w:p>
        </w:tc>
        <w:tc>
          <w:tcPr>
            <w:tcW w:w="1850" w:type="dxa"/>
            <w:tcBorders>
              <w:top w:val="nil"/>
              <w:left w:val="single" w:sz="8" w:space="0" w:color="000000"/>
              <w:bottom w:val="single" w:sz="8" w:space="0" w:color="000000"/>
              <w:right w:val="single" w:sz="8" w:space="0" w:color="000000"/>
            </w:tcBorders>
          </w:tcPr>
          <w:p w14:paraId="0BFE6A35" w14:textId="06194E0B"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8B7476">
              <w:rPr>
                <w:rFonts w:ascii="Arial" w:hAnsi="Arial" w:cs="Arial"/>
                <w:sz w:val="20"/>
                <w:szCs w:val="20"/>
              </w:rPr>
              <w:t>WB2162-P</w:t>
            </w:r>
            <w:r>
              <w:rPr>
                <w:rFonts w:ascii="Arial" w:hAnsi="Arial" w:cs="Arial"/>
                <w:sz w:val="20"/>
                <w:szCs w:val="20"/>
              </w:rPr>
              <w:t>F</w:t>
            </w:r>
            <w:r w:rsidRPr="008B7476">
              <w:rPr>
                <w:rFonts w:ascii="Arial" w:hAnsi="Arial" w:cs="Arial"/>
                <w:sz w:val="20"/>
                <w:szCs w:val="20"/>
              </w:rPr>
              <w:t>BC</w:t>
            </w:r>
            <w:r>
              <w:rPr>
                <w:rFonts w:ascii="Arial" w:hAnsi="Arial" w:cs="Arial"/>
                <w:sz w:val="20"/>
                <w:szCs w:val="20"/>
              </w:rPr>
              <w:t>, HLA-A2</w:t>
            </w:r>
          </w:p>
        </w:tc>
        <w:tc>
          <w:tcPr>
            <w:tcW w:w="3075" w:type="dxa"/>
            <w:vMerge/>
            <w:tcBorders>
              <w:left w:val="nil"/>
              <w:right w:val="single" w:sz="8" w:space="0" w:color="000000"/>
            </w:tcBorders>
            <w:tcMar>
              <w:top w:w="100" w:type="dxa"/>
              <w:left w:w="120" w:type="dxa"/>
              <w:bottom w:w="100" w:type="dxa"/>
              <w:right w:w="120" w:type="dxa"/>
            </w:tcMar>
          </w:tcPr>
          <w:p w14:paraId="3A3D3351"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20" w:type="dxa"/>
              <w:bottom w:w="100" w:type="dxa"/>
              <w:right w:w="120" w:type="dxa"/>
            </w:tcMar>
          </w:tcPr>
          <w:p w14:paraId="58E68FE1" w14:textId="77777777" w:rsidR="00AD2BBB" w:rsidRPr="003D5AF6" w:rsidRDefault="00AD2BBB" w:rsidP="00AD2BBB">
            <w:pPr>
              <w:rPr>
                <w:rFonts w:ascii="Noto Sans" w:eastAsia="Noto Sans" w:hAnsi="Noto Sans" w:cs="Noto Sans"/>
                <w:bCs/>
                <w:color w:val="434343"/>
                <w:sz w:val="18"/>
                <w:szCs w:val="18"/>
              </w:rPr>
            </w:pPr>
          </w:p>
        </w:tc>
      </w:tr>
      <w:tr w:rsidR="00AD2BBB" w14:paraId="7408DA74" w14:textId="77777777" w:rsidTr="001C5CD7">
        <w:trPr>
          <w:trHeight w:val="55"/>
        </w:trPr>
        <w:tc>
          <w:tcPr>
            <w:tcW w:w="18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B87DF5E" w14:textId="13D3BFF6"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Dextramer-GLCTLVAML</w:t>
            </w:r>
          </w:p>
        </w:tc>
        <w:tc>
          <w:tcPr>
            <w:tcW w:w="1850" w:type="dxa"/>
            <w:tcBorders>
              <w:top w:val="nil"/>
              <w:left w:val="single" w:sz="8" w:space="0" w:color="000000"/>
              <w:bottom w:val="single" w:sz="8" w:space="0" w:color="000000"/>
              <w:right w:val="single" w:sz="8" w:space="0" w:color="000000"/>
            </w:tcBorders>
          </w:tcPr>
          <w:p w14:paraId="26912557" w14:textId="3D77EA2D" w:rsidR="00AD2BBB" w:rsidRDefault="00AD2BBB" w:rsidP="00AD2BBB">
            <w:pPr>
              <w:rPr>
                <w:rFonts w:ascii="Noto Sans" w:eastAsia="Noto Sans" w:hAnsi="Noto Sans" w:cs="Noto Sans"/>
                <w:color w:val="434343"/>
                <w:sz w:val="18"/>
                <w:szCs w:val="18"/>
              </w:rPr>
            </w:pPr>
            <w:r w:rsidRPr="00AE0CC0">
              <w:rPr>
                <w:rFonts w:ascii="Arial" w:hAnsi="Arial" w:cs="Arial"/>
                <w:sz w:val="20"/>
                <w:szCs w:val="20"/>
              </w:rPr>
              <w:t>Immudex</w:t>
            </w:r>
          </w:p>
        </w:tc>
        <w:tc>
          <w:tcPr>
            <w:tcW w:w="1850" w:type="dxa"/>
            <w:tcBorders>
              <w:top w:val="nil"/>
              <w:left w:val="single" w:sz="8" w:space="0" w:color="000000"/>
              <w:bottom w:val="single" w:sz="8" w:space="0" w:color="000000"/>
              <w:right w:val="single" w:sz="8" w:space="0" w:color="000000"/>
            </w:tcBorders>
          </w:tcPr>
          <w:p w14:paraId="19D6B752" w14:textId="3C5FA7D3" w:rsidR="00AD2BBB" w:rsidRDefault="00AD2BBB" w:rsidP="00AD2BBB">
            <w:pPr>
              <w:rPr>
                <w:rFonts w:ascii="Noto Sans" w:eastAsia="Noto Sans" w:hAnsi="Noto Sans" w:cs="Noto Sans"/>
                <w:color w:val="434343"/>
                <w:sz w:val="18"/>
                <w:szCs w:val="18"/>
              </w:rPr>
            </w:pPr>
            <w:r>
              <w:rPr>
                <w:rFonts w:ascii="Arial" w:hAnsi="Arial" w:cs="Arial"/>
                <w:sz w:val="20"/>
                <w:szCs w:val="20"/>
              </w:rPr>
              <w:t xml:space="preserve">Cat# </w:t>
            </w:r>
            <w:r w:rsidRPr="00AE0CC0">
              <w:rPr>
                <w:rFonts w:ascii="Arial" w:hAnsi="Arial" w:cs="Arial"/>
                <w:sz w:val="20"/>
                <w:szCs w:val="20"/>
              </w:rPr>
              <w:t>WB2130-P</w:t>
            </w:r>
            <w:r>
              <w:rPr>
                <w:rFonts w:ascii="Arial" w:hAnsi="Arial" w:cs="Arial"/>
                <w:sz w:val="20"/>
                <w:szCs w:val="20"/>
              </w:rPr>
              <w:t>F</w:t>
            </w:r>
            <w:r w:rsidRPr="00AE0CC0">
              <w:rPr>
                <w:rFonts w:ascii="Arial" w:hAnsi="Arial" w:cs="Arial"/>
                <w:sz w:val="20"/>
                <w:szCs w:val="20"/>
              </w:rPr>
              <w:t>BC</w:t>
            </w:r>
            <w:r>
              <w:rPr>
                <w:rFonts w:ascii="Arial" w:hAnsi="Arial" w:cs="Arial"/>
                <w:sz w:val="20"/>
                <w:szCs w:val="20"/>
              </w:rPr>
              <w:t>, HLA-A2</w:t>
            </w:r>
          </w:p>
        </w:tc>
        <w:tc>
          <w:tcPr>
            <w:tcW w:w="3075" w:type="dxa"/>
            <w:vMerge/>
            <w:tcBorders>
              <w:left w:val="nil"/>
              <w:bottom w:val="single" w:sz="8" w:space="0" w:color="000000"/>
              <w:right w:val="single" w:sz="8" w:space="0" w:color="000000"/>
            </w:tcBorders>
            <w:tcMar>
              <w:top w:w="100" w:type="dxa"/>
              <w:left w:w="120" w:type="dxa"/>
              <w:bottom w:w="100" w:type="dxa"/>
              <w:right w:w="120" w:type="dxa"/>
            </w:tcMar>
          </w:tcPr>
          <w:p w14:paraId="5D43805B" w14:textId="77777777" w:rsidR="00AD2BBB" w:rsidRPr="003D5AF6" w:rsidRDefault="00AD2BBB" w:rsidP="00AD2BBB">
            <w:pPr>
              <w:rPr>
                <w:rFonts w:ascii="Noto Sans" w:eastAsia="Noto Sans" w:hAnsi="Noto Sans" w:cs="Noto Sans"/>
                <w:bCs/>
                <w:color w:val="434343"/>
                <w:sz w:val="18"/>
                <w:szCs w:val="18"/>
              </w:rPr>
            </w:pPr>
          </w:p>
        </w:tc>
        <w:tc>
          <w:tcPr>
            <w:tcW w:w="1095" w:type="dxa"/>
            <w:vMerge/>
            <w:tcBorders>
              <w:left w:val="nil"/>
              <w:bottom w:val="single" w:sz="8" w:space="0" w:color="000000"/>
              <w:right w:val="single" w:sz="8" w:space="0" w:color="000000"/>
            </w:tcBorders>
            <w:tcMar>
              <w:top w:w="100" w:type="dxa"/>
              <w:left w:w="120" w:type="dxa"/>
              <w:bottom w:w="100" w:type="dxa"/>
              <w:right w:w="120" w:type="dxa"/>
            </w:tcMar>
          </w:tcPr>
          <w:p w14:paraId="01A00C69" w14:textId="77777777" w:rsidR="00AD2BBB" w:rsidRPr="003D5AF6" w:rsidRDefault="00AD2BBB" w:rsidP="00AD2BBB">
            <w:pPr>
              <w:rPr>
                <w:rFonts w:ascii="Noto Sans" w:eastAsia="Noto Sans" w:hAnsi="Noto Sans" w:cs="Noto Sans"/>
                <w:bCs/>
                <w:color w:val="434343"/>
                <w:sz w:val="18"/>
                <w:szCs w:val="18"/>
              </w:rPr>
            </w:pPr>
          </w:p>
        </w:tc>
      </w:tr>
      <w:tr w:rsidR="00F102CC" w14:paraId="448FB7EC" w14:textId="77777777">
        <w:trPr>
          <w:trHeight w:val="425"/>
        </w:trPr>
        <w:tc>
          <w:tcPr>
            <w:tcW w:w="5550" w:type="dxa"/>
            <w:gridSpan w:val="3"/>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gridSpan w:val="3"/>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3891C" w14:textId="77777777" w:rsidR="00B05B12" w:rsidRPr="00985450" w:rsidRDefault="00B05B12" w:rsidP="00B05B12">
            <w:pPr>
              <w:jc w:val="both"/>
              <w:rPr>
                <w:rFonts w:ascii="Calibri Light" w:hAnsi="Calibri Light" w:cs="Calibri Light"/>
              </w:rPr>
            </w:pPr>
            <w:r w:rsidRPr="00985450">
              <w:rPr>
                <w:rFonts w:ascii="Calibri Light" w:hAnsi="Calibri Light" w:cs="Calibri Light"/>
              </w:rPr>
              <w:t>The K562 cells (ATCC CCL-243)</w:t>
            </w:r>
            <w:r>
              <w:rPr>
                <w:rFonts w:ascii="Calibri Light" w:hAnsi="Calibri Light" w:cs="Calibri Light"/>
              </w:rPr>
              <w:t xml:space="preserve"> were used for the peptide dose-response of TCR transductants</w:t>
            </w:r>
            <w:r w:rsidRPr="00985450">
              <w:rPr>
                <w:rFonts w:ascii="Calibri Light" w:hAnsi="Calibri Light" w:cs="Calibri Light"/>
              </w:rPr>
              <w:t>. K-562 are lymphoblast cells isolated from the bone marrow of a 53-year-old chronic myelogenous leukemia patient.</w:t>
            </w:r>
            <w:r>
              <w:rPr>
                <w:rFonts w:ascii="Calibri Light" w:hAnsi="Calibri Light" w:cs="Calibri Light"/>
              </w:rPr>
              <w:t xml:space="preserve"> </w:t>
            </w:r>
            <w:r w:rsidRPr="00985450">
              <w:rPr>
                <w:rFonts w:ascii="Calibri Light" w:hAnsi="Calibri Light" w:cs="Calibri Light"/>
              </w:rPr>
              <w:t>Mycoplasma contamination: Not detected.</w:t>
            </w:r>
            <w:r>
              <w:rPr>
                <w:rFonts w:ascii="Calibri Light" w:hAnsi="Calibri Light" w:cs="Calibri Light"/>
              </w:rPr>
              <w:t xml:space="preserve"> Authentification by </w:t>
            </w:r>
            <w:r w:rsidRPr="00985450">
              <w:rPr>
                <w:rFonts w:ascii="Calibri Light" w:hAnsi="Calibri Light" w:cs="Calibri Light"/>
              </w:rPr>
              <w:t>STR profiling</w:t>
            </w:r>
            <w:r>
              <w:rPr>
                <w:rFonts w:ascii="Calibri Light" w:hAnsi="Calibri Light" w:cs="Calibri Light"/>
              </w:rPr>
              <w:t xml:space="preserve">: </w:t>
            </w:r>
            <w:r w:rsidRPr="00985450">
              <w:rPr>
                <w:rFonts w:ascii="Calibri Light" w:hAnsi="Calibri Light" w:cs="Calibri Light"/>
              </w:rPr>
              <w:t>Amelogenin: X</w:t>
            </w:r>
            <w:r>
              <w:rPr>
                <w:rFonts w:ascii="Calibri Light" w:hAnsi="Calibri Light" w:cs="Calibri Light"/>
              </w:rPr>
              <w:t xml:space="preserve">; </w:t>
            </w:r>
            <w:r w:rsidRPr="00985450">
              <w:rPr>
                <w:rFonts w:ascii="Calibri Light" w:hAnsi="Calibri Light" w:cs="Calibri Light"/>
              </w:rPr>
              <w:t>CSF1PO: 9,10</w:t>
            </w:r>
            <w:r>
              <w:rPr>
                <w:rFonts w:ascii="Calibri Light" w:hAnsi="Calibri Light" w:cs="Calibri Light"/>
              </w:rPr>
              <w:t xml:space="preserve">; </w:t>
            </w:r>
            <w:r w:rsidRPr="00985450">
              <w:rPr>
                <w:rFonts w:ascii="Calibri Light" w:hAnsi="Calibri Light" w:cs="Calibri Light"/>
              </w:rPr>
              <w:t>D13S317: 8</w:t>
            </w:r>
            <w:r>
              <w:rPr>
                <w:rFonts w:ascii="Calibri Light" w:hAnsi="Calibri Light" w:cs="Calibri Light"/>
              </w:rPr>
              <w:t xml:space="preserve">; </w:t>
            </w:r>
            <w:r w:rsidRPr="00985450">
              <w:rPr>
                <w:rFonts w:ascii="Calibri Light" w:hAnsi="Calibri Light" w:cs="Calibri Light"/>
              </w:rPr>
              <w:t>D16S539: 11,12</w:t>
            </w:r>
            <w:r>
              <w:rPr>
                <w:rFonts w:ascii="Calibri Light" w:hAnsi="Calibri Light" w:cs="Calibri Light"/>
              </w:rPr>
              <w:t xml:space="preserve">; </w:t>
            </w:r>
            <w:r w:rsidRPr="00985450">
              <w:rPr>
                <w:rFonts w:ascii="Calibri Light" w:hAnsi="Calibri Light" w:cs="Calibri Light"/>
              </w:rPr>
              <w:t>D5S818: 11,12</w:t>
            </w:r>
            <w:r>
              <w:rPr>
                <w:rFonts w:ascii="Calibri Light" w:hAnsi="Calibri Light" w:cs="Calibri Light"/>
              </w:rPr>
              <w:t xml:space="preserve">; </w:t>
            </w:r>
            <w:r w:rsidRPr="00985450">
              <w:rPr>
                <w:rFonts w:ascii="Calibri Light" w:hAnsi="Calibri Light" w:cs="Calibri Light"/>
              </w:rPr>
              <w:t>D7S820: 9,11</w:t>
            </w:r>
            <w:r>
              <w:rPr>
                <w:rFonts w:ascii="Calibri Light" w:hAnsi="Calibri Light" w:cs="Calibri Light"/>
              </w:rPr>
              <w:t xml:space="preserve">; </w:t>
            </w:r>
            <w:r w:rsidRPr="00985450">
              <w:rPr>
                <w:rFonts w:ascii="Calibri Light" w:hAnsi="Calibri Light" w:cs="Calibri Light"/>
              </w:rPr>
              <w:t>THO1: 9.3</w:t>
            </w:r>
            <w:r>
              <w:rPr>
                <w:rFonts w:ascii="Calibri Light" w:hAnsi="Calibri Light" w:cs="Calibri Light"/>
              </w:rPr>
              <w:t xml:space="preserve">; </w:t>
            </w:r>
            <w:r w:rsidRPr="00985450">
              <w:rPr>
                <w:rFonts w:ascii="Calibri Light" w:hAnsi="Calibri Light" w:cs="Calibri Light"/>
              </w:rPr>
              <w:t>TPOX: 8,9</w:t>
            </w:r>
            <w:r>
              <w:rPr>
                <w:rFonts w:ascii="Calibri Light" w:hAnsi="Calibri Light" w:cs="Calibri Light"/>
              </w:rPr>
              <w:t xml:space="preserve">; </w:t>
            </w:r>
            <w:r w:rsidRPr="00985450">
              <w:rPr>
                <w:rFonts w:ascii="Calibri Light" w:hAnsi="Calibri Light" w:cs="Calibri Light"/>
              </w:rPr>
              <w:t>vWA: 16</w:t>
            </w:r>
            <w:r>
              <w:rPr>
                <w:rFonts w:ascii="Calibri Light" w:hAnsi="Calibri Light" w:cs="Calibri Light"/>
              </w:rPr>
              <w:t>.</w:t>
            </w:r>
          </w:p>
          <w:p w14:paraId="480F7601" w14:textId="38D36E84" w:rsidR="00F102CC" w:rsidRDefault="00F102CC" w:rsidP="00AD2BBB">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AF3A86" w:rsidR="00F102CC" w:rsidRPr="003D5AF6" w:rsidRDefault="00AD2BB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6E51E150"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gridSpan w:val="3"/>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gridSpan w:val="3"/>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gridSpan w:val="3"/>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3F42" w14:paraId="0A22D679" w14:textId="77777777" w:rsidTr="00776DEC">
        <w:trPr>
          <w:trHeight w:val="94"/>
        </w:trPr>
        <w:tc>
          <w:tcPr>
            <w:tcW w:w="185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A2A55E5" w14:textId="3A770BC1" w:rsidR="004F3F42" w:rsidRDefault="00352BFF" w:rsidP="00352BFF">
            <w:pPr>
              <w:spacing w:line="225" w:lineRule="auto"/>
              <w:jc w:val="center"/>
              <w:rPr>
                <w:rFonts w:ascii="Noto Sans" w:eastAsia="Noto Sans" w:hAnsi="Noto Sans" w:cs="Noto Sans"/>
                <w:color w:val="434343"/>
                <w:sz w:val="18"/>
                <w:szCs w:val="18"/>
              </w:rPr>
            </w:pPr>
            <w:r>
              <w:rPr>
                <w:rFonts w:ascii="Noto Sans" w:eastAsia="Noto Sans" w:hAnsi="Noto Sans" w:cs="Noto Sans"/>
                <w:color w:val="434343"/>
                <w:sz w:val="18"/>
                <w:szCs w:val="18"/>
              </w:rPr>
              <w:t>Age</w:t>
            </w:r>
          </w:p>
        </w:tc>
        <w:tc>
          <w:tcPr>
            <w:tcW w:w="1850" w:type="dxa"/>
            <w:tcBorders>
              <w:top w:val="nil"/>
              <w:left w:val="single" w:sz="8" w:space="0" w:color="000000"/>
              <w:bottom w:val="single" w:sz="4" w:space="0" w:color="auto"/>
              <w:right w:val="single" w:sz="8" w:space="0" w:color="000000"/>
            </w:tcBorders>
          </w:tcPr>
          <w:p w14:paraId="67425CBA" w14:textId="646B3723" w:rsidR="004F3F42" w:rsidRDefault="004F3F42" w:rsidP="00352BFF">
            <w:pPr>
              <w:spacing w:line="225" w:lineRule="auto"/>
              <w:jc w:val="center"/>
              <w:rPr>
                <w:rFonts w:ascii="Noto Sans" w:eastAsia="Noto Sans" w:hAnsi="Noto Sans" w:cs="Noto Sans"/>
                <w:color w:val="434343"/>
                <w:sz w:val="18"/>
                <w:szCs w:val="18"/>
              </w:rPr>
            </w:pPr>
            <w:r>
              <w:rPr>
                <w:rFonts w:ascii="Noto Sans" w:eastAsia="Noto Sans" w:hAnsi="Noto Sans" w:cs="Noto Sans"/>
                <w:color w:val="434343"/>
                <w:sz w:val="18"/>
                <w:szCs w:val="18"/>
              </w:rPr>
              <w:t>Sex</w:t>
            </w:r>
          </w:p>
        </w:tc>
        <w:tc>
          <w:tcPr>
            <w:tcW w:w="1850" w:type="dxa"/>
            <w:tcBorders>
              <w:top w:val="nil"/>
              <w:left w:val="single" w:sz="8" w:space="0" w:color="000000"/>
              <w:bottom w:val="nil"/>
              <w:right w:val="single" w:sz="8" w:space="0" w:color="000000"/>
            </w:tcBorders>
          </w:tcPr>
          <w:p w14:paraId="4794538F" w14:textId="44D94481" w:rsidR="004F3F42" w:rsidRDefault="004F3F4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Gender</w:t>
            </w:r>
          </w:p>
        </w:tc>
        <w:tc>
          <w:tcPr>
            <w:tcW w:w="3075" w:type="dxa"/>
            <w:vMerge w:val="restart"/>
            <w:tcBorders>
              <w:top w:val="nil"/>
              <w:left w:val="nil"/>
              <w:right w:val="single" w:sz="8" w:space="0" w:color="000000"/>
            </w:tcBorders>
            <w:tcMar>
              <w:top w:w="100" w:type="dxa"/>
              <w:left w:w="100" w:type="dxa"/>
              <w:bottom w:w="100" w:type="dxa"/>
              <w:right w:w="100" w:type="dxa"/>
            </w:tcMar>
          </w:tcPr>
          <w:p w14:paraId="2056814C" w14:textId="77777777" w:rsidR="004F3F42" w:rsidRPr="003D5AF6" w:rsidRDefault="004F3F42">
            <w:pPr>
              <w:rPr>
                <w:rFonts w:ascii="Noto Sans" w:eastAsia="Noto Sans" w:hAnsi="Noto Sans" w:cs="Noto Sans"/>
                <w:bCs/>
                <w:color w:val="434343"/>
                <w:sz w:val="18"/>
                <w:szCs w:val="18"/>
              </w:rPr>
            </w:pPr>
          </w:p>
        </w:tc>
        <w:tc>
          <w:tcPr>
            <w:tcW w:w="1095" w:type="dxa"/>
            <w:vMerge w:val="restart"/>
            <w:tcBorders>
              <w:top w:val="nil"/>
              <w:left w:val="nil"/>
              <w:right w:val="single" w:sz="8" w:space="0" w:color="000000"/>
            </w:tcBorders>
            <w:tcMar>
              <w:top w:w="100" w:type="dxa"/>
              <w:left w:w="100" w:type="dxa"/>
              <w:bottom w:w="100" w:type="dxa"/>
              <w:right w:w="100" w:type="dxa"/>
            </w:tcMar>
          </w:tcPr>
          <w:p w14:paraId="31AB0D1D" w14:textId="14D5C706" w:rsidR="004F3F42" w:rsidRDefault="004F3F42">
            <w:pPr>
              <w:rPr>
                <w:rFonts w:ascii="Noto Sans" w:eastAsia="Noto Sans" w:hAnsi="Noto Sans" w:cs="Noto Sans"/>
                <w:b/>
                <w:color w:val="434343"/>
                <w:sz w:val="18"/>
                <w:szCs w:val="18"/>
              </w:rPr>
            </w:pPr>
          </w:p>
        </w:tc>
      </w:tr>
      <w:tr w:rsidR="00352BFF" w14:paraId="43C4FBB3" w14:textId="77777777" w:rsidTr="00776DEC">
        <w:trPr>
          <w:trHeight w:val="94"/>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FA84B3" w14:textId="33AE58F3" w:rsidR="00352BFF" w:rsidRDefault="00352BFF" w:rsidP="00352BFF">
            <w:pPr>
              <w:spacing w:line="225" w:lineRule="auto"/>
              <w:jc w:val="center"/>
              <w:rPr>
                <w:rFonts w:ascii="Noto Sans" w:eastAsia="Noto Sans" w:hAnsi="Noto Sans" w:cs="Noto Sans"/>
                <w:color w:val="434343"/>
                <w:sz w:val="18"/>
                <w:szCs w:val="18"/>
              </w:rPr>
            </w:pPr>
            <w:r>
              <w:rPr>
                <w:color w:val="000000"/>
              </w:rPr>
              <w:t>28</w:t>
            </w:r>
          </w:p>
        </w:tc>
        <w:tc>
          <w:tcPr>
            <w:tcW w:w="1850" w:type="dxa"/>
            <w:tcBorders>
              <w:top w:val="single" w:sz="4" w:space="0" w:color="auto"/>
              <w:left w:val="single" w:sz="4" w:space="0" w:color="auto"/>
              <w:bottom w:val="single" w:sz="4" w:space="0" w:color="auto"/>
              <w:right w:val="single" w:sz="4" w:space="0" w:color="auto"/>
            </w:tcBorders>
            <w:vAlign w:val="center"/>
          </w:tcPr>
          <w:p w14:paraId="5DC17389" w14:textId="460E0720" w:rsidR="00352BFF" w:rsidRDefault="00352BFF" w:rsidP="00352BFF">
            <w:pPr>
              <w:spacing w:line="225" w:lineRule="auto"/>
              <w:jc w:val="center"/>
              <w:rPr>
                <w:rFonts w:ascii="Noto Sans" w:eastAsia="Noto Sans" w:hAnsi="Noto Sans" w:cs="Noto Sans"/>
                <w:color w:val="434343"/>
                <w:sz w:val="18"/>
                <w:szCs w:val="18"/>
              </w:rPr>
            </w:pPr>
            <w:r>
              <w:rPr>
                <w:color w:val="000000"/>
              </w:rPr>
              <w:t>F</w:t>
            </w:r>
          </w:p>
        </w:tc>
        <w:tc>
          <w:tcPr>
            <w:tcW w:w="1850" w:type="dxa"/>
            <w:tcBorders>
              <w:top w:val="nil"/>
              <w:left w:val="single" w:sz="4" w:space="0" w:color="auto"/>
              <w:bottom w:val="nil"/>
              <w:right w:val="single" w:sz="8" w:space="0" w:color="000000"/>
            </w:tcBorders>
          </w:tcPr>
          <w:p w14:paraId="617A2490" w14:textId="2065BA0A" w:rsidR="00352BFF" w:rsidRDefault="00352BFF" w:rsidP="00352BFF">
            <w:pPr>
              <w:spacing w:line="225" w:lineRule="auto"/>
              <w:rPr>
                <w:rFonts w:ascii="Noto Sans" w:eastAsia="Noto Sans" w:hAnsi="Noto Sans" w:cs="Noto Sans"/>
                <w:color w:val="434343"/>
                <w:sz w:val="18"/>
                <w:szCs w:val="18"/>
              </w:rPr>
            </w:pPr>
          </w:p>
        </w:tc>
        <w:tc>
          <w:tcPr>
            <w:tcW w:w="3075" w:type="dxa"/>
            <w:vMerge/>
            <w:tcBorders>
              <w:top w:val="nil"/>
              <w:left w:val="nil"/>
              <w:right w:val="single" w:sz="8" w:space="0" w:color="000000"/>
            </w:tcBorders>
            <w:tcMar>
              <w:top w:w="100" w:type="dxa"/>
              <w:left w:w="100" w:type="dxa"/>
              <w:bottom w:w="100" w:type="dxa"/>
              <w:right w:w="100" w:type="dxa"/>
            </w:tcMar>
          </w:tcPr>
          <w:p w14:paraId="25D98154"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top w:val="nil"/>
              <w:left w:val="nil"/>
              <w:right w:val="single" w:sz="8" w:space="0" w:color="000000"/>
            </w:tcBorders>
            <w:tcMar>
              <w:top w:w="100" w:type="dxa"/>
              <w:left w:w="100" w:type="dxa"/>
              <w:bottom w:w="100" w:type="dxa"/>
              <w:right w:w="100" w:type="dxa"/>
            </w:tcMar>
          </w:tcPr>
          <w:p w14:paraId="24434544" w14:textId="77777777" w:rsidR="00352BFF" w:rsidRDefault="00352BFF" w:rsidP="00352BFF">
            <w:pPr>
              <w:rPr>
                <w:rFonts w:ascii="Noto Sans" w:eastAsia="Noto Sans" w:hAnsi="Noto Sans" w:cs="Noto Sans"/>
                <w:b/>
                <w:color w:val="434343"/>
                <w:sz w:val="18"/>
                <w:szCs w:val="18"/>
              </w:rPr>
            </w:pPr>
          </w:p>
        </w:tc>
      </w:tr>
      <w:tr w:rsidR="00352BFF" w14:paraId="4AA35FD2"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7709E9" w14:textId="01948CD1" w:rsidR="00352BFF" w:rsidRDefault="00352BFF" w:rsidP="00352BFF">
            <w:pPr>
              <w:spacing w:line="225" w:lineRule="auto"/>
              <w:jc w:val="center"/>
              <w:rPr>
                <w:rFonts w:ascii="Noto Sans" w:eastAsia="Noto Sans" w:hAnsi="Noto Sans" w:cs="Noto Sans"/>
                <w:color w:val="434343"/>
                <w:sz w:val="18"/>
                <w:szCs w:val="18"/>
              </w:rPr>
            </w:pPr>
            <w:r>
              <w:rPr>
                <w:color w:val="000000"/>
              </w:rPr>
              <w:t>52</w:t>
            </w:r>
          </w:p>
        </w:tc>
        <w:tc>
          <w:tcPr>
            <w:tcW w:w="1850" w:type="dxa"/>
            <w:tcBorders>
              <w:top w:val="single" w:sz="4" w:space="0" w:color="auto"/>
              <w:left w:val="single" w:sz="4" w:space="0" w:color="auto"/>
              <w:bottom w:val="single" w:sz="4" w:space="0" w:color="auto"/>
              <w:right w:val="single" w:sz="4" w:space="0" w:color="auto"/>
            </w:tcBorders>
            <w:vAlign w:val="center"/>
          </w:tcPr>
          <w:p w14:paraId="61C3FD7E" w14:textId="52EF967F" w:rsidR="00352BFF" w:rsidRDefault="00352BFF" w:rsidP="00352BFF">
            <w:pPr>
              <w:spacing w:line="225" w:lineRule="auto"/>
              <w:jc w:val="center"/>
              <w:rPr>
                <w:rFonts w:ascii="Noto Sans" w:eastAsia="Noto Sans" w:hAnsi="Noto Sans" w:cs="Noto Sans"/>
                <w:color w:val="434343"/>
                <w:sz w:val="18"/>
                <w:szCs w:val="18"/>
              </w:rPr>
            </w:pPr>
            <w:r>
              <w:rPr>
                <w:color w:val="000000"/>
              </w:rPr>
              <w:t>F</w:t>
            </w:r>
          </w:p>
        </w:tc>
        <w:tc>
          <w:tcPr>
            <w:tcW w:w="1850" w:type="dxa"/>
            <w:tcBorders>
              <w:top w:val="nil"/>
              <w:left w:val="single" w:sz="4" w:space="0" w:color="auto"/>
              <w:bottom w:val="nil"/>
              <w:right w:val="single" w:sz="8" w:space="0" w:color="000000"/>
            </w:tcBorders>
          </w:tcPr>
          <w:p w14:paraId="57F6B9AD" w14:textId="3E968B9E"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2F3E0DAC"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7A9F4191" w14:textId="77777777" w:rsidR="00352BFF" w:rsidRDefault="00352BFF" w:rsidP="00352BFF">
            <w:pPr>
              <w:rPr>
                <w:rFonts w:ascii="Noto Sans" w:eastAsia="Noto Sans" w:hAnsi="Noto Sans" w:cs="Noto Sans"/>
                <w:b/>
                <w:color w:val="434343"/>
                <w:sz w:val="18"/>
                <w:szCs w:val="18"/>
              </w:rPr>
            </w:pPr>
          </w:p>
        </w:tc>
      </w:tr>
      <w:tr w:rsidR="00352BFF" w14:paraId="0E9011B5"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294A06" w14:textId="3AEAE260" w:rsidR="00352BFF" w:rsidRDefault="00352BFF" w:rsidP="00352BFF">
            <w:pPr>
              <w:spacing w:line="225" w:lineRule="auto"/>
              <w:jc w:val="center"/>
              <w:rPr>
                <w:rFonts w:ascii="Noto Sans" w:eastAsia="Noto Sans" w:hAnsi="Noto Sans" w:cs="Noto Sans"/>
                <w:color w:val="434343"/>
                <w:sz w:val="18"/>
                <w:szCs w:val="18"/>
              </w:rPr>
            </w:pPr>
            <w:r>
              <w:rPr>
                <w:color w:val="000000"/>
              </w:rPr>
              <w:t>28</w:t>
            </w:r>
          </w:p>
        </w:tc>
        <w:tc>
          <w:tcPr>
            <w:tcW w:w="1850" w:type="dxa"/>
            <w:tcBorders>
              <w:top w:val="single" w:sz="4" w:space="0" w:color="auto"/>
              <w:left w:val="single" w:sz="4" w:space="0" w:color="auto"/>
              <w:bottom w:val="single" w:sz="4" w:space="0" w:color="auto"/>
              <w:right w:val="single" w:sz="4" w:space="0" w:color="auto"/>
            </w:tcBorders>
            <w:vAlign w:val="center"/>
          </w:tcPr>
          <w:p w14:paraId="5A09A1F1" w14:textId="4C6D5AA8"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789FD6C6" w14:textId="141094CD"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26FF61D1"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2E585A61" w14:textId="77777777" w:rsidR="00352BFF" w:rsidRDefault="00352BFF" w:rsidP="00352BFF">
            <w:pPr>
              <w:rPr>
                <w:rFonts w:ascii="Noto Sans" w:eastAsia="Noto Sans" w:hAnsi="Noto Sans" w:cs="Noto Sans"/>
                <w:b/>
                <w:color w:val="434343"/>
                <w:sz w:val="18"/>
                <w:szCs w:val="18"/>
              </w:rPr>
            </w:pPr>
          </w:p>
        </w:tc>
      </w:tr>
      <w:tr w:rsidR="00352BFF" w14:paraId="5EAAB46B"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162258" w14:textId="5FFB5C68" w:rsidR="00352BFF" w:rsidRDefault="00352BFF" w:rsidP="00352BFF">
            <w:pPr>
              <w:spacing w:line="225" w:lineRule="auto"/>
              <w:jc w:val="center"/>
              <w:rPr>
                <w:rFonts w:ascii="Noto Sans" w:eastAsia="Noto Sans" w:hAnsi="Noto Sans" w:cs="Noto Sans"/>
                <w:color w:val="434343"/>
                <w:sz w:val="18"/>
                <w:szCs w:val="18"/>
              </w:rPr>
            </w:pPr>
            <w:r>
              <w:rPr>
                <w:color w:val="000000"/>
              </w:rPr>
              <w:t>60</w:t>
            </w:r>
          </w:p>
        </w:tc>
        <w:tc>
          <w:tcPr>
            <w:tcW w:w="1850" w:type="dxa"/>
            <w:tcBorders>
              <w:top w:val="single" w:sz="4" w:space="0" w:color="auto"/>
              <w:left w:val="single" w:sz="4" w:space="0" w:color="auto"/>
              <w:bottom w:val="single" w:sz="4" w:space="0" w:color="auto"/>
              <w:right w:val="single" w:sz="4" w:space="0" w:color="auto"/>
            </w:tcBorders>
            <w:vAlign w:val="center"/>
          </w:tcPr>
          <w:p w14:paraId="6C304D41" w14:textId="1A3BB4AD" w:rsidR="00352BFF" w:rsidRDefault="00352BFF" w:rsidP="00352BFF">
            <w:pPr>
              <w:spacing w:line="225" w:lineRule="auto"/>
              <w:jc w:val="center"/>
              <w:rPr>
                <w:rFonts w:ascii="Noto Sans" w:eastAsia="Noto Sans" w:hAnsi="Noto Sans" w:cs="Noto Sans"/>
                <w:color w:val="434343"/>
                <w:sz w:val="18"/>
                <w:szCs w:val="18"/>
              </w:rPr>
            </w:pPr>
            <w:r>
              <w:rPr>
                <w:color w:val="000000"/>
              </w:rPr>
              <w:t>F</w:t>
            </w:r>
          </w:p>
        </w:tc>
        <w:tc>
          <w:tcPr>
            <w:tcW w:w="1850" w:type="dxa"/>
            <w:tcBorders>
              <w:top w:val="nil"/>
              <w:left w:val="single" w:sz="4" w:space="0" w:color="auto"/>
              <w:bottom w:val="nil"/>
              <w:right w:val="single" w:sz="8" w:space="0" w:color="000000"/>
            </w:tcBorders>
          </w:tcPr>
          <w:p w14:paraId="480417C2" w14:textId="62660D39"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6010407F"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6A872BDD" w14:textId="77777777" w:rsidR="00352BFF" w:rsidRDefault="00352BFF" w:rsidP="00352BFF">
            <w:pPr>
              <w:rPr>
                <w:rFonts w:ascii="Noto Sans" w:eastAsia="Noto Sans" w:hAnsi="Noto Sans" w:cs="Noto Sans"/>
                <w:b/>
                <w:color w:val="434343"/>
                <w:sz w:val="18"/>
                <w:szCs w:val="18"/>
              </w:rPr>
            </w:pPr>
          </w:p>
        </w:tc>
      </w:tr>
      <w:tr w:rsidR="00352BFF" w14:paraId="2010811A"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4BBA37" w14:textId="4914FDCA" w:rsidR="00352BFF" w:rsidRDefault="00352BFF" w:rsidP="00352BFF">
            <w:pPr>
              <w:spacing w:line="225" w:lineRule="auto"/>
              <w:jc w:val="center"/>
              <w:rPr>
                <w:rFonts w:ascii="Noto Sans" w:eastAsia="Noto Sans" w:hAnsi="Noto Sans" w:cs="Noto Sans"/>
                <w:color w:val="434343"/>
                <w:sz w:val="18"/>
                <w:szCs w:val="18"/>
              </w:rPr>
            </w:pPr>
            <w:r>
              <w:rPr>
                <w:color w:val="000000"/>
              </w:rPr>
              <w:t>57</w:t>
            </w:r>
          </w:p>
        </w:tc>
        <w:tc>
          <w:tcPr>
            <w:tcW w:w="1850" w:type="dxa"/>
            <w:tcBorders>
              <w:top w:val="single" w:sz="4" w:space="0" w:color="auto"/>
              <w:left w:val="single" w:sz="4" w:space="0" w:color="auto"/>
              <w:bottom w:val="single" w:sz="4" w:space="0" w:color="auto"/>
              <w:right w:val="single" w:sz="4" w:space="0" w:color="auto"/>
            </w:tcBorders>
            <w:vAlign w:val="center"/>
          </w:tcPr>
          <w:p w14:paraId="7C339848" w14:textId="7F8F1BEC"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55D865BB" w14:textId="1DC4F730"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69C3903F"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0E81AE83" w14:textId="77777777" w:rsidR="00352BFF" w:rsidRDefault="00352BFF" w:rsidP="00352BFF">
            <w:pPr>
              <w:rPr>
                <w:rFonts w:ascii="Noto Sans" w:eastAsia="Noto Sans" w:hAnsi="Noto Sans" w:cs="Noto Sans"/>
                <w:b/>
                <w:color w:val="434343"/>
                <w:sz w:val="18"/>
                <w:szCs w:val="18"/>
              </w:rPr>
            </w:pPr>
          </w:p>
        </w:tc>
      </w:tr>
      <w:tr w:rsidR="00352BFF" w14:paraId="06D9CA81"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6EAF0B" w14:textId="4558F976" w:rsidR="00352BFF" w:rsidRDefault="00352BFF" w:rsidP="00352BFF">
            <w:pPr>
              <w:spacing w:line="225" w:lineRule="auto"/>
              <w:jc w:val="center"/>
              <w:rPr>
                <w:rFonts w:ascii="Noto Sans" w:eastAsia="Noto Sans" w:hAnsi="Noto Sans" w:cs="Noto Sans"/>
                <w:color w:val="434343"/>
                <w:sz w:val="18"/>
                <w:szCs w:val="18"/>
              </w:rPr>
            </w:pPr>
            <w:r>
              <w:rPr>
                <w:color w:val="000000"/>
              </w:rPr>
              <w:t>23</w:t>
            </w:r>
          </w:p>
        </w:tc>
        <w:tc>
          <w:tcPr>
            <w:tcW w:w="1850" w:type="dxa"/>
            <w:tcBorders>
              <w:top w:val="single" w:sz="4" w:space="0" w:color="auto"/>
              <w:left w:val="single" w:sz="4" w:space="0" w:color="auto"/>
              <w:bottom w:val="single" w:sz="4" w:space="0" w:color="auto"/>
              <w:right w:val="single" w:sz="4" w:space="0" w:color="auto"/>
            </w:tcBorders>
            <w:vAlign w:val="center"/>
          </w:tcPr>
          <w:p w14:paraId="0D3DFAA3" w14:textId="302F2D16"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34358E0D" w14:textId="515386FE"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059746C4"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17828FF8" w14:textId="77777777" w:rsidR="00352BFF" w:rsidRDefault="00352BFF" w:rsidP="00352BFF">
            <w:pPr>
              <w:rPr>
                <w:rFonts w:ascii="Noto Sans" w:eastAsia="Noto Sans" w:hAnsi="Noto Sans" w:cs="Noto Sans"/>
                <w:b/>
                <w:color w:val="434343"/>
                <w:sz w:val="18"/>
                <w:szCs w:val="18"/>
              </w:rPr>
            </w:pPr>
          </w:p>
        </w:tc>
      </w:tr>
      <w:tr w:rsidR="00352BFF" w14:paraId="4D6E2F01"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E99E1A" w14:textId="0166FDDC" w:rsidR="00352BFF" w:rsidRDefault="00352BFF" w:rsidP="00352BFF">
            <w:pPr>
              <w:spacing w:line="225" w:lineRule="auto"/>
              <w:jc w:val="center"/>
              <w:rPr>
                <w:rFonts w:ascii="Noto Sans" w:eastAsia="Noto Sans" w:hAnsi="Noto Sans" w:cs="Noto Sans"/>
                <w:color w:val="434343"/>
                <w:sz w:val="18"/>
                <w:szCs w:val="18"/>
              </w:rPr>
            </w:pPr>
            <w:r>
              <w:rPr>
                <w:color w:val="000000"/>
              </w:rPr>
              <w:t>19</w:t>
            </w:r>
          </w:p>
        </w:tc>
        <w:tc>
          <w:tcPr>
            <w:tcW w:w="1850" w:type="dxa"/>
            <w:tcBorders>
              <w:top w:val="single" w:sz="4" w:space="0" w:color="auto"/>
              <w:left w:val="single" w:sz="4" w:space="0" w:color="auto"/>
              <w:bottom w:val="single" w:sz="4" w:space="0" w:color="auto"/>
              <w:right w:val="single" w:sz="4" w:space="0" w:color="auto"/>
            </w:tcBorders>
            <w:vAlign w:val="center"/>
          </w:tcPr>
          <w:p w14:paraId="4A62F4BB" w14:textId="1CE184AE"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6C3A6D2F" w14:textId="054A63F7"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187B985E"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5890FE07" w14:textId="77777777" w:rsidR="00352BFF" w:rsidRDefault="00352BFF" w:rsidP="00352BFF">
            <w:pPr>
              <w:rPr>
                <w:rFonts w:ascii="Noto Sans" w:eastAsia="Noto Sans" w:hAnsi="Noto Sans" w:cs="Noto Sans"/>
                <w:b/>
                <w:color w:val="434343"/>
                <w:sz w:val="18"/>
                <w:szCs w:val="18"/>
              </w:rPr>
            </w:pPr>
          </w:p>
        </w:tc>
      </w:tr>
      <w:tr w:rsidR="00352BFF" w14:paraId="005F6AA0"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D0CADC" w14:textId="67259A2A" w:rsidR="00352BFF" w:rsidRDefault="00352BFF" w:rsidP="00352BFF">
            <w:pPr>
              <w:spacing w:line="225" w:lineRule="auto"/>
              <w:jc w:val="center"/>
              <w:rPr>
                <w:rFonts w:ascii="Noto Sans" w:eastAsia="Noto Sans" w:hAnsi="Noto Sans" w:cs="Noto Sans"/>
                <w:color w:val="434343"/>
                <w:sz w:val="18"/>
                <w:szCs w:val="18"/>
              </w:rPr>
            </w:pPr>
            <w:r>
              <w:rPr>
                <w:color w:val="000000"/>
              </w:rPr>
              <w:t>54</w:t>
            </w:r>
          </w:p>
        </w:tc>
        <w:tc>
          <w:tcPr>
            <w:tcW w:w="1850" w:type="dxa"/>
            <w:tcBorders>
              <w:top w:val="single" w:sz="4" w:space="0" w:color="auto"/>
              <w:left w:val="single" w:sz="4" w:space="0" w:color="auto"/>
              <w:bottom w:val="single" w:sz="4" w:space="0" w:color="auto"/>
              <w:right w:val="single" w:sz="4" w:space="0" w:color="auto"/>
            </w:tcBorders>
            <w:vAlign w:val="center"/>
          </w:tcPr>
          <w:p w14:paraId="30032FB8" w14:textId="12ABB8F7"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170E18C0" w14:textId="00FEBE22"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12D839FF"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0C35A09D" w14:textId="77777777" w:rsidR="00352BFF" w:rsidRDefault="00352BFF" w:rsidP="00352BFF">
            <w:pPr>
              <w:rPr>
                <w:rFonts w:ascii="Noto Sans" w:eastAsia="Noto Sans" w:hAnsi="Noto Sans" w:cs="Noto Sans"/>
                <w:b/>
                <w:color w:val="434343"/>
                <w:sz w:val="18"/>
                <w:szCs w:val="18"/>
              </w:rPr>
            </w:pPr>
          </w:p>
        </w:tc>
      </w:tr>
      <w:tr w:rsidR="00352BFF" w14:paraId="38B4B027"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5BB947D" w14:textId="289834C5" w:rsidR="00352BFF" w:rsidRDefault="00352BFF" w:rsidP="00352BFF">
            <w:pPr>
              <w:spacing w:line="225" w:lineRule="auto"/>
              <w:jc w:val="center"/>
              <w:rPr>
                <w:rFonts w:ascii="Noto Sans" w:eastAsia="Noto Sans" w:hAnsi="Noto Sans" w:cs="Noto Sans"/>
                <w:color w:val="434343"/>
                <w:sz w:val="18"/>
                <w:szCs w:val="18"/>
              </w:rPr>
            </w:pPr>
            <w:r>
              <w:rPr>
                <w:color w:val="000000"/>
              </w:rPr>
              <w:t>55</w:t>
            </w:r>
          </w:p>
        </w:tc>
        <w:tc>
          <w:tcPr>
            <w:tcW w:w="1850" w:type="dxa"/>
            <w:tcBorders>
              <w:top w:val="single" w:sz="4" w:space="0" w:color="auto"/>
              <w:left w:val="single" w:sz="4" w:space="0" w:color="auto"/>
              <w:bottom w:val="single" w:sz="4" w:space="0" w:color="auto"/>
              <w:right w:val="single" w:sz="4" w:space="0" w:color="auto"/>
            </w:tcBorders>
            <w:vAlign w:val="center"/>
          </w:tcPr>
          <w:p w14:paraId="383C6BC2" w14:textId="60E3A695"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678A2974" w14:textId="6492FB32"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3A654339"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59D0C223" w14:textId="77777777" w:rsidR="00352BFF" w:rsidRDefault="00352BFF" w:rsidP="00352BFF">
            <w:pPr>
              <w:rPr>
                <w:rFonts w:ascii="Noto Sans" w:eastAsia="Noto Sans" w:hAnsi="Noto Sans" w:cs="Noto Sans"/>
                <w:b/>
                <w:color w:val="434343"/>
                <w:sz w:val="18"/>
                <w:szCs w:val="18"/>
              </w:rPr>
            </w:pPr>
          </w:p>
        </w:tc>
      </w:tr>
      <w:tr w:rsidR="00352BFF" w14:paraId="35A36575"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4FDA7B" w14:textId="722D4401" w:rsidR="00352BFF" w:rsidRDefault="00352BFF" w:rsidP="00352BFF">
            <w:pPr>
              <w:spacing w:line="225" w:lineRule="auto"/>
              <w:jc w:val="center"/>
              <w:rPr>
                <w:rFonts w:ascii="Noto Sans" w:eastAsia="Noto Sans" w:hAnsi="Noto Sans" w:cs="Noto Sans"/>
                <w:color w:val="434343"/>
                <w:sz w:val="18"/>
                <w:szCs w:val="18"/>
              </w:rPr>
            </w:pPr>
            <w:r>
              <w:rPr>
                <w:color w:val="000000"/>
              </w:rPr>
              <w:t>60</w:t>
            </w:r>
          </w:p>
        </w:tc>
        <w:tc>
          <w:tcPr>
            <w:tcW w:w="1850" w:type="dxa"/>
            <w:tcBorders>
              <w:top w:val="single" w:sz="4" w:space="0" w:color="auto"/>
              <w:left w:val="single" w:sz="4" w:space="0" w:color="auto"/>
              <w:bottom w:val="single" w:sz="4" w:space="0" w:color="auto"/>
              <w:right w:val="single" w:sz="4" w:space="0" w:color="auto"/>
            </w:tcBorders>
            <w:vAlign w:val="center"/>
          </w:tcPr>
          <w:p w14:paraId="2C7D78E0" w14:textId="187A8D94" w:rsidR="00352BFF" w:rsidRDefault="00352BFF" w:rsidP="00352BFF">
            <w:pPr>
              <w:spacing w:line="225" w:lineRule="auto"/>
              <w:jc w:val="center"/>
              <w:rPr>
                <w:rFonts w:ascii="Noto Sans" w:eastAsia="Noto Sans" w:hAnsi="Noto Sans" w:cs="Noto Sans"/>
                <w:color w:val="434343"/>
                <w:sz w:val="18"/>
                <w:szCs w:val="18"/>
              </w:rPr>
            </w:pPr>
            <w:r>
              <w:rPr>
                <w:color w:val="000000"/>
              </w:rPr>
              <w:t>F</w:t>
            </w:r>
          </w:p>
        </w:tc>
        <w:tc>
          <w:tcPr>
            <w:tcW w:w="1850" w:type="dxa"/>
            <w:tcBorders>
              <w:top w:val="nil"/>
              <w:left w:val="single" w:sz="4" w:space="0" w:color="auto"/>
              <w:bottom w:val="nil"/>
              <w:right w:val="single" w:sz="8" w:space="0" w:color="000000"/>
            </w:tcBorders>
          </w:tcPr>
          <w:p w14:paraId="06D6902E" w14:textId="3A12122B"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7065D72D"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0DFCC878" w14:textId="77777777" w:rsidR="00352BFF" w:rsidRDefault="00352BFF" w:rsidP="00352BFF">
            <w:pPr>
              <w:rPr>
                <w:rFonts w:ascii="Noto Sans" w:eastAsia="Noto Sans" w:hAnsi="Noto Sans" w:cs="Noto Sans"/>
                <w:b/>
                <w:color w:val="434343"/>
                <w:sz w:val="18"/>
                <w:szCs w:val="18"/>
              </w:rPr>
            </w:pPr>
          </w:p>
        </w:tc>
      </w:tr>
      <w:tr w:rsidR="00352BFF" w14:paraId="3F526B9A"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E7D0FC" w14:textId="4D96BD6B" w:rsidR="00352BFF" w:rsidRDefault="00352BFF" w:rsidP="00352BFF">
            <w:pPr>
              <w:spacing w:line="225" w:lineRule="auto"/>
              <w:jc w:val="center"/>
              <w:rPr>
                <w:rFonts w:ascii="Noto Sans" w:eastAsia="Noto Sans" w:hAnsi="Noto Sans" w:cs="Noto Sans"/>
                <w:color w:val="434343"/>
                <w:sz w:val="18"/>
                <w:szCs w:val="18"/>
              </w:rPr>
            </w:pPr>
            <w:r>
              <w:rPr>
                <w:color w:val="000000"/>
              </w:rPr>
              <w:t>60</w:t>
            </w:r>
          </w:p>
        </w:tc>
        <w:tc>
          <w:tcPr>
            <w:tcW w:w="1850" w:type="dxa"/>
            <w:tcBorders>
              <w:top w:val="single" w:sz="4" w:space="0" w:color="auto"/>
              <w:left w:val="single" w:sz="4" w:space="0" w:color="auto"/>
              <w:bottom w:val="single" w:sz="4" w:space="0" w:color="auto"/>
              <w:right w:val="single" w:sz="4" w:space="0" w:color="auto"/>
            </w:tcBorders>
            <w:vAlign w:val="center"/>
          </w:tcPr>
          <w:p w14:paraId="1C4910B1" w14:textId="30962C60"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4DD14749" w14:textId="398A97A1" w:rsidR="00352BFF" w:rsidRDefault="00352BFF" w:rsidP="00352BFF">
            <w:pPr>
              <w:spacing w:line="225" w:lineRule="auto"/>
              <w:rPr>
                <w:rFonts w:ascii="Noto Sans" w:eastAsia="Noto Sans" w:hAnsi="Noto Sans" w:cs="Noto Sans"/>
                <w:color w:val="434343"/>
                <w:sz w:val="18"/>
                <w:szCs w:val="18"/>
              </w:rPr>
            </w:pPr>
          </w:p>
        </w:tc>
        <w:tc>
          <w:tcPr>
            <w:tcW w:w="3075" w:type="dxa"/>
            <w:vMerge/>
            <w:tcBorders>
              <w:left w:val="nil"/>
              <w:right w:val="single" w:sz="8" w:space="0" w:color="000000"/>
            </w:tcBorders>
            <w:tcMar>
              <w:top w:w="100" w:type="dxa"/>
              <w:left w:w="100" w:type="dxa"/>
              <w:bottom w:w="100" w:type="dxa"/>
              <w:right w:w="100" w:type="dxa"/>
            </w:tcMar>
          </w:tcPr>
          <w:p w14:paraId="70A88ACB" w14:textId="77777777" w:rsidR="00352BFF" w:rsidRPr="003D5AF6" w:rsidRDefault="00352BFF" w:rsidP="00352BFF">
            <w:pPr>
              <w:rPr>
                <w:rFonts w:ascii="Noto Sans" w:eastAsia="Noto Sans" w:hAnsi="Noto Sans" w:cs="Noto Sans"/>
                <w:bCs/>
                <w:color w:val="434343"/>
                <w:sz w:val="18"/>
                <w:szCs w:val="18"/>
              </w:rPr>
            </w:pPr>
          </w:p>
        </w:tc>
        <w:tc>
          <w:tcPr>
            <w:tcW w:w="1095" w:type="dxa"/>
            <w:vMerge/>
            <w:tcBorders>
              <w:left w:val="nil"/>
              <w:right w:val="single" w:sz="8" w:space="0" w:color="000000"/>
            </w:tcBorders>
            <w:tcMar>
              <w:top w:w="100" w:type="dxa"/>
              <w:left w:w="100" w:type="dxa"/>
              <w:bottom w:w="100" w:type="dxa"/>
              <w:right w:w="100" w:type="dxa"/>
            </w:tcMar>
          </w:tcPr>
          <w:p w14:paraId="0CE16E55" w14:textId="77777777" w:rsidR="00352BFF" w:rsidRDefault="00352BFF" w:rsidP="00352BFF">
            <w:pPr>
              <w:rPr>
                <w:rFonts w:ascii="Noto Sans" w:eastAsia="Noto Sans" w:hAnsi="Noto Sans" w:cs="Noto Sans"/>
                <w:b/>
                <w:color w:val="434343"/>
                <w:sz w:val="18"/>
                <w:szCs w:val="18"/>
              </w:rPr>
            </w:pPr>
          </w:p>
        </w:tc>
      </w:tr>
      <w:tr w:rsidR="00352BFF" w14:paraId="0FDE89F1"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C12FAB" w14:textId="5B647E69" w:rsidR="00352BFF" w:rsidRDefault="00352BFF" w:rsidP="00352BFF">
            <w:pPr>
              <w:spacing w:line="225" w:lineRule="auto"/>
              <w:jc w:val="center"/>
              <w:rPr>
                <w:color w:val="000000"/>
              </w:rPr>
            </w:pPr>
            <w:r>
              <w:rPr>
                <w:color w:val="000000"/>
              </w:rPr>
              <w:t>65</w:t>
            </w:r>
          </w:p>
        </w:tc>
        <w:tc>
          <w:tcPr>
            <w:tcW w:w="1850" w:type="dxa"/>
            <w:tcBorders>
              <w:top w:val="single" w:sz="4" w:space="0" w:color="auto"/>
              <w:left w:val="single" w:sz="4" w:space="0" w:color="auto"/>
              <w:bottom w:val="single" w:sz="4" w:space="0" w:color="auto"/>
              <w:right w:val="single" w:sz="4" w:space="0" w:color="auto"/>
            </w:tcBorders>
            <w:vAlign w:val="center"/>
          </w:tcPr>
          <w:p w14:paraId="2F4E8013" w14:textId="0C312EE7" w:rsidR="00352BFF" w:rsidRDefault="00352BFF" w:rsidP="00352BFF">
            <w:pPr>
              <w:spacing w:line="225" w:lineRule="auto"/>
              <w:jc w:val="center"/>
              <w:rPr>
                <w:rFonts w:ascii="Noto Sans" w:eastAsia="Noto Sans" w:hAnsi="Noto Sans" w:cs="Noto Sans"/>
                <w:color w:val="434343"/>
                <w:sz w:val="18"/>
                <w:szCs w:val="18"/>
              </w:rPr>
            </w:pPr>
            <w:r>
              <w:rPr>
                <w:color w:val="000000"/>
              </w:rPr>
              <w:t>F</w:t>
            </w:r>
          </w:p>
        </w:tc>
        <w:tc>
          <w:tcPr>
            <w:tcW w:w="1850" w:type="dxa"/>
            <w:tcBorders>
              <w:top w:val="nil"/>
              <w:left w:val="single" w:sz="4" w:space="0" w:color="auto"/>
              <w:bottom w:val="nil"/>
              <w:right w:val="single" w:sz="8" w:space="0" w:color="000000"/>
            </w:tcBorders>
          </w:tcPr>
          <w:p w14:paraId="71942148" w14:textId="77777777" w:rsidR="00352BFF" w:rsidRDefault="00352BFF" w:rsidP="00352BFF">
            <w:pPr>
              <w:spacing w:line="225" w:lineRule="auto"/>
              <w:rPr>
                <w:rFonts w:ascii="Noto Sans" w:eastAsia="Noto Sans" w:hAnsi="Noto Sans" w:cs="Noto Sans"/>
                <w:color w:val="434343"/>
                <w:sz w:val="18"/>
                <w:szCs w:val="18"/>
              </w:rPr>
            </w:pPr>
          </w:p>
        </w:tc>
        <w:tc>
          <w:tcPr>
            <w:tcW w:w="3075" w:type="dxa"/>
            <w:tcBorders>
              <w:left w:val="nil"/>
              <w:right w:val="single" w:sz="8" w:space="0" w:color="000000"/>
            </w:tcBorders>
            <w:tcMar>
              <w:top w:w="100" w:type="dxa"/>
              <w:left w:w="100" w:type="dxa"/>
              <w:bottom w:w="100" w:type="dxa"/>
              <w:right w:w="100" w:type="dxa"/>
            </w:tcMar>
          </w:tcPr>
          <w:p w14:paraId="5ACDB2D4" w14:textId="77777777" w:rsidR="00352BFF" w:rsidRPr="003D5AF6" w:rsidRDefault="00352BFF" w:rsidP="00352BFF">
            <w:pPr>
              <w:rPr>
                <w:rFonts w:ascii="Noto Sans" w:eastAsia="Noto Sans" w:hAnsi="Noto Sans" w:cs="Noto Sans"/>
                <w:bCs/>
                <w:color w:val="434343"/>
                <w:sz w:val="18"/>
                <w:szCs w:val="18"/>
              </w:rPr>
            </w:pPr>
          </w:p>
        </w:tc>
        <w:tc>
          <w:tcPr>
            <w:tcW w:w="1095" w:type="dxa"/>
            <w:tcBorders>
              <w:left w:val="nil"/>
              <w:right w:val="single" w:sz="8" w:space="0" w:color="000000"/>
            </w:tcBorders>
            <w:tcMar>
              <w:top w:w="100" w:type="dxa"/>
              <w:left w:w="100" w:type="dxa"/>
              <w:bottom w:w="100" w:type="dxa"/>
              <w:right w:w="100" w:type="dxa"/>
            </w:tcMar>
          </w:tcPr>
          <w:p w14:paraId="2052499B" w14:textId="77777777" w:rsidR="00352BFF" w:rsidRDefault="00352BFF" w:rsidP="00352BFF">
            <w:pPr>
              <w:rPr>
                <w:rFonts w:ascii="Noto Sans" w:eastAsia="Noto Sans" w:hAnsi="Noto Sans" w:cs="Noto Sans"/>
                <w:b/>
                <w:color w:val="434343"/>
                <w:sz w:val="18"/>
                <w:szCs w:val="18"/>
              </w:rPr>
            </w:pPr>
          </w:p>
        </w:tc>
      </w:tr>
      <w:tr w:rsidR="00352BFF" w14:paraId="632C2C70"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487D9A" w14:textId="2957706F" w:rsidR="00352BFF" w:rsidRDefault="00352BFF" w:rsidP="00352BFF">
            <w:pPr>
              <w:spacing w:line="225" w:lineRule="auto"/>
              <w:jc w:val="center"/>
              <w:rPr>
                <w:color w:val="000000"/>
              </w:rPr>
            </w:pPr>
            <w:r>
              <w:rPr>
                <w:color w:val="000000"/>
              </w:rPr>
              <w:t>20</w:t>
            </w:r>
          </w:p>
        </w:tc>
        <w:tc>
          <w:tcPr>
            <w:tcW w:w="1850" w:type="dxa"/>
            <w:tcBorders>
              <w:top w:val="single" w:sz="4" w:space="0" w:color="auto"/>
              <w:left w:val="single" w:sz="4" w:space="0" w:color="auto"/>
              <w:bottom w:val="single" w:sz="4" w:space="0" w:color="auto"/>
              <w:right w:val="single" w:sz="4" w:space="0" w:color="auto"/>
            </w:tcBorders>
            <w:vAlign w:val="center"/>
          </w:tcPr>
          <w:p w14:paraId="7C075821" w14:textId="55E10718"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nil"/>
              <w:right w:val="single" w:sz="8" w:space="0" w:color="000000"/>
            </w:tcBorders>
          </w:tcPr>
          <w:p w14:paraId="40CCEC5D" w14:textId="77777777" w:rsidR="00352BFF" w:rsidRDefault="00352BFF" w:rsidP="00352BFF">
            <w:pPr>
              <w:spacing w:line="225" w:lineRule="auto"/>
              <w:rPr>
                <w:rFonts w:ascii="Noto Sans" w:eastAsia="Noto Sans" w:hAnsi="Noto Sans" w:cs="Noto Sans"/>
                <w:color w:val="434343"/>
                <w:sz w:val="18"/>
                <w:szCs w:val="18"/>
              </w:rPr>
            </w:pPr>
          </w:p>
        </w:tc>
        <w:tc>
          <w:tcPr>
            <w:tcW w:w="3075" w:type="dxa"/>
            <w:tcBorders>
              <w:left w:val="nil"/>
              <w:right w:val="single" w:sz="8" w:space="0" w:color="000000"/>
            </w:tcBorders>
            <w:tcMar>
              <w:top w:w="100" w:type="dxa"/>
              <w:left w:w="100" w:type="dxa"/>
              <w:bottom w:w="100" w:type="dxa"/>
              <w:right w:w="100" w:type="dxa"/>
            </w:tcMar>
          </w:tcPr>
          <w:p w14:paraId="109487BA" w14:textId="77777777" w:rsidR="00352BFF" w:rsidRPr="003D5AF6" w:rsidRDefault="00352BFF" w:rsidP="00352BFF">
            <w:pPr>
              <w:rPr>
                <w:rFonts w:ascii="Noto Sans" w:eastAsia="Noto Sans" w:hAnsi="Noto Sans" w:cs="Noto Sans"/>
                <w:bCs/>
                <w:color w:val="434343"/>
                <w:sz w:val="18"/>
                <w:szCs w:val="18"/>
              </w:rPr>
            </w:pPr>
          </w:p>
        </w:tc>
        <w:tc>
          <w:tcPr>
            <w:tcW w:w="1095" w:type="dxa"/>
            <w:tcBorders>
              <w:left w:val="nil"/>
              <w:right w:val="single" w:sz="8" w:space="0" w:color="000000"/>
            </w:tcBorders>
            <w:tcMar>
              <w:top w:w="100" w:type="dxa"/>
              <w:left w:w="100" w:type="dxa"/>
              <w:bottom w:w="100" w:type="dxa"/>
              <w:right w:w="100" w:type="dxa"/>
            </w:tcMar>
          </w:tcPr>
          <w:p w14:paraId="2D27992D" w14:textId="77777777" w:rsidR="00352BFF" w:rsidRDefault="00352BFF" w:rsidP="00352BFF">
            <w:pPr>
              <w:rPr>
                <w:rFonts w:ascii="Noto Sans" w:eastAsia="Noto Sans" w:hAnsi="Noto Sans" w:cs="Noto Sans"/>
                <w:b/>
                <w:color w:val="434343"/>
                <w:sz w:val="18"/>
                <w:szCs w:val="18"/>
              </w:rPr>
            </w:pPr>
          </w:p>
        </w:tc>
      </w:tr>
      <w:tr w:rsidR="00352BFF" w14:paraId="3263A802" w14:textId="77777777" w:rsidTr="00776DEC">
        <w:trPr>
          <w:trHeight w:val="86"/>
        </w:trPr>
        <w:tc>
          <w:tcPr>
            <w:tcW w:w="1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FAF064" w14:textId="65F5D68B" w:rsidR="00352BFF" w:rsidRDefault="00352BFF" w:rsidP="00352BFF">
            <w:pPr>
              <w:spacing w:line="225" w:lineRule="auto"/>
              <w:jc w:val="center"/>
              <w:rPr>
                <w:color w:val="000000"/>
              </w:rPr>
            </w:pPr>
            <w:r>
              <w:rPr>
                <w:color w:val="000000"/>
              </w:rPr>
              <w:t>44</w:t>
            </w:r>
          </w:p>
        </w:tc>
        <w:tc>
          <w:tcPr>
            <w:tcW w:w="1850" w:type="dxa"/>
            <w:tcBorders>
              <w:top w:val="single" w:sz="4" w:space="0" w:color="auto"/>
              <w:left w:val="single" w:sz="4" w:space="0" w:color="auto"/>
              <w:bottom w:val="single" w:sz="4" w:space="0" w:color="auto"/>
              <w:right w:val="single" w:sz="4" w:space="0" w:color="auto"/>
            </w:tcBorders>
            <w:vAlign w:val="center"/>
          </w:tcPr>
          <w:p w14:paraId="77E4F11C" w14:textId="34D9FFE2" w:rsidR="00352BFF" w:rsidRDefault="00352BFF" w:rsidP="00352BFF">
            <w:pPr>
              <w:spacing w:line="225" w:lineRule="auto"/>
              <w:jc w:val="center"/>
              <w:rPr>
                <w:rFonts w:ascii="Noto Sans" w:eastAsia="Noto Sans" w:hAnsi="Noto Sans" w:cs="Noto Sans"/>
                <w:color w:val="434343"/>
                <w:sz w:val="18"/>
                <w:szCs w:val="18"/>
              </w:rPr>
            </w:pPr>
            <w:r>
              <w:rPr>
                <w:color w:val="000000"/>
              </w:rPr>
              <w:t>M</w:t>
            </w:r>
          </w:p>
        </w:tc>
        <w:tc>
          <w:tcPr>
            <w:tcW w:w="1850" w:type="dxa"/>
            <w:tcBorders>
              <w:top w:val="nil"/>
              <w:left w:val="single" w:sz="4" w:space="0" w:color="auto"/>
              <w:bottom w:val="single" w:sz="8" w:space="0" w:color="000000"/>
              <w:right w:val="single" w:sz="8" w:space="0" w:color="000000"/>
            </w:tcBorders>
          </w:tcPr>
          <w:p w14:paraId="2502B5A3" w14:textId="77777777" w:rsidR="00352BFF" w:rsidRDefault="00352BFF" w:rsidP="00352BFF">
            <w:pPr>
              <w:spacing w:line="225" w:lineRule="auto"/>
              <w:rPr>
                <w:rFonts w:ascii="Noto Sans" w:eastAsia="Noto Sans" w:hAnsi="Noto Sans" w:cs="Noto Sans"/>
                <w:color w:val="434343"/>
                <w:sz w:val="18"/>
                <w:szCs w:val="18"/>
              </w:rPr>
            </w:pPr>
          </w:p>
        </w:tc>
        <w:tc>
          <w:tcPr>
            <w:tcW w:w="3075" w:type="dxa"/>
            <w:tcBorders>
              <w:left w:val="nil"/>
              <w:bottom w:val="single" w:sz="8" w:space="0" w:color="000000"/>
              <w:right w:val="single" w:sz="8" w:space="0" w:color="000000"/>
            </w:tcBorders>
            <w:tcMar>
              <w:top w:w="100" w:type="dxa"/>
              <w:left w:w="100" w:type="dxa"/>
              <w:bottom w:w="100" w:type="dxa"/>
              <w:right w:w="100" w:type="dxa"/>
            </w:tcMar>
          </w:tcPr>
          <w:p w14:paraId="73FEE86E" w14:textId="77777777" w:rsidR="00352BFF" w:rsidRPr="003D5AF6" w:rsidRDefault="00352BFF" w:rsidP="00352BFF">
            <w:pPr>
              <w:rPr>
                <w:rFonts w:ascii="Noto Sans" w:eastAsia="Noto Sans" w:hAnsi="Noto Sans" w:cs="Noto Sans"/>
                <w:bCs/>
                <w:color w:val="434343"/>
                <w:sz w:val="18"/>
                <w:szCs w:val="18"/>
              </w:rPr>
            </w:pPr>
          </w:p>
        </w:tc>
        <w:tc>
          <w:tcPr>
            <w:tcW w:w="1095" w:type="dxa"/>
            <w:tcBorders>
              <w:left w:val="nil"/>
              <w:bottom w:val="single" w:sz="8" w:space="0" w:color="000000"/>
              <w:right w:val="single" w:sz="8" w:space="0" w:color="000000"/>
            </w:tcBorders>
            <w:tcMar>
              <w:top w:w="100" w:type="dxa"/>
              <w:left w:w="100" w:type="dxa"/>
              <w:bottom w:w="100" w:type="dxa"/>
              <w:right w:w="100" w:type="dxa"/>
            </w:tcMar>
          </w:tcPr>
          <w:p w14:paraId="1527C956" w14:textId="77777777" w:rsidR="00352BFF" w:rsidRDefault="00352BFF" w:rsidP="00352BFF">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study protocol has been pre-registered, provide DOI. For clinical trials, provide the trial registration number OR </w:t>
            </w:r>
            <w:r>
              <w:rPr>
                <w:rFonts w:ascii="Noto Sans" w:eastAsia="Noto Sans" w:hAnsi="Noto Sans" w:cs="Noto Sans"/>
                <w:color w:val="434343"/>
                <w:sz w:val="18"/>
                <w:szCs w:val="18"/>
              </w:rPr>
              <w:lastRenderedPageBreak/>
              <w:t>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1DE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962D2" w14:textId="77777777" w:rsidR="00B05B12" w:rsidRPr="00985450" w:rsidRDefault="00B05B12" w:rsidP="00B05B12">
            <w:pPr>
              <w:rPr>
                <w:rFonts w:asciiTheme="majorHAnsi" w:hAnsiTheme="majorHAnsi" w:cstheme="majorHAnsi"/>
              </w:rPr>
            </w:pPr>
            <w:r w:rsidRPr="00985450">
              <w:rPr>
                <w:rFonts w:asciiTheme="majorHAnsi" w:hAnsiTheme="majorHAnsi" w:cstheme="majorHAnsi"/>
              </w:rPr>
              <w:t>Human thymus samples were obtained from organ donors undergoing surgery (Department of Cardiac Surgery, Pitié-Salpêtrière Hospital, France) after approval by the Agence de Biomédecine and the Ministry of Research, authorization n°2014-108.</w:t>
            </w:r>
          </w:p>
          <w:p w14:paraId="1F51041C" w14:textId="77777777" w:rsidR="00B05B12" w:rsidRPr="00985450" w:rsidRDefault="00B05B12" w:rsidP="00B05B12">
            <w:pPr>
              <w:rPr>
                <w:rFonts w:asciiTheme="majorHAnsi" w:hAnsiTheme="majorHAnsi" w:cstheme="majorHAnsi"/>
              </w:rPr>
            </w:pPr>
            <w:r w:rsidRPr="00985450">
              <w:rPr>
                <w:rFonts w:asciiTheme="majorHAnsi" w:hAnsiTheme="majorHAnsi" w:cstheme="majorHAnsi"/>
              </w:rPr>
              <w:t xml:space="preserve">Leukapheresis samples were freshly collected from healthy </w:t>
            </w:r>
            <w:r w:rsidRPr="00985450">
              <w:rPr>
                <w:rFonts w:asciiTheme="majorHAnsi" w:hAnsiTheme="majorHAnsi" w:cstheme="majorHAnsi"/>
              </w:rPr>
              <w:lastRenderedPageBreak/>
              <w:t>donors at EFS Paris Saint-Antoine-Crozatier (Etablissement Français du Sang, Paris, France) after informed consent and according to institutional guidelines.</w:t>
            </w:r>
          </w:p>
          <w:p w14:paraId="153BE15E" w14:textId="77777777" w:rsidR="008F1DE3" w:rsidRDefault="008F1DE3" w:rsidP="008F1DE3">
            <w:pPr>
              <w:rPr>
                <w:rFonts w:ascii="Arial" w:hAnsi="Arial" w:cs="Arial"/>
                <w:sz w:val="20"/>
                <w:szCs w:val="20"/>
              </w:rPr>
            </w:pPr>
          </w:p>
          <w:p w14:paraId="31214119" w14:textId="1FFE92E7" w:rsidR="008F1DE3" w:rsidRPr="008F1DE3" w:rsidRDefault="008F1DE3" w:rsidP="008F1DE3">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F1DE3" w:rsidRDefault="008F1DE3" w:rsidP="008F1DE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F1DE3" w:rsidRPr="003D5AF6" w:rsidRDefault="008F1DE3" w:rsidP="008F1DE3">
            <w:pPr>
              <w:spacing w:line="225" w:lineRule="auto"/>
              <w:rPr>
                <w:rFonts w:ascii="Noto Sans" w:eastAsia="Noto Sans" w:hAnsi="Noto Sans" w:cs="Noto Sans"/>
                <w:bCs/>
                <w:color w:val="434343"/>
                <w:sz w:val="18"/>
                <w:szCs w:val="18"/>
              </w:rPr>
            </w:pPr>
          </w:p>
        </w:tc>
      </w:tr>
      <w:tr w:rsidR="008F1DE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F1DE3" w:rsidRDefault="008F1DE3" w:rsidP="008F1DE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F1DE3" w:rsidRPr="003D5AF6" w:rsidRDefault="008F1DE3" w:rsidP="008F1DE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F1DE3" w:rsidRPr="003D5AF6" w:rsidRDefault="008F1DE3" w:rsidP="008F1DE3">
            <w:pPr>
              <w:spacing w:line="225" w:lineRule="auto"/>
              <w:rPr>
                <w:rFonts w:ascii="Noto Sans" w:eastAsia="Noto Sans" w:hAnsi="Noto Sans" w:cs="Noto Sans"/>
                <w:bCs/>
                <w:color w:val="434343"/>
                <w:sz w:val="18"/>
                <w:szCs w:val="18"/>
              </w:rPr>
            </w:pPr>
          </w:p>
        </w:tc>
      </w:tr>
      <w:tr w:rsidR="008F1DE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F1DE3" w:rsidRDefault="008F1DE3" w:rsidP="008F1DE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F1DE3" w:rsidRPr="003D5AF6" w:rsidRDefault="008F1DE3" w:rsidP="008F1DE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8F1DE3" w:rsidRPr="003D5AF6" w:rsidRDefault="008F1DE3" w:rsidP="008F1DE3">
            <w:pPr>
              <w:spacing w:line="225" w:lineRule="auto"/>
              <w:rPr>
                <w:rFonts w:ascii="Noto Sans" w:eastAsia="Noto Sans" w:hAnsi="Noto Sans" w:cs="Noto Sans"/>
                <w:bCs/>
                <w:color w:val="434343"/>
                <w:sz w:val="18"/>
                <w:szCs w:val="18"/>
              </w:rPr>
            </w:pPr>
          </w:p>
        </w:tc>
      </w:tr>
      <w:tr w:rsidR="008F1DE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F1DE3" w:rsidRPr="003D5AF6" w:rsidRDefault="008F1DE3" w:rsidP="008F1DE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F1DE3" w:rsidRDefault="008F1DE3" w:rsidP="008F1DE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F1DE3" w:rsidRDefault="008F1DE3" w:rsidP="008F1DE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1DE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F1DE3" w:rsidRDefault="008F1DE3" w:rsidP="008F1DE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F1DE3" w:rsidRDefault="008F1DE3" w:rsidP="008F1D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F1DE3" w:rsidRDefault="008F1DE3" w:rsidP="008F1D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1DE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F1DE3" w:rsidRDefault="008F1DE3" w:rsidP="008F1DE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F1DE3" w:rsidRPr="003D5AF6" w:rsidRDefault="008F1DE3" w:rsidP="008F1DE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8F1DE3" w:rsidRPr="003D5AF6" w:rsidRDefault="008F1DE3" w:rsidP="008F1DE3">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5D2E121" w:rsidR="00F102CC" w:rsidRDefault="00B05B12">
            <w:pPr>
              <w:rPr>
                <w:rFonts w:ascii="Noto Sans" w:eastAsia="Noto Sans" w:hAnsi="Noto Sans" w:cs="Noto Sans"/>
                <w:color w:val="434343"/>
                <w:sz w:val="18"/>
                <w:szCs w:val="18"/>
              </w:rPr>
            </w:pPr>
            <w:r w:rsidRPr="009F5625">
              <w:rPr>
                <w:rFonts w:ascii="Calibri Light" w:hAnsi="Calibri Light" w:cs="Calibri Light"/>
              </w:rPr>
              <w:t>VDJdb</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20D513" w:rsidR="00F102CC" w:rsidRPr="003D5AF6" w:rsidRDefault="00B05B12">
            <w:pPr>
              <w:spacing w:line="225" w:lineRule="auto"/>
              <w:rPr>
                <w:rFonts w:ascii="Noto Sans" w:eastAsia="Noto Sans" w:hAnsi="Noto Sans" w:cs="Noto Sans"/>
                <w:bCs/>
                <w:color w:val="434343"/>
                <w:sz w:val="18"/>
                <w:szCs w:val="18"/>
              </w:rPr>
            </w:pPr>
            <w:hyperlink r:id="rId13" w:history="1">
              <w:r w:rsidRPr="009F5625">
                <w:rPr>
                  <w:rFonts w:ascii="Calibri Light" w:hAnsi="Calibri Light" w:cs="Calibri Light"/>
                </w:rPr>
                <w:t>https://vdjdb.cdr3.net</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05B12" w14:paraId="14F98470"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DAEA4" w14:textId="0333D79E" w:rsidR="00B05B12" w:rsidRPr="009F5625" w:rsidRDefault="00B05B12">
            <w:pPr>
              <w:rPr>
                <w:rFonts w:ascii="Calibri Light" w:hAnsi="Calibri Light" w:cs="Calibri Light"/>
              </w:rPr>
            </w:pPr>
            <w:r w:rsidRPr="009F5625">
              <w:rPr>
                <w:rFonts w:ascii="Calibri Light" w:hAnsi="Calibri Light" w:cs="Calibri Light"/>
              </w:rPr>
              <w:lastRenderedPageBreak/>
              <w:t>McPAS-TCR</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1BC38" w14:textId="5A07C461" w:rsidR="00B05B12" w:rsidRDefault="00B05B12">
            <w:pPr>
              <w:spacing w:line="225" w:lineRule="auto"/>
              <w:rPr>
                <w:rFonts w:asciiTheme="minorHAnsi" w:eastAsiaTheme="minorEastAsia" w:hAnsiTheme="minorHAnsi" w:cstheme="minorBidi"/>
                <w:lang w:eastAsia="zh-CN"/>
              </w:rPr>
            </w:pPr>
            <w:hyperlink r:id="rId14" w:history="1">
              <w:r w:rsidRPr="00D0481A">
                <w:rPr>
                  <w:rStyle w:val="Lienhypertexte"/>
                  <w:rFonts w:ascii="Calibri Light" w:hAnsi="Calibri Light" w:cs="Calibri Light"/>
                </w:rPr>
                <w:t>http://friedmanlab.weizmann.ac.il/McPAS-TCR/</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E86E2" w14:textId="77777777" w:rsidR="00B05B12" w:rsidRPr="003D5AF6" w:rsidRDefault="00B05B12">
            <w:pPr>
              <w:spacing w:line="225" w:lineRule="auto"/>
              <w:rPr>
                <w:rFonts w:ascii="Noto Sans" w:eastAsia="Noto Sans" w:hAnsi="Noto Sans" w:cs="Noto Sans"/>
                <w:bCs/>
                <w:color w:val="434343"/>
                <w:sz w:val="18"/>
                <w:szCs w:val="18"/>
              </w:rPr>
            </w:pPr>
          </w:p>
        </w:tc>
      </w:tr>
      <w:tr w:rsidR="00B05B12" w14:paraId="62A09BC7"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1F894" w14:textId="51DAE3A0" w:rsidR="00B05B12" w:rsidRPr="009F5625" w:rsidRDefault="00B05B12">
            <w:pPr>
              <w:rPr>
                <w:rFonts w:ascii="Calibri Light" w:hAnsi="Calibri Light" w:cs="Calibri Light"/>
              </w:rPr>
            </w:pPr>
            <w:r w:rsidRPr="009F5625">
              <w:rPr>
                <w:rFonts w:ascii="Calibri Light" w:hAnsi="Calibri Light" w:cs="Calibri Light"/>
              </w:rPr>
              <w:t>Single-cell datasets from 10X genomics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A0779" w14:textId="4CA74B87" w:rsidR="00B05B12" w:rsidRDefault="00B05B12">
            <w:pPr>
              <w:spacing w:line="225" w:lineRule="auto"/>
              <w:rPr>
                <w:rFonts w:ascii="Calibri Light" w:hAnsi="Calibri Light" w:cs="Calibri Light"/>
              </w:rPr>
            </w:pPr>
            <w:r w:rsidRPr="009F5625">
              <w:rPr>
                <w:rFonts w:ascii="Calibri Light" w:hAnsi="Calibri Light" w:cs="Calibri Light"/>
              </w:rPr>
              <w:t>https://support.10xgenomics.com/single-cell-vdj/datasets (‘Application Note - A New Way of Exploring Immunity’ section, datasets ‘CD8+ T cells of Healthy Donor’ 1–4, available under the Creative Commons Attribution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DB8A0" w14:textId="77777777" w:rsidR="00B05B12" w:rsidRPr="003D5AF6" w:rsidRDefault="00B05B12">
            <w:pPr>
              <w:spacing w:line="225" w:lineRule="auto"/>
              <w:rPr>
                <w:rFonts w:ascii="Noto Sans" w:eastAsia="Noto Sans" w:hAnsi="Noto Sans" w:cs="Noto Sans"/>
                <w:bCs/>
                <w:color w:val="434343"/>
                <w:sz w:val="18"/>
                <w:szCs w:val="18"/>
              </w:rPr>
            </w:pPr>
          </w:p>
        </w:tc>
      </w:tr>
      <w:tr w:rsidR="00B05B12" w14:paraId="5DC552E6"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670AC" w14:textId="6B4F75C6" w:rsidR="00B05B12" w:rsidRPr="009F5625" w:rsidRDefault="00B05B12">
            <w:pPr>
              <w:rPr>
                <w:rFonts w:ascii="Calibri Light" w:hAnsi="Calibri Light" w:cs="Calibri Light"/>
              </w:rPr>
            </w:pPr>
            <w:r w:rsidRPr="002F504F">
              <w:rPr>
                <w:rFonts w:asciiTheme="majorHAnsi" w:hAnsiTheme="majorHAnsi"/>
              </w:rPr>
              <w:t xml:space="preserve">Data from the </w:t>
            </w:r>
            <w:r w:rsidRPr="002F673F">
              <w:rPr>
                <w:rFonts w:asciiTheme="majorHAnsi" w:hAnsiTheme="majorHAnsi" w:cstheme="majorHAnsi"/>
              </w:rPr>
              <w:t xml:space="preserve">organ </w:t>
            </w:r>
            <w:r w:rsidRPr="002F504F">
              <w:rPr>
                <w:rFonts w:asciiTheme="majorHAnsi" w:hAnsiTheme="majorHAnsi"/>
              </w:rPr>
              <w:t xml:space="preserve">donors </w:t>
            </w:r>
            <w:r w:rsidRPr="002F673F">
              <w:rPr>
                <w:rFonts w:asciiTheme="majorHAnsi" w:hAnsiTheme="majorHAnsi" w:cstheme="majorHAnsi"/>
              </w:rPr>
              <w:t>for thymic DP and CD8SP repertoires have been uploaded</w:t>
            </w:r>
            <w:r w:rsidRPr="002F504F">
              <w:rPr>
                <w:rFonts w:asciiTheme="majorHAnsi" w:hAnsiTheme="majorHAnsi"/>
              </w:rPr>
              <w:t xml:space="preserve"> on </w:t>
            </w:r>
            <w:r w:rsidRPr="002F673F">
              <w:rPr>
                <w:rFonts w:asciiTheme="majorHAnsi" w:hAnsiTheme="majorHAnsi" w:cstheme="majorHAnsi"/>
              </w:rPr>
              <w:t>NCBI</w:t>
            </w:r>
            <w:r>
              <w:rPr>
                <w:rFonts w:asciiTheme="majorHAnsi" w:hAnsiTheme="majorHAnsi" w:cstheme="majorHAnsi"/>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D5F75" w14:textId="03D22129" w:rsidR="00B05B12" w:rsidRPr="009F5625" w:rsidRDefault="00B05B12">
            <w:pPr>
              <w:spacing w:line="225" w:lineRule="auto"/>
              <w:rPr>
                <w:rFonts w:ascii="Calibri Light" w:hAnsi="Calibri Light" w:cs="Calibri Light"/>
              </w:rPr>
            </w:pPr>
            <w:r w:rsidRPr="002F673F">
              <w:rPr>
                <w:rFonts w:asciiTheme="majorHAnsi" w:hAnsiTheme="majorHAnsi" w:cstheme="majorHAnsi"/>
              </w:rPr>
              <w:t>BioProject ID PRJNA683011</w:t>
            </w:r>
            <w:r w:rsidRPr="002F504F">
              <w:rPr>
                <w:rFonts w:asciiTheme="majorHAnsi" w:hAnsiTheme="majorHAnsi"/>
              </w:rPr>
              <w:t>.</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83F7C7" w14:textId="77777777" w:rsidR="00B05B12" w:rsidRPr="003D5AF6" w:rsidRDefault="00B05B12">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7B44">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even" r:id="rId16"/>
      <w:headerReference w:type="default" r:id="rId17"/>
      <w:footerReference w:type="even" r:id="rId18"/>
      <w:footerReference w:type="default" r:id="rId19"/>
      <w:headerReference w:type="first" r:id="rId20"/>
      <w:foot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A9CD" w14:textId="77777777" w:rsidR="00E37B44" w:rsidRDefault="00E37B44">
      <w:r>
        <w:separator/>
      </w:r>
    </w:p>
  </w:endnote>
  <w:endnote w:type="continuationSeparator" w:id="0">
    <w:p w14:paraId="059C1DEA" w14:textId="77777777" w:rsidR="00E37B44" w:rsidRDefault="00E3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184C" w14:textId="77777777" w:rsidR="00817630" w:rsidRDefault="008176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6892" w14:textId="77777777" w:rsidR="00817630" w:rsidRDefault="008176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F3BD6" w14:textId="77777777" w:rsidR="00E37B44" w:rsidRDefault="00E37B44">
      <w:r>
        <w:separator/>
      </w:r>
    </w:p>
  </w:footnote>
  <w:footnote w:type="continuationSeparator" w:id="0">
    <w:p w14:paraId="5DC57FA2" w14:textId="77777777" w:rsidR="00E37B44" w:rsidRDefault="00E3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7D56" w14:textId="77777777" w:rsidR="00817630" w:rsidRDefault="008176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7D37"/>
    <w:rsid w:val="00352BFF"/>
    <w:rsid w:val="003D5AF6"/>
    <w:rsid w:val="00427975"/>
    <w:rsid w:val="004E2C31"/>
    <w:rsid w:val="004F3F42"/>
    <w:rsid w:val="005B0259"/>
    <w:rsid w:val="00610512"/>
    <w:rsid w:val="006F5081"/>
    <w:rsid w:val="007054B6"/>
    <w:rsid w:val="00776DEC"/>
    <w:rsid w:val="00817630"/>
    <w:rsid w:val="008F1DE3"/>
    <w:rsid w:val="009C7B26"/>
    <w:rsid w:val="00A11E52"/>
    <w:rsid w:val="00AD2BBB"/>
    <w:rsid w:val="00B05B12"/>
    <w:rsid w:val="00BD41E9"/>
    <w:rsid w:val="00C84413"/>
    <w:rsid w:val="00E37B44"/>
    <w:rsid w:val="00F102CC"/>
    <w:rsid w:val="00F91042"/>
    <w:rsid w:val="00FD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AD2BB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D2BBB"/>
    <w:rPr>
      <w:rFonts w:ascii="Times New Roman" w:hAnsi="Times New Roman" w:cs="Times New Roman"/>
      <w:sz w:val="18"/>
      <w:szCs w:val="18"/>
    </w:rPr>
  </w:style>
  <w:style w:type="character" w:styleId="Lienhypertexte">
    <w:name w:val="Hyperlink"/>
    <w:basedOn w:val="Policepardfaut"/>
    <w:uiPriority w:val="99"/>
    <w:unhideWhenUsed/>
    <w:rsid w:val="00B05B12"/>
    <w:rPr>
      <w:color w:val="0000FF" w:themeColor="hyperlink"/>
      <w:u w:val="single"/>
    </w:rPr>
  </w:style>
  <w:style w:type="character" w:styleId="Mentionnonrsolue">
    <w:name w:val="Unresolved Mention"/>
    <w:basedOn w:val="Policepardfaut"/>
    <w:uiPriority w:val="99"/>
    <w:semiHidden/>
    <w:unhideWhenUsed/>
    <w:rsid w:val="00B0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96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vdjdb.cdr3.ne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friedmanlab.weizmann.ac.il/McPAS-TCR/"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1646</Words>
  <Characters>9053</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 quiniou</cp:lastModifiedBy>
  <cp:revision>4</cp:revision>
  <dcterms:created xsi:type="dcterms:W3CDTF">2022-07-05T07:23:00Z</dcterms:created>
  <dcterms:modified xsi:type="dcterms:W3CDTF">2022-12-06T10:56:00Z</dcterms:modified>
</cp:coreProperties>
</file>