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FE60EE6" w:rsidR="00F102CC" w:rsidRPr="003D5AF6" w:rsidRDefault="00E3167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7B4165A" w:rsidR="00F102CC" w:rsidRPr="003D5AF6" w:rsidRDefault="00E3167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5D49D03" w:rsidR="00F102CC" w:rsidRPr="003D5AF6" w:rsidRDefault="00E3167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EBAC783" w:rsidR="00F102CC" w:rsidRPr="003D5AF6" w:rsidRDefault="00E3167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F97EA05" w:rsidR="00F102CC" w:rsidRPr="003D5AF6" w:rsidRDefault="00E3167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D06DBDB" w:rsidR="00F102CC" w:rsidRPr="003D5AF6" w:rsidRDefault="00E3167C">
            <w:pPr>
              <w:rPr>
                <w:rFonts w:ascii="Noto Sans" w:eastAsia="Noto Sans" w:hAnsi="Noto Sans" w:cs="Noto Sans"/>
                <w:bCs/>
                <w:color w:val="434343"/>
                <w:sz w:val="18"/>
                <w:szCs w:val="18"/>
              </w:rPr>
            </w:pPr>
            <w:r>
              <w:rPr>
                <w:rFonts w:ascii="Noto Sans" w:eastAsia="Noto Sans" w:hAnsi="Noto Sans" w:cs="Noto Sans"/>
                <w:bCs/>
                <w:color w:val="434343"/>
                <w:sz w:val="18"/>
                <w:szCs w:val="18"/>
              </w:rPr>
              <w:t>Details of mice are indicated in the Materials</w:t>
            </w:r>
            <w:r w:rsidR="003A307B">
              <w:rPr>
                <w:rFonts w:ascii="Noto Sans" w:eastAsia="Noto Sans" w:hAnsi="Noto Sans" w:cs="Noto Sans"/>
                <w:bCs/>
                <w:color w:val="434343"/>
                <w:sz w:val="18"/>
                <w:szCs w:val="18"/>
              </w:rPr>
              <w:t xml:space="preserve"> and Methods</w:t>
            </w:r>
            <w:r>
              <w:rPr>
                <w:rFonts w:ascii="Noto Sans" w:eastAsia="Noto Sans" w:hAnsi="Noto Sans" w:cs="Noto Sans"/>
                <w:bCs/>
                <w:color w:val="434343"/>
                <w:sz w:val="18"/>
                <w:szCs w:val="18"/>
              </w:rPr>
              <w:t xml:space="preserve"> section</w:t>
            </w:r>
            <w:r w:rsidR="005F5F11">
              <w:rPr>
                <w:rFonts w:ascii="Noto Sans" w:eastAsia="Noto Sans" w:hAnsi="Noto Sans" w:cs="Noto Sans"/>
                <w:bCs/>
                <w:color w:val="434343"/>
                <w:sz w:val="18"/>
                <w:szCs w:val="18"/>
              </w:rPr>
              <w:t xml:space="preserve"> (Animals and tissue isolation)</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AC5786E" w:rsidR="00F102CC" w:rsidRPr="003D5AF6" w:rsidRDefault="003A30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4003CA4" w:rsidR="00F102CC" w:rsidRPr="003D5AF6" w:rsidRDefault="00E3167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C0261AB" w:rsidR="00F102CC" w:rsidRPr="003D5AF6" w:rsidRDefault="003A30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EB6B84B" w:rsidR="00F102CC" w:rsidRDefault="00E3167C">
            <w:pPr>
              <w:rPr>
                <w:rFonts w:ascii="Noto Sans" w:eastAsia="Noto Sans" w:hAnsi="Noto Sans" w:cs="Noto Sans"/>
                <w:b/>
                <w:color w:val="434343"/>
                <w:sz w:val="18"/>
                <w:szCs w:val="18"/>
              </w:rPr>
            </w:pPr>
            <w:r w:rsidRPr="003A307B">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11C39AA" w:rsidR="00F102CC" w:rsidRPr="003D5AF6" w:rsidRDefault="003A30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1488323" w:rsidR="00F102CC" w:rsidRPr="003D5AF6" w:rsidRDefault="003A30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BA6E1C8" w:rsidR="00F102CC" w:rsidRPr="003D5AF6" w:rsidRDefault="004E0ACC">
            <w:pPr>
              <w:spacing w:line="225" w:lineRule="auto"/>
              <w:rPr>
                <w:rFonts w:ascii="Noto Sans" w:eastAsia="Noto Sans" w:hAnsi="Noto Sans" w:cs="Noto Sans"/>
                <w:bCs/>
                <w:color w:val="434343"/>
                <w:sz w:val="18"/>
                <w:szCs w:val="18"/>
              </w:rPr>
            </w:pPr>
            <w:r>
              <w:t>Sample sizes were decided according to prior experience.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D9EDD64" w:rsidR="00F102CC" w:rsidRDefault="003A307B">
            <w:pPr>
              <w:spacing w:line="225" w:lineRule="auto"/>
              <w:rPr>
                <w:rFonts w:ascii="Noto Sans" w:eastAsia="Noto Sans" w:hAnsi="Noto Sans" w:cs="Noto Sans"/>
                <w:b/>
                <w:color w:val="434343"/>
                <w:sz w:val="18"/>
                <w:szCs w:val="18"/>
              </w:rPr>
            </w:pPr>
            <w:r w:rsidRPr="003A307B">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875482C" w:rsidR="00F102CC" w:rsidRPr="003D5AF6" w:rsidRDefault="003A30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604E766" w:rsidR="00F102CC" w:rsidRPr="003D5AF6" w:rsidRDefault="003A30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8E4C501" w:rsidR="00F102CC" w:rsidRPr="003D5AF6" w:rsidRDefault="005F5F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3A01F39" w:rsidR="00F102CC" w:rsidRPr="003D5AF6" w:rsidRDefault="005F5F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and technical replicates are described in Materials and Methods section (Animals and tissue isolation, LC-MS/MS).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34D93579"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CC7B64C" w:rsidR="00F102CC" w:rsidRPr="003D5AF6" w:rsidRDefault="00FF13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1E5BE1C" w:rsidR="00F102CC" w:rsidRPr="003D5AF6" w:rsidRDefault="00DA0116">
            <w:pPr>
              <w:spacing w:line="225" w:lineRule="auto"/>
              <w:rPr>
                <w:rFonts w:ascii="Noto Sans" w:eastAsia="Noto Sans" w:hAnsi="Noto Sans" w:cs="Noto Sans"/>
                <w:bCs/>
                <w:color w:val="434343"/>
                <w:sz w:val="18"/>
                <w:szCs w:val="18"/>
              </w:rPr>
            </w:pPr>
            <w:r w:rsidRPr="00DA0116">
              <w:rPr>
                <w:rFonts w:ascii="Noto Sans" w:eastAsia="Noto Sans" w:hAnsi="Noto Sans" w:cs="Noto Sans"/>
                <w:bCs/>
                <w:color w:val="434343"/>
                <w:sz w:val="18"/>
                <w:szCs w:val="18"/>
              </w:rPr>
              <w:t>Information provided in Ethics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AE4C36F" w:rsidR="00F102CC" w:rsidRPr="003D5AF6" w:rsidRDefault="00FF13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F4EDC14" w:rsidR="00F102CC" w:rsidRPr="003D5AF6" w:rsidRDefault="00FF13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DF88CB5" w:rsidR="00F102CC" w:rsidRPr="003D5AF6" w:rsidRDefault="00B826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quantitative data of two samples </w:t>
            </w:r>
            <w:r w:rsidR="00D015D7">
              <w:rPr>
                <w:rFonts w:ascii="Noto Sans" w:eastAsia="Noto Sans" w:hAnsi="Noto Sans" w:cs="Noto Sans"/>
                <w:bCs/>
                <w:color w:val="434343"/>
                <w:sz w:val="18"/>
                <w:szCs w:val="18"/>
              </w:rPr>
              <w:t>were</w:t>
            </w:r>
            <w:r>
              <w:rPr>
                <w:rFonts w:ascii="Noto Sans" w:eastAsia="Noto Sans" w:hAnsi="Noto Sans" w:cs="Noto Sans"/>
                <w:bCs/>
                <w:color w:val="434343"/>
                <w:sz w:val="18"/>
                <w:szCs w:val="18"/>
              </w:rPr>
              <w:t xml:space="preserve"> excluded for differential expression analysis as described in the Materials and Methods section (Differential expression analysis and protein function enrichment).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D7D581C" w:rsidR="00F102CC" w:rsidRPr="003D5AF6" w:rsidRDefault="00A206E8" w:rsidP="00A206E8">
            <w:pPr>
              <w:spacing w:line="225" w:lineRule="auto"/>
              <w:jc w:val="both"/>
              <w:rPr>
                <w:rFonts w:ascii="Noto Sans" w:eastAsia="Noto Sans" w:hAnsi="Noto Sans" w:cs="Noto Sans"/>
                <w:bCs/>
                <w:color w:val="434343"/>
                <w:sz w:val="18"/>
                <w:szCs w:val="18"/>
              </w:rPr>
            </w:pPr>
            <w:r>
              <w:rPr>
                <w:rFonts w:ascii="Noto Sans" w:eastAsia="Noto Sans" w:hAnsi="Noto Sans" w:cs="Noto Sans"/>
                <w:bCs/>
                <w:color w:val="434343"/>
                <w:sz w:val="18"/>
                <w:szCs w:val="18"/>
              </w:rPr>
              <w:t>The statistical tests are provided in the Materials and Methods section (Differential expression analysis and protein function enrichment). Adjusted p values are used in case of multiple testing.</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556E4A0" w:rsidR="00F102CC" w:rsidRPr="003D5AF6" w:rsidRDefault="006C39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proteome data were uploaded to PRIDE as indicated in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F7D9564" w:rsidR="00F102CC" w:rsidRPr="003D5AF6" w:rsidRDefault="00C953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B097604" w:rsidR="00F102CC" w:rsidRPr="003D5AF6" w:rsidRDefault="008E40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0221020" w:rsidR="00F102CC" w:rsidRPr="003D5AF6" w:rsidRDefault="009941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bookmarkStart w:id="2" w:name="_GoBack"/>
        <w:bookmarkEnd w:id="2"/>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1298F94" w:rsidR="00F102CC" w:rsidRPr="003D5AF6" w:rsidRDefault="00BF03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5181026" w:rsidR="00F102CC" w:rsidRPr="003D5AF6" w:rsidRDefault="009941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 packages used in the analysis are listed 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21CF8226" w:rsidR="00F102CC" w:rsidRPr="00BF03EB" w:rsidRDefault="00F102CC">
            <w:pPr>
              <w:spacing w:line="225" w:lineRule="auto"/>
              <w:rPr>
                <w:rFonts w:ascii="Noto Sans" w:eastAsia="Noto Sans" w:hAnsi="Noto Sans" w:cs="Noto Sans"/>
                <w:bCs/>
                <w:color w:val="434343"/>
                <w:sz w:val="18"/>
                <w:szCs w:val="18"/>
                <w:highlight w:val="yellow"/>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2A1A180" w:rsidR="00F102CC" w:rsidRPr="003D5AF6" w:rsidRDefault="001E53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941A5">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E535B"/>
    <w:rsid w:val="002209A8"/>
    <w:rsid w:val="003A307B"/>
    <w:rsid w:val="003D5AF6"/>
    <w:rsid w:val="00427975"/>
    <w:rsid w:val="004E0ACC"/>
    <w:rsid w:val="004E2C31"/>
    <w:rsid w:val="005B0259"/>
    <w:rsid w:val="005F5F11"/>
    <w:rsid w:val="006C39F9"/>
    <w:rsid w:val="007054B6"/>
    <w:rsid w:val="008E4050"/>
    <w:rsid w:val="009941A5"/>
    <w:rsid w:val="009C7B26"/>
    <w:rsid w:val="00A11E52"/>
    <w:rsid w:val="00A206E8"/>
    <w:rsid w:val="00B82615"/>
    <w:rsid w:val="00BD41E9"/>
    <w:rsid w:val="00BF03EB"/>
    <w:rsid w:val="00C84413"/>
    <w:rsid w:val="00C95339"/>
    <w:rsid w:val="00D015D7"/>
    <w:rsid w:val="00DA0116"/>
    <w:rsid w:val="00E3167C"/>
    <w:rsid w:val="00F102CC"/>
    <w:rsid w:val="00F91042"/>
    <w:rsid w:val="00FF13C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1425</Words>
  <Characters>8982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FengXIAN</cp:lastModifiedBy>
  <cp:revision>17</cp:revision>
  <dcterms:created xsi:type="dcterms:W3CDTF">2022-02-28T12:21:00Z</dcterms:created>
  <dcterms:modified xsi:type="dcterms:W3CDTF">2022-07-01T10:51:00Z</dcterms:modified>
</cp:coreProperties>
</file>