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123" w:rsidRPr="003D7F04" w:rsidRDefault="00DE6123" w:rsidP="00DE6123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3D7F04">
        <w:rPr>
          <w:rFonts w:ascii="Times New Roman" w:hAnsi="Times New Roman"/>
          <w:b/>
          <w:color w:val="000000"/>
          <w:sz w:val="24"/>
          <w:szCs w:val="24"/>
        </w:rPr>
        <w:t>Table S</w:t>
      </w:r>
      <w:r w:rsidRPr="003D7F04">
        <w:rPr>
          <w:rFonts w:ascii="Times New Roman" w:hAnsi="Times New Roman" w:hint="eastAsia"/>
          <w:b/>
          <w:color w:val="000000"/>
          <w:sz w:val="24"/>
          <w:szCs w:val="24"/>
        </w:rPr>
        <w:t>5</w:t>
      </w:r>
      <w:r w:rsidRPr="003D7F0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D7F04">
        <w:rPr>
          <w:rFonts w:ascii="Times New Roman" w:hAnsi="Times New Roman"/>
          <w:color w:val="000000"/>
          <w:sz w:val="24"/>
          <w:szCs w:val="24"/>
        </w:rPr>
        <w:t xml:space="preserve"> Concentrations of berberine (mean </w:t>
      </w:r>
      <w:r w:rsidRPr="003D7F04">
        <w:rPr>
          <w:rFonts w:ascii="Times New Roman" w:hAnsi="Times New Roman"/>
          <w:color w:val="000000"/>
          <w:kern w:val="0"/>
          <w:sz w:val="24"/>
          <w:szCs w:val="24"/>
        </w:rPr>
        <w:t>± SE)</w:t>
      </w:r>
      <w:r w:rsidRPr="003D7F04">
        <w:rPr>
          <w:rFonts w:ascii="Times New Roman" w:hAnsi="Times New Roman"/>
          <w:color w:val="000000"/>
          <w:sz w:val="24"/>
          <w:szCs w:val="24"/>
        </w:rPr>
        <w:t xml:space="preserve"> in different tissues of</w:t>
      </w:r>
      <w:r w:rsidRPr="003D7F04">
        <w:rPr>
          <w:rFonts w:ascii="Times New Roman" w:hAnsi="Times New Roman"/>
          <w:i/>
          <w:color w:val="000000"/>
          <w:sz w:val="24"/>
          <w:szCs w:val="24"/>
        </w:rPr>
        <w:t xml:space="preserve"> Berberis </w:t>
      </w:r>
      <w:proofErr w:type="spellStart"/>
      <w:r w:rsidRPr="003D7F04">
        <w:rPr>
          <w:rFonts w:ascii="Times New Roman" w:hAnsi="Times New Roman"/>
          <w:i/>
          <w:color w:val="000000"/>
          <w:sz w:val="24"/>
          <w:szCs w:val="24"/>
        </w:rPr>
        <w:t>julianae</w:t>
      </w:r>
      <w:proofErr w:type="spellEnd"/>
      <w:r w:rsidRPr="003D7F04">
        <w:rPr>
          <w:rFonts w:ascii="Times New Roman" w:hAnsi="Times New Roman"/>
          <w:color w:val="000000"/>
          <w:sz w:val="24"/>
          <w:szCs w:val="24"/>
        </w:rPr>
        <w:t xml:space="preserve"> under Generalized Linear Models. </w:t>
      </w:r>
      <w:r w:rsidRPr="003D7F04">
        <w:rPr>
          <w:rFonts w:ascii="Times New Roman" w:eastAsia="AdvTimes" w:hAnsi="Times New Roman"/>
          <w:color w:val="000000"/>
          <w:kern w:val="0"/>
          <w:sz w:val="24"/>
          <w:szCs w:val="24"/>
        </w:rPr>
        <w:t xml:space="preserve">Different superscript letters indicate significant differences in that tissue </w:t>
      </w:r>
      <w:r w:rsidRPr="003D7F04">
        <w:rPr>
          <w:rFonts w:ascii="Times New Roman" w:hAnsi="Times New Roman"/>
          <w:color w:val="000000"/>
          <w:sz w:val="24"/>
          <w:szCs w:val="24"/>
        </w:rPr>
        <w:t xml:space="preserve">(Wald </w:t>
      </w:r>
      <w:r w:rsidRPr="003D7F04">
        <w:rPr>
          <w:rFonts w:ascii="Times New Roman" w:hAnsi="Times New Roman"/>
          <w:color w:val="000000"/>
          <w:sz w:val="24"/>
          <w:szCs w:val="24"/>
        </w:rPr>
        <w:sym w:font="Symbol" w:char="F063"/>
      </w:r>
      <w:r w:rsidRPr="00935D4E">
        <w:rPr>
          <w:rFonts w:ascii="Times New Roman" w:hAnsi="Times New Roman" w:hint="eastAsia"/>
          <w:color w:val="000000"/>
          <w:sz w:val="24"/>
          <w:szCs w:val="24"/>
          <w:vertAlign w:val="superscript"/>
        </w:rPr>
        <w:t>2</w:t>
      </w:r>
      <w:r w:rsidRPr="003D7F04">
        <w:rPr>
          <w:rFonts w:ascii="Times New Roman" w:hAnsi="Times New Roman"/>
          <w:color w:val="000000"/>
          <w:sz w:val="24"/>
          <w:szCs w:val="24"/>
        </w:rPr>
        <w:t xml:space="preserve"> = </w:t>
      </w:r>
      <w:r w:rsidRPr="003D7F04">
        <w:rPr>
          <w:rFonts w:ascii="Times New Roman" w:hAnsi="Times New Roman"/>
          <w:color w:val="000000"/>
          <w:kern w:val="0"/>
          <w:sz w:val="24"/>
          <w:szCs w:val="24"/>
        </w:rPr>
        <w:t xml:space="preserve">46885.3, </w:t>
      </w:r>
      <w:r w:rsidRPr="009B3E2C">
        <w:rPr>
          <w:rFonts w:ascii="Times New Roman" w:hAnsi="Times New Roman" w:hint="eastAsia"/>
          <w:color w:val="000000"/>
          <w:kern w:val="0"/>
          <w:sz w:val="24"/>
          <w:szCs w:val="24"/>
        </w:rPr>
        <w:t>P</w:t>
      </w:r>
      <w:r w:rsidRPr="003D7F04">
        <w:rPr>
          <w:rFonts w:ascii="Times New Roman" w:hAnsi="Times New Roman"/>
          <w:color w:val="000000"/>
          <w:kern w:val="0"/>
          <w:sz w:val="24"/>
          <w:szCs w:val="24"/>
        </w:rPr>
        <w:t xml:space="preserve"> &lt; 0.001, </w:t>
      </w:r>
      <w:proofErr w:type="spellStart"/>
      <w:r w:rsidRPr="003D7F04">
        <w:rPr>
          <w:rFonts w:ascii="Times New Roman" w:hAnsi="Times New Roman"/>
          <w:color w:val="000000"/>
          <w:kern w:val="0"/>
          <w:sz w:val="24"/>
          <w:szCs w:val="24"/>
        </w:rPr>
        <w:t>df</w:t>
      </w:r>
      <w:proofErr w:type="spellEnd"/>
      <w:r w:rsidRPr="003D7F04">
        <w:rPr>
          <w:rFonts w:ascii="Times New Roman" w:hAnsi="Times New Roman"/>
          <w:color w:val="000000"/>
          <w:kern w:val="0"/>
          <w:sz w:val="24"/>
          <w:szCs w:val="24"/>
        </w:rPr>
        <w:t xml:space="preserve"> = 3</w:t>
      </w:r>
      <w:r w:rsidRPr="003D7F04">
        <w:rPr>
          <w:rFonts w:ascii="Times New Roman" w:hAnsi="Times New Roman"/>
          <w:color w:val="000000"/>
          <w:sz w:val="24"/>
          <w:szCs w:val="24"/>
        </w:rPr>
        <w:t>).</w:t>
      </w:r>
    </w:p>
    <w:p w:rsidR="00DE6123" w:rsidRPr="003D7F04" w:rsidRDefault="00DE6123" w:rsidP="00DE6123">
      <w:pPr>
        <w:jc w:val="left"/>
        <w:rPr>
          <w:rFonts w:ascii="Times New Roman" w:eastAsia="AdvTimes" w:hAnsi="Times New Roman"/>
          <w:color w:val="000000"/>
          <w:kern w:val="0"/>
          <w:sz w:val="24"/>
          <w:szCs w:val="24"/>
        </w:rPr>
      </w:pPr>
    </w:p>
    <w:tbl>
      <w:tblPr>
        <w:tblW w:w="5620" w:type="dxa"/>
        <w:jc w:val="center"/>
        <w:tblLook w:val="00A0" w:firstRow="1" w:lastRow="0" w:firstColumn="1" w:lastColumn="0" w:noHBand="0" w:noVBand="0"/>
      </w:tblPr>
      <w:tblGrid>
        <w:gridCol w:w="1122"/>
        <w:gridCol w:w="3813"/>
        <w:gridCol w:w="685"/>
      </w:tblGrid>
      <w:tr w:rsidR="00DE6123" w:rsidRPr="003D7F04" w:rsidTr="00AF30C1">
        <w:trPr>
          <w:trHeight w:val="360"/>
          <w:jc w:val="center"/>
        </w:trPr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Tissues</w:t>
            </w:r>
          </w:p>
        </w:tc>
        <w:tc>
          <w:tcPr>
            <w:tcW w:w="38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Concentrations of berberine (mg/g)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bookmarkStart w:id="0" w:name="_GoBack"/>
        <w:bookmarkEnd w:id="0"/>
      </w:tr>
      <w:tr w:rsidR="00DE6123" w:rsidRPr="003D7F04" w:rsidTr="00AF30C1">
        <w:trPr>
          <w:trHeight w:val="36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Leaf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0.0519</w:t>
            </w: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0.0001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6123" w:rsidRPr="003D7F04" w:rsidTr="00AF30C1">
        <w:trPr>
          <w:trHeight w:val="36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Petal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0.0357</w:t>
            </w: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0.0001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6123" w:rsidRPr="003D7F04" w:rsidTr="00AF30C1">
        <w:trPr>
          <w:trHeight w:val="36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Pollen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0.0202</w:t>
            </w: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c</w:t>
            </w: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± 0.0005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E6123" w:rsidRPr="003D7F04" w:rsidTr="00AF30C1">
        <w:trPr>
          <w:trHeight w:val="360"/>
          <w:jc w:val="center"/>
        </w:trPr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Nectar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 ± 0.0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E6123" w:rsidRPr="003D7F04" w:rsidRDefault="00DE6123" w:rsidP="00AF30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D7F0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DE6123" w:rsidRPr="003D7F04" w:rsidRDefault="00DE6123" w:rsidP="00DE6123">
      <w:pPr>
        <w:ind w:left="361" w:hangingChars="150" w:hanging="361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:rsidR="006E71C8" w:rsidRDefault="006E71C8"/>
    <w:sectPr w:rsidR="006E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imes">
    <w:altName w:val="MS Gothic"/>
    <w:panose1 w:val="020B0604020202020204"/>
    <w:charset w:val="80"/>
    <w:family w:val="auto"/>
    <w:pitch w:val="default"/>
    <w:sig w:usb0="00000000" w:usb1="00000000" w:usb2="0000000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23"/>
    <w:rsid w:val="001418E7"/>
    <w:rsid w:val="006E71C8"/>
    <w:rsid w:val="00D82B62"/>
    <w:rsid w:val="00D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F877BB4-07C7-8C49-ABDD-9D0F4BA8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23"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S. Renner</dc:creator>
  <cp:keywords/>
  <dc:description/>
  <cp:lastModifiedBy>Susanne S. Renner</cp:lastModifiedBy>
  <cp:revision>1</cp:revision>
  <dcterms:created xsi:type="dcterms:W3CDTF">2022-09-22T14:04:00Z</dcterms:created>
  <dcterms:modified xsi:type="dcterms:W3CDTF">2022-09-22T14:04:00Z</dcterms:modified>
</cp:coreProperties>
</file>