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636ACF"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636ACF" w:rsidRDefault="00427975">
      <w:pPr>
        <w:spacing w:before="60" w:line="227" w:lineRule="auto"/>
        <w:jc w:val="center"/>
        <w:rPr>
          <w:rFonts w:ascii="Noto Sans" w:eastAsia="Noto Sans" w:hAnsi="Noto Sans" w:cs="Noto Sans"/>
          <w:b/>
          <w:sz w:val="26"/>
          <w:szCs w:val="26"/>
        </w:rPr>
      </w:pPr>
      <w:r w:rsidRPr="00636ACF">
        <w:rPr>
          <w:rFonts w:ascii="Noto Sans" w:eastAsia="Noto Sans" w:hAnsi="Noto Sans" w:cs="Noto Sans"/>
          <w:b/>
          <w:sz w:val="26"/>
          <w:szCs w:val="26"/>
          <w:u w:val="single"/>
        </w:rPr>
        <w:t>M</w:t>
      </w:r>
      <w:r w:rsidRPr="00636ACF">
        <w:rPr>
          <w:rFonts w:ascii="Noto Sans" w:eastAsia="Noto Sans" w:hAnsi="Noto Sans" w:cs="Noto Sans"/>
          <w:b/>
          <w:sz w:val="26"/>
          <w:szCs w:val="26"/>
        </w:rPr>
        <w:t xml:space="preserve">aterials </w:t>
      </w:r>
      <w:r w:rsidRPr="00636ACF">
        <w:rPr>
          <w:rFonts w:ascii="Noto Sans" w:eastAsia="Noto Sans" w:hAnsi="Noto Sans" w:cs="Noto Sans"/>
          <w:b/>
          <w:sz w:val="26"/>
          <w:szCs w:val="26"/>
          <w:u w:val="single"/>
        </w:rPr>
        <w:t>D</w:t>
      </w:r>
      <w:r w:rsidRPr="00636ACF">
        <w:rPr>
          <w:rFonts w:ascii="Noto Sans" w:eastAsia="Noto Sans" w:hAnsi="Noto Sans" w:cs="Noto Sans"/>
          <w:b/>
          <w:sz w:val="26"/>
          <w:szCs w:val="26"/>
        </w:rPr>
        <w:t xml:space="preserve">esign </w:t>
      </w:r>
      <w:r w:rsidRPr="00636ACF">
        <w:rPr>
          <w:rFonts w:ascii="Noto Sans" w:eastAsia="Noto Sans" w:hAnsi="Noto Sans" w:cs="Noto Sans"/>
          <w:b/>
          <w:sz w:val="26"/>
          <w:szCs w:val="26"/>
          <w:u w:val="single"/>
        </w:rPr>
        <w:t>A</w:t>
      </w:r>
      <w:r w:rsidRPr="00636ACF">
        <w:rPr>
          <w:rFonts w:ascii="Noto Sans" w:eastAsia="Noto Sans" w:hAnsi="Noto Sans" w:cs="Noto Sans"/>
          <w:b/>
          <w:sz w:val="26"/>
          <w:szCs w:val="26"/>
        </w:rPr>
        <w:t xml:space="preserve">nalysis </w:t>
      </w:r>
      <w:r w:rsidRPr="00636ACF">
        <w:rPr>
          <w:rFonts w:ascii="Noto Sans" w:eastAsia="Noto Sans" w:hAnsi="Noto Sans" w:cs="Noto Sans"/>
          <w:b/>
          <w:sz w:val="26"/>
          <w:szCs w:val="26"/>
          <w:u w:val="single"/>
        </w:rPr>
        <w:t>R</w:t>
      </w:r>
      <w:r w:rsidRPr="00636ACF">
        <w:rPr>
          <w:rFonts w:ascii="Noto Sans" w:eastAsia="Noto Sans" w:hAnsi="Noto Sans" w:cs="Noto Sans"/>
          <w:b/>
          <w:sz w:val="26"/>
          <w:szCs w:val="26"/>
        </w:rPr>
        <w:t>eporting (MDAR)</w:t>
      </w:r>
    </w:p>
    <w:p w14:paraId="2B2C3068" w14:textId="77777777" w:rsidR="00F102CC" w:rsidRPr="00636ACF" w:rsidRDefault="00427975">
      <w:pPr>
        <w:spacing w:before="60" w:line="227" w:lineRule="auto"/>
        <w:jc w:val="center"/>
        <w:rPr>
          <w:rFonts w:ascii="Noto Sans" w:eastAsia="Noto Sans" w:hAnsi="Noto Sans" w:cs="Noto Sans"/>
          <w:b/>
          <w:sz w:val="26"/>
          <w:szCs w:val="26"/>
        </w:rPr>
      </w:pPr>
      <w:r w:rsidRPr="00636ACF">
        <w:rPr>
          <w:rFonts w:ascii="Noto Sans" w:eastAsia="Noto Sans" w:hAnsi="Noto Sans" w:cs="Noto Sans"/>
          <w:b/>
          <w:sz w:val="26"/>
          <w:szCs w:val="26"/>
        </w:rPr>
        <w:t>Checklist for Authors</w:t>
      </w:r>
    </w:p>
    <w:p w14:paraId="5949C2FF" w14:textId="77777777" w:rsidR="00F102CC" w:rsidRPr="00636ACF" w:rsidRDefault="00F102CC">
      <w:pPr>
        <w:rPr>
          <w:rFonts w:ascii="Noto Sans" w:eastAsia="Noto Sans" w:hAnsi="Noto Sans" w:cs="Noto Sans"/>
          <w:sz w:val="20"/>
          <w:szCs w:val="20"/>
        </w:rPr>
      </w:pPr>
    </w:p>
    <w:p w14:paraId="7DCA99D5" w14:textId="77777777" w:rsidR="00F102CC" w:rsidRPr="00636ACF" w:rsidRDefault="00427975">
      <w:pPr>
        <w:rPr>
          <w:rFonts w:ascii="Noto Sans" w:eastAsia="Noto Sans" w:hAnsi="Noto Sans" w:cs="Noto Sans"/>
          <w:sz w:val="20"/>
          <w:szCs w:val="20"/>
        </w:rPr>
      </w:pPr>
      <w:r w:rsidRPr="00636ACF">
        <w:rPr>
          <w:rFonts w:ascii="Noto Sans" w:eastAsia="Noto Sans" w:hAnsi="Noto Sans" w:cs="Noto Sans"/>
          <w:sz w:val="20"/>
          <w:szCs w:val="20"/>
        </w:rPr>
        <w:t xml:space="preserve">The </w:t>
      </w:r>
      <w:hyperlink r:id="rId7">
        <w:r w:rsidRPr="00636ACF">
          <w:rPr>
            <w:rFonts w:ascii="Noto Sans" w:eastAsia="Noto Sans" w:hAnsi="Noto Sans" w:cs="Noto Sans"/>
            <w:color w:val="1155CC"/>
            <w:sz w:val="20"/>
            <w:szCs w:val="20"/>
            <w:u w:val="single"/>
          </w:rPr>
          <w:t>MDAR framework</w:t>
        </w:r>
      </w:hyperlink>
      <w:r w:rsidRPr="00636ACF">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636ACF"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636ACF" w:rsidRDefault="00427975">
      <w:pPr>
        <w:rPr>
          <w:rFonts w:ascii="Noto Sans" w:eastAsia="Noto Sans" w:hAnsi="Noto Sans" w:cs="Noto Sans"/>
          <w:sz w:val="20"/>
          <w:szCs w:val="20"/>
        </w:rPr>
      </w:pPr>
      <w:proofErr w:type="spellStart"/>
      <w:r w:rsidRPr="00636ACF">
        <w:rPr>
          <w:rFonts w:ascii="Noto Sans" w:eastAsia="Noto Sans" w:hAnsi="Noto Sans" w:cs="Noto Sans"/>
          <w:i/>
          <w:sz w:val="20"/>
          <w:szCs w:val="20"/>
        </w:rPr>
        <w:t>eLife</w:t>
      </w:r>
      <w:proofErr w:type="spellEnd"/>
      <w:r w:rsidRPr="00636ACF">
        <w:rPr>
          <w:rFonts w:ascii="Noto Sans" w:eastAsia="Noto Sans" w:hAnsi="Noto Sans" w:cs="Noto Sans"/>
          <w:sz w:val="20"/>
          <w:szCs w:val="20"/>
        </w:rPr>
        <w:t xml:space="preserve"> asks authors to </w:t>
      </w:r>
      <w:r w:rsidRPr="00636ACF">
        <w:rPr>
          <w:rFonts w:ascii="Noto Sans" w:eastAsia="Noto Sans" w:hAnsi="Noto Sans" w:cs="Noto Sans"/>
          <w:b/>
          <w:sz w:val="20"/>
          <w:szCs w:val="20"/>
        </w:rPr>
        <w:t>provide detailed information within their article</w:t>
      </w:r>
      <w:r w:rsidRPr="00636ACF">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636ACF">
          <w:rPr>
            <w:rFonts w:ascii="Noto Sans" w:eastAsia="Noto Sans" w:hAnsi="Noto Sans" w:cs="Noto Sans"/>
            <w:color w:val="1155CC"/>
            <w:sz w:val="20"/>
            <w:szCs w:val="20"/>
            <w:u w:val="single"/>
          </w:rPr>
          <w:t>EQUATOR Network</w:t>
        </w:r>
      </w:hyperlink>
      <w:r w:rsidRPr="00636ACF">
        <w:rPr>
          <w:rFonts w:ascii="Noto Sans" w:eastAsia="Noto Sans" w:hAnsi="Noto Sans" w:cs="Noto Sans"/>
          <w:sz w:val="20"/>
          <w:szCs w:val="20"/>
        </w:rPr>
        <w:t>), life science research (see the </w:t>
      </w:r>
      <w:proofErr w:type="spellStart"/>
      <w:r w:rsidR="002F67A6">
        <w:fldChar w:fldCharType="begin"/>
      </w:r>
      <w:r w:rsidR="002F67A6">
        <w:instrText xml:space="preserve"> HYPERLINK "http://biosharing.org/" \h </w:instrText>
      </w:r>
      <w:r w:rsidR="002F67A6">
        <w:fldChar w:fldCharType="separate"/>
      </w:r>
      <w:r w:rsidRPr="00636ACF">
        <w:rPr>
          <w:rFonts w:ascii="Noto Sans" w:eastAsia="Noto Sans" w:hAnsi="Noto Sans" w:cs="Noto Sans"/>
          <w:color w:val="1155CC"/>
          <w:sz w:val="20"/>
          <w:szCs w:val="20"/>
          <w:u w:val="single"/>
        </w:rPr>
        <w:t>BioSharing</w:t>
      </w:r>
      <w:proofErr w:type="spellEnd"/>
      <w:r w:rsidRPr="00636ACF">
        <w:rPr>
          <w:rFonts w:ascii="Noto Sans" w:eastAsia="Noto Sans" w:hAnsi="Noto Sans" w:cs="Noto Sans"/>
          <w:color w:val="1155CC"/>
          <w:sz w:val="20"/>
          <w:szCs w:val="20"/>
          <w:u w:val="single"/>
        </w:rPr>
        <w:t xml:space="preserve"> Information Resource</w:t>
      </w:r>
      <w:r w:rsidR="002F67A6">
        <w:rPr>
          <w:rFonts w:ascii="Noto Sans" w:eastAsia="Noto Sans" w:hAnsi="Noto Sans" w:cs="Noto Sans"/>
          <w:color w:val="1155CC"/>
          <w:sz w:val="20"/>
          <w:szCs w:val="20"/>
          <w:u w:val="single"/>
        </w:rPr>
        <w:fldChar w:fldCharType="end"/>
      </w:r>
      <w:r w:rsidRPr="00636ACF">
        <w:rPr>
          <w:rFonts w:ascii="Noto Sans" w:eastAsia="Noto Sans" w:hAnsi="Noto Sans" w:cs="Noto Sans"/>
          <w:sz w:val="20"/>
          <w:szCs w:val="20"/>
        </w:rPr>
        <w:t>), or animal research (see the </w:t>
      </w:r>
      <w:hyperlink r:id="rId9">
        <w:r w:rsidRPr="00636ACF">
          <w:rPr>
            <w:rFonts w:ascii="Noto Sans" w:eastAsia="Noto Sans" w:hAnsi="Noto Sans" w:cs="Noto Sans"/>
            <w:color w:val="1155CC"/>
            <w:sz w:val="20"/>
            <w:szCs w:val="20"/>
            <w:u w:val="single"/>
          </w:rPr>
          <w:t>ARRIVE Guidelines</w:t>
        </w:r>
      </w:hyperlink>
      <w:r w:rsidRPr="00636ACF">
        <w:rPr>
          <w:rFonts w:ascii="Noto Sans" w:eastAsia="Noto Sans" w:hAnsi="Noto Sans" w:cs="Noto Sans"/>
          <w:sz w:val="20"/>
          <w:szCs w:val="20"/>
        </w:rPr>
        <w:t xml:space="preserve"> and the </w:t>
      </w:r>
      <w:hyperlink r:id="rId10">
        <w:r w:rsidRPr="00636ACF">
          <w:rPr>
            <w:rFonts w:ascii="Noto Sans" w:eastAsia="Noto Sans" w:hAnsi="Noto Sans" w:cs="Noto Sans"/>
            <w:color w:val="1155CC"/>
            <w:sz w:val="20"/>
            <w:szCs w:val="20"/>
            <w:u w:val="single"/>
          </w:rPr>
          <w:t>STRANGE Framework</w:t>
        </w:r>
      </w:hyperlink>
      <w:r w:rsidRPr="00636ACF">
        <w:rPr>
          <w:rFonts w:ascii="Noto Sans" w:eastAsia="Noto Sans" w:hAnsi="Noto Sans" w:cs="Noto Sans"/>
          <w:sz w:val="20"/>
          <w:szCs w:val="20"/>
        </w:rPr>
        <w:t xml:space="preserve">; for details, see </w:t>
      </w:r>
      <w:proofErr w:type="spellStart"/>
      <w:r w:rsidRPr="00636ACF">
        <w:rPr>
          <w:rFonts w:ascii="Noto Sans" w:eastAsia="Noto Sans" w:hAnsi="Noto Sans" w:cs="Noto Sans"/>
          <w:i/>
          <w:sz w:val="20"/>
          <w:szCs w:val="20"/>
        </w:rPr>
        <w:t>eLife</w:t>
      </w:r>
      <w:r w:rsidRPr="00636ACF">
        <w:rPr>
          <w:rFonts w:ascii="Noto Sans" w:eastAsia="Noto Sans" w:hAnsi="Noto Sans" w:cs="Noto Sans"/>
          <w:sz w:val="20"/>
          <w:szCs w:val="20"/>
        </w:rPr>
        <w:t>’s</w:t>
      </w:r>
      <w:proofErr w:type="spellEnd"/>
      <w:r w:rsidRPr="00636ACF">
        <w:rPr>
          <w:rFonts w:ascii="Noto Sans" w:eastAsia="Noto Sans" w:hAnsi="Noto Sans" w:cs="Noto Sans"/>
          <w:sz w:val="20"/>
          <w:szCs w:val="20"/>
        </w:rPr>
        <w:t xml:space="preserve"> </w:t>
      </w:r>
      <w:hyperlink r:id="rId11">
        <w:r w:rsidRPr="00636ACF">
          <w:rPr>
            <w:rFonts w:ascii="Noto Sans" w:eastAsia="Noto Sans" w:hAnsi="Noto Sans" w:cs="Noto Sans"/>
            <w:color w:val="1155CC"/>
            <w:sz w:val="20"/>
            <w:szCs w:val="20"/>
            <w:u w:val="single"/>
          </w:rPr>
          <w:t>Journal Policies</w:t>
        </w:r>
      </w:hyperlink>
      <w:r w:rsidRPr="00636ACF">
        <w:rPr>
          <w:rFonts w:ascii="Noto Sans" w:eastAsia="Noto Sans" w:hAnsi="Noto Sans" w:cs="Noto Sans"/>
          <w:sz w:val="20"/>
          <w:szCs w:val="20"/>
        </w:rPr>
        <w:t>). Where applicable, authors should refer to any relevant reporting standards materials in this form.</w:t>
      </w:r>
    </w:p>
    <w:p w14:paraId="05FE596D" w14:textId="77777777" w:rsidR="00F102CC" w:rsidRPr="00636ACF" w:rsidRDefault="00F102CC">
      <w:pPr>
        <w:rPr>
          <w:rFonts w:ascii="Noto Sans" w:eastAsia="Noto Sans" w:hAnsi="Noto Sans" w:cs="Noto Sans"/>
          <w:b/>
          <w:color w:val="434343"/>
          <w:sz w:val="16"/>
          <w:szCs w:val="16"/>
        </w:rPr>
      </w:pPr>
    </w:p>
    <w:p w14:paraId="09B952D6" w14:textId="77777777" w:rsidR="00F102CC" w:rsidRPr="00636ACF" w:rsidRDefault="00427975">
      <w:pPr>
        <w:spacing w:before="60" w:line="227" w:lineRule="auto"/>
        <w:rPr>
          <w:rFonts w:ascii="Noto Sans" w:eastAsia="Noto Sans" w:hAnsi="Noto Sans" w:cs="Noto Sans"/>
          <w:color w:val="434343"/>
          <w:sz w:val="20"/>
          <w:szCs w:val="20"/>
        </w:rPr>
      </w:pPr>
      <w:r w:rsidRPr="00636ACF">
        <w:rPr>
          <w:rFonts w:ascii="Noto Sans" w:eastAsia="Noto Sans" w:hAnsi="Noto Sans" w:cs="Noto Sans"/>
          <w:color w:val="434343"/>
          <w:sz w:val="20"/>
          <w:szCs w:val="20"/>
        </w:rPr>
        <w:t xml:space="preserve">For all that apply, please note </w:t>
      </w:r>
      <w:r w:rsidRPr="00636ACF">
        <w:rPr>
          <w:rFonts w:ascii="Noto Sans" w:eastAsia="Noto Sans" w:hAnsi="Noto Sans" w:cs="Noto Sans"/>
          <w:b/>
          <w:color w:val="434343"/>
          <w:sz w:val="20"/>
          <w:szCs w:val="20"/>
        </w:rPr>
        <w:t xml:space="preserve">where in the article </w:t>
      </w:r>
      <w:r w:rsidRPr="00636ACF">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636ACF"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636ACF" w:rsidRDefault="00427975">
      <w:pPr>
        <w:spacing w:before="60" w:line="227" w:lineRule="auto"/>
        <w:rPr>
          <w:rFonts w:ascii="Noto Sans" w:eastAsia="Noto Sans" w:hAnsi="Noto Sans" w:cs="Noto Sans"/>
          <w:b/>
          <w:color w:val="434343"/>
        </w:rPr>
      </w:pPr>
      <w:r w:rsidRPr="00636ACF">
        <w:rPr>
          <w:rFonts w:ascii="Noto Sans" w:eastAsia="Noto Sans" w:hAnsi="Noto Sans" w:cs="Noto Sans"/>
          <w:b/>
          <w:color w:val="434343"/>
        </w:rPr>
        <w:t>Materials:</w:t>
      </w:r>
    </w:p>
    <w:p w14:paraId="573CEB8E" w14:textId="77777777" w:rsidR="00F102CC" w:rsidRPr="00636ACF" w:rsidRDefault="00427975">
      <w:pPr>
        <w:spacing w:line="227"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636ACF"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6C693A" w:rsidR="00F102CC" w:rsidRPr="00636ACF" w:rsidRDefault="00D31204">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636ACF"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636ACF" w:rsidRDefault="00427975">
            <w:pPr>
              <w:spacing w:line="225" w:lineRule="auto"/>
              <w:ind w:left="4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636ACF" w:rsidRDefault="00427975">
            <w:pPr>
              <w:spacing w:line="225" w:lineRule="auto"/>
              <w:ind w:left="40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For commercial reagents, provide supplier name, catalogue number and</w:t>
            </w:r>
            <w:hyperlink r:id="rId12">
              <w:r w:rsidRPr="00636ACF">
                <w:rPr>
                  <w:rFonts w:ascii="Noto Sans" w:eastAsia="Noto Sans" w:hAnsi="Noto Sans" w:cs="Noto Sans"/>
                  <w:color w:val="434343"/>
                  <w:sz w:val="18"/>
                  <w:szCs w:val="18"/>
                </w:rPr>
                <w:t xml:space="preserve"> </w:t>
              </w:r>
            </w:hyperlink>
            <w:hyperlink r:id="rId13">
              <w:r w:rsidRPr="00636ACF">
                <w:rPr>
                  <w:rFonts w:ascii="Noto Sans" w:eastAsia="Noto Sans" w:hAnsi="Noto Sans" w:cs="Noto Sans"/>
                  <w:color w:val="1155CC"/>
                  <w:sz w:val="18"/>
                  <w:szCs w:val="18"/>
                  <w:u w:val="single"/>
                </w:rPr>
                <w:t>RRID</w:t>
              </w:r>
            </w:hyperlink>
            <w:r w:rsidRPr="00636ACF">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1F6A89" w:rsidR="00F102CC" w:rsidRPr="00636ACF" w:rsidRDefault="00C61C50">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636ACF"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636ACF" w:rsidRDefault="00427975">
            <w:pPr>
              <w:ind w:left="4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636ACF" w:rsidRDefault="00427975">
            <w:pPr>
              <w:ind w:left="40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636ACF" w:rsidRDefault="00427975">
            <w:pPr>
              <w:rPr>
                <w:rFonts w:ascii="Noto Sans" w:eastAsia="Noto Sans" w:hAnsi="Noto Sans" w:cs="Noto Sans"/>
                <w:color w:val="434343"/>
                <w:sz w:val="18"/>
                <w:szCs w:val="18"/>
                <w:highlight w:val="white"/>
              </w:rPr>
            </w:pPr>
            <w:r w:rsidRPr="00636ACF">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0DBF6C" w:rsidR="00F102CC" w:rsidRPr="00636ACF" w:rsidRDefault="00D31204">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636ACF"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636ACF" w:rsidRDefault="00427975">
            <w:pPr>
              <w:ind w:left="400"/>
              <w:rPr>
                <w:rFonts w:ascii="Noto Sans" w:eastAsia="Noto Sans" w:hAnsi="Noto Sans" w:cs="Noto Sans"/>
                <w:b/>
                <w:color w:val="434343"/>
              </w:rPr>
            </w:pPr>
            <w:r w:rsidRPr="00636ACF">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636ACF" w:rsidRDefault="00427975">
            <w:pPr>
              <w:ind w:left="400"/>
              <w:jc w:val="center"/>
              <w:rPr>
                <w:rFonts w:ascii="Noto Sans" w:eastAsia="Noto Sans" w:hAnsi="Noto Sans" w:cs="Noto Sans"/>
                <w:b/>
                <w:color w:val="434343"/>
              </w:rPr>
            </w:pPr>
            <w:r w:rsidRPr="00636ACF">
              <w:rPr>
                <w:rFonts w:ascii="Noto Sans" w:eastAsia="Noto Sans" w:hAnsi="Noto Sans" w:cs="Noto Sans"/>
                <w:b/>
                <w:color w:val="434343"/>
              </w:rPr>
              <w:t xml:space="preserve"> </w:t>
            </w:r>
          </w:p>
        </w:tc>
      </w:tr>
      <w:tr w:rsidR="00F102CC" w:rsidRPr="00636AC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75548D" w:rsidR="00F102CC" w:rsidRPr="00636ACF" w:rsidRDefault="00D31204">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Primary cultures: Provide species, strain, sex of origin, genetic modification status.</w:t>
            </w:r>
            <w:r w:rsidR="00C84413" w:rsidRPr="00636ACF">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394F2F" w:rsidR="00F102CC" w:rsidRPr="00636ACF" w:rsidRDefault="00D31204">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bl>
    <w:p w14:paraId="0BE1F46E" w14:textId="77777777" w:rsidR="004411F9" w:rsidRDefault="004411F9">
      <w:r>
        <w:br w:type="page"/>
      </w:r>
    </w:p>
    <w:tbl>
      <w:tblPr>
        <w:tblStyle w:val="a"/>
        <w:tblW w:w="972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636ACF" w14:paraId="6599BE28" w14:textId="77777777" w:rsidTr="004411F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548BA266" w:rsidR="00F102CC" w:rsidRPr="00636ACF"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636ACF" w:rsidRDefault="00427975">
            <w:pPr>
              <w:ind w:left="4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636ACF" w:rsidRDefault="00427975">
            <w:pPr>
              <w:ind w:left="40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54EB4914" w14:textId="77777777" w:rsidTr="004411F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6E88B7E5" w14:textId="77777777" w:rsidTr="004411F9">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9DB612" w14:textId="75A63BE2"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p w14:paraId="05543960" w14:textId="77777777" w:rsidR="0067199E" w:rsidRPr="00636ACF" w:rsidRDefault="0067199E">
            <w:pPr>
              <w:rPr>
                <w:rFonts w:ascii="Noto Sans" w:eastAsia="Noto Sans" w:hAnsi="Noto Sans" w:cs="Noto Sans"/>
                <w:color w:val="434343"/>
                <w:sz w:val="18"/>
                <w:szCs w:val="18"/>
              </w:rPr>
            </w:pPr>
          </w:p>
          <w:p w14:paraId="615F5D47" w14:textId="523D2B17" w:rsidR="00235763" w:rsidRPr="001B047B" w:rsidRDefault="00235763" w:rsidP="009A724A">
            <w:pPr>
              <w:rPr>
                <w:rFonts w:ascii="Noto Sans" w:eastAsia="Noto Sans" w:hAnsi="Noto Sans" w:cs="Noto Sans"/>
                <w:b/>
                <w:color w:val="434343"/>
                <w:sz w:val="18"/>
                <w:szCs w:val="18"/>
              </w:rPr>
            </w:pPr>
            <w:proofErr w:type="spellStart"/>
            <w:r w:rsidRPr="001B047B">
              <w:rPr>
                <w:rFonts w:ascii="Noto Sans" w:eastAsia="Noto Sans" w:hAnsi="Noto Sans" w:cs="Noto Sans"/>
                <w:b/>
                <w:i/>
                <w:color w:val="434343"/>
                <w:sz w:val="18"/>
                <w:szCs w:val="18"/>
              </w:rPr>
              <w:t>Macaca</w:t>
            </w:r>
            <w:proofErr w:type="spellEnd"/>
            <w:r w:rsidRPr="001B047B">
              <w:rPr>
                <w:rFonts w:ascii="Noto Sans" w:eastAsia="Noto Sans" w:hAnsi="Noto Sans" w:cs="Noto Sans"/>
                <w:b/>
                <w:i/>
                <w:color w:val="434343"/>
                <w:sz w:val="18"/>
                <w:szCs w:val="18"/>
              </w:rPr>
              <w:t xml:space="preserve"> </w:t>
            </w:r>
            <w:proofErr w:type="spellStart"/>
            <w:r w:rsidRPr="001B047B">
              <w:rPr>
                <w:rFonts w:ascii="Noto Sans" w:eastAsia="Noto Sans" w:hAnsi="Noto Sans" w:cs="Noto Sans"/>
                <w:b/>
                <w:i/>
                <w:color w:val="434343"/>
                <w:sz w:val="18"/>
                <w:szCs w:val="18"/>
              </w:rPr>
              <w:t>mulatta</w:t>
            </w:r>
            <w:proofErr w:type="spellEnd"/>
            <w:r w:rsidRPr="001B047B">
              <w:rPr>
                <w:rFonts w:ascii="Noto Sans" w:eastAsia="Noto Sans" w:hAnsi="Noto Sans" w:cs="Noto Sans"/>
                <w:b/>
                <w:i/>
                <w:color w:val="434343"/>
                <w:sz w:val="18"/>
                <w:szCs w:val="18"/>
              </w:rPr>
              <w:t xml:space="preserve">: </w:t>
            </w:r>
            <w:r w:rsidRPr="001B047B">
              <w:rPr>
                <w:rFonts w:ascii="Noto Sans" w:eastAsia="Noto Sans" w:hAnsi="Noto Sans" w:cs="Noto Sans"/>
                <w:b/>
                <w:color w:val="434343"/>
                <w:sz w:val="18"/>
                <w:szCs w:val="18"/>
              </w:rPr>
              <w:t>6 adult male</w:t>
            </w:r>
            <w:r w:rsidR="009A724A" w:rsidRPr="001B047B">
              <w:rPr>
                <w:rFonts w:ascii="Noto Sans" w:eastAsia="Noto Sans" w:hAnsi="Noto Sans" w:cs="Noto Sans"/>
                <w:b/>
                <w:color w:val="434343"/>
                <w:sz w:val="18"/>
                <w:szCs w:val="18"/>
              </w:rPr>
              <w:t>s, no genetic modification</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0FA2F0" w14:textId="77777777" w:rsidR="002B58E5" w:rsidRDefault="002B58E5">
            <w:pPr>
              <w:rPr>
                <w:rFonts w:ascii="Noto Sans" w:eastAsia="Noto Sans" w:hAnsi="Noto Sans" w:cs="Noto Sans"/>
                <w:bCs/>
                <w:color w:val="434343"/>
                <w:sz w:val="18"/>
                <w:szCs w:val="18"/>
              </w:rPr>
            </w:pPr>
            <w:r w:rsidRPr="00636ACF">
              <w:rPr>
                <w:rFonts w:ascii="Noto Sans" w:eastAsia="Noto Sans" w:hAnsi="Noto Sans" w:cs="Noto Sans"/>
                <w:bCs/>
                <w:color w:val="434343"/>
                <w:sz w:val="18"/>
                <w:szCs w:val="18"/>
              </w:rPr>
              <w:t>Materials &amp; Methods</w:t>
            </w:r>
            <w:r w:rsidRPr="00636ACF">
              <w:rPr>
                <w:rFonts w:ascii="Noto Sans" w:eastAsia="Noto Sans" w:hAnsi="Noto Sans" w:cs="Noto Sans"/>
                <w:bCs/>
                <w:color w:val="434343"/>
                <w:sz w:val="18"/>
                <w:szCs w:val="18"/>
              </w:rPr>
              <w:br/>
              <w:t xml:space="preserve">Participants </w:t>
            </w:r>
          </w:p>
          <w:p w14:paraId="228A64E8" w14:textId="6F18DE28" w:rsidR="00F102CC" w:rsidRPr="00636ACF" w:rsidRDefault="000E3457">
            <w:pPr>
              <w:rPr>
                <w:rFonts w:ascii="Noto Sans" w:eastAsia="Noto Sans" w:hAnsi="Noto Sans" w:cs="Noto Sans"/>
                <w:bCs/>
                <w:color w:val="434343"/>
                <w:sz w:val="18"/>
                <w:szCs w:val="18"/>
              </w:rPr>
            </w:pPr>
            <w:r w:rsidRPr="00636ACF">
              <w:rPr>
                <w:rFonts w:ascii="Noto Sans" w:eastAsia="Noto Sans" w:hAnsi="Noto Sans" w:cs="Noto Sans"/>
                <w:bCs/>
                <w:color w:val="434343"/>
                <w:sz w:val="18"/>
                <w:szCs w:val="18"/>
              </w:rPr>
              <w:t xml:space="preserve">Macaques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636ACF" w:rsidRDefault="00F102CC">
            <w:pPr>
              <w:rPr>
                <w:rFonts w:ascii="Noto Sans" w:eastAsia="Noto Sans" w:hAnsi="Noto Sans" w:cs="Noto Sans"/>
                <w:bCs/>
                <w:color w:val="434343"/>
                <w:sz w:val="18"/>
                <w:szCs w:val="18"/>
              </w:rPr>
            </w:pPr>
          </w:p>
        </w:tc>
      </w:tr>
      <w:tr w:rsidR="00F102CC" w:rsidRPr="00636ACF" w14:paraId="6BA0CC77" w14:textId="77777777" w:rsidTr="004411F9">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4D7116" w:rsidR="00F102CC" w:rsidRPr="00636ACF" w:rsidRDefault="001D0D53">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639E7FE9" w14:textId="77777777" w:rsidTr="004411F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636ACF"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636ACF" w:rsidRDefault="00427975">
            <w:pPr>
              <w:ind w:left="4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636ACF" w:rsidRDefault="00427975">
            <w:pPr>
              <w:ind w:left="40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18855AA1" w14:textId="77777777" w:rsidTr="004411F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648DA1AA" w14:textId="77777777" w:rsidTr="004411F9">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F82D36" w:rsidR="00F102CC" w:rsidRPr="00636ACF" w:rsidRDefault="001D0D53">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5468CA71" w14:textId="77777777" w:rsidTr="004411F9">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636ACF"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EB50C0" w:rsidR="00F102CC" w:rsidRPr="00636ACF" w:rsidRDefault="001D0D53">
            <w:pPr>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7D75567E" w14:textId="77777777" w:rsidTr="004411F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636ACF"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636ACF" w:rsidRDefault="00427975">
            <w:pPr>
              <w:ind w:left="4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636ACF" w:rsidRDefault="00427975">
            <w:pPr>
              <w:ind w:left="40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1AC6616D" w14:textId="77777777" w:rsidTr="004411F9">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0A22D679" w14:textId="77777777" w:rsidTr="004411F9">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2E7395" w14:textId="473298B0" w:rsidR="00F102CC" w:rsidRPr="00636ACF" w:rsidRDefault="00427975">
            <w:pPr>
              <w:spacing w:line="225" w:lineRule="auto"/>
              <w:rPr>
                <w:rFonts w:ascii="Noto Sans" w:eastAsia="Noto Sans" w:hAnsi="Noto Sans" w:cs="Noto Sans"/>
                <w:color w:val="434343"/>
                <w:sz w:val="18"/>
                <w:szCs w:val="18"/>
              </w:rPr>
            </w:pPr>
            <w:r w:rsidRPr="00636ACF">
              <w:rPr>
                <w:rFonts w:ascii="Noto Sans" w:eastAsia="Noto Sans" w:hAnsi="Noto Sans" w:cs="Noto Sans"/>
                <w:color w:val="434343"/>
                <w:sz w:val="18"/>
                <w:szCs w:val="18"/>
              </w:rPr>
              <w:t>If collected and within the bounds of privacy constraints report on age,</w:t>
            </w:r>
            <w:r w:rsidRPr="00636ACF">
              <w:rPr>
                <w:rFonts w:ascii="Noto Sans" w:eastAsia="Noto Sans" w:hAnsi="Noto Sans" w:cs="Noto Sans"/>
                <w:color w:val="434343"/>
              </w:rPr>
              <w:t xml:space="preserve"> </w:t>
            </w:r>
            <w:r w:rsidRPr="00636ACF">
              <w:rPr>
                <w:rFonts w:ascii="Noto Sans" w:eastAsia="Noto Sans" w:hAnsi="Noto Sans" w:cs="Noto Sans"/>
                <w:color w:val="434343"/>
                <w:sz w:val="18"/>
                <w:szCs w:val="18"/>
              </w:rPr>
              <w:t>sex</w:t>
            </w:r>
            <w:r w:rsidR="00A11E52" w:rsidRPr="00636ACF">
              <w:rPr>
                <w:rFonts w:ascii="Noto Sans" w:eastAsia="Noto Sans" w:hAnsi="Noto Sans" w:cs="Noto Sans"/>
                <w:color w:val="434343"/>
                <w:sz w:val="18"/>
                <w:szCs w:val="18"/>
              </w:rPr>
              <w:t xml:space="preserve">, </w:t>
            </w:r>
            <w:r w:rsidRPr="00636ACF">
              <w:rPr>
                <w:rFonts w:ascii="Noto Sans" w:eastAsia="Noto Sans" w:hAnsi="Noto Sans" w:cs="Noto Sans"/>
                <w:color w:val="434343"/>
                <w:sz w:val="18"/>
                <w:szCs w:val="18"/>
              </w:rPr>
              <w:t xml:space="preserve">gender </w:t>
            </w:r>
            <w:r w:rsidR="00A11E52" w:rsidRPr="00636ACF">
              <w:rPr>
                <w:rFonts w:ascii="Noto Sans" w:eastAsia="Noto Sans" w:hAnsi="Noto Sans" w:cs="Noto Sans"/>
                <w:color w:val="434343"/>
                <w:sz w:val="18"/>
                <w:szCs w:val="18"/>
              </w:rPr>
              <w:t>and</w:t>
            </w:r>
            <w:r w:rsidRPr="00636ACF">
              <w:rPr>
                <w:rFonts w:ascii="Noto Sans" w:eastAsia="Noto Sans" w:hAnsi="Noto Sans" w:cs="Noto Sans"/>
                <w:color w:val="434343"/>
                <w:sz w:val="18"/>
                <w:szCs w:val="18"/>
              </w:rPr>
              <w:t xml:space="preserve"> ethnicity for all study participants.</w:t>
            </w:r>
          </w:p>
          <w:p w14:paraId="7B187DFD" w14:textId="77777777" w:rsidR="0067199E" w:rsidRPr="00636ACF" w:rsidRDefault="0067199E">
            <w:pPr>
              <w:spacing w:line="225" w:lineRule="auto"/>
              <w:rPr>
                <w:rFonts w:ascii="Noto Sans" w:eastAsia="Noto Sans" w:hAnsi="Noto Sans" w:cs="Noto Sans"/>
                <w:color w:val="434343"/>
                <w:sz w:val="18"/>
                <w:szCs w:val="18"/>
              </w:rPr>
            </w:pPr>
          </w:p>
          <w:p w14:paraId="4794538F" w14:textId="19859C9C" w:rsidR="00235763" w:rsidRPr="001B047B" w:rsidRDefault="00235763">
            <w:pPr>
              <w:spacing w:line="225" w:lineRule="auto"/>
              <w:rPr>
                <w:rFonts w:ascii="Noto Sans" w:eastAsia="Noto Sans" w:hAnsi="Noto Sans" w:cs="Noto Sans"/>
                <w:b/>
                <w:color w:val="434343"/>
                <w:sz w:val="18"/>
                <w:szCs w:val="18"/>
              </w:rPr>
            </w:pPr>
            <w:r w:rsidRPr="001B047B">
              <w:rPr>
                <w:rFonts w:ascii="Noto Sans" w:eastAsia="Noto Sans" w:hAnsi="Noto Sans" w:cs="Noto Sans"/>
                <w:b/>
                <w:color w:val="434343"/>
                <w:sz w:val="18"/>
                <w:szCs w:val="18"/>
              </w:rPr>
              <w:t xml:space="preserve">38 right-handed subjects (23 females, mean age: 26.1 ± 4.1 SD, range 20 to 41 years)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8AB2EF3" w:rsidR="00F102CC" w:rsidRPr="00636ACF" w:rsidRDefault="00235763">
            <w:pPr>
              <w:rPr>
                <w:rFonts w:ascii="Noto Sans" w:eastAsia="Noto Sans" w:hAnsi="Noto Sans" w:cs="Noto Sans"/>
                <w:bCs/>
                <w:color w:val="434343"/>
                <w:sz w:val="18"/>
                <w:szCs w:val="18"/>
              </w:rPr>
            </w:pPr>
            <w:r w:rsidRPr="00636ACF">
              <w:rPr>
                <w:rFonts w:ascii="Noto Sans" w:eastAsia="Noto Sans" w:hAnsi="Noto Sans" w:cs="Noto Sans"/>
                <w:bCs/>
                <w:color w:val="434343"/>
                <w:sz w:val="18"/>
                <w:szCs w:val="18"/>
              </w:rPr>
              <w:t>Materials &amp; Methods</w:t>
            </w:r>
            <w:r w:rsidRPr="00636ACF">
              <w:rPr>
                <w:rFonts w:ascii="Noto Sans" w:eastAsia="Noto Sans" w:hAnsi="Noto Sans" w:cs="Noto Sans"/>
                <w:bCs/>
                <w:color w:val="434343"/>
                <w:sz w:val="18"/>
                <w:szCs w:val="18"/>
              </w:rPr>
              <w:br/>
              <w:t>Participants</w:t>
            </w:r>
            <w:r w:rsidRPr="00636ACF">
              <w:rPr>
                <w:rFonts w:ascii="Noto Sans" w:eastAsia="Noto Sans" w:hAnsi="Noto Sans" w:cs="Noto Sans"/>
                <w:bCs/>
                <w:color w:val="434343"/>
                <w:sz w:val="18"/>
                <w:szCs w:val="18"/>
              </w:rPr>
              <w:br/>
              <w:t xml:space="preserve">Humans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636ACF" w:rsidRDefault="00F102CC">
            <w:pPr>
              <w:rPr>
                <w:rFonts w:ascii="Noto Sans" w:eastAsia="Noto Sans" w:hAnsi="Noto Sans" w:cs="Noto Sans"/>
                <w:b/>
                <w:color w:val="434343"/>
                <w:sz w:val="18"/>
                <w:szCs w:val="18"/>
              </w:rPr>
            </w:pPr>
          </w:p>
        </w:tc>
      </w:tr>
    </w:tbl>
    <w:p w14:paraId="758A97A0" w14:textId="77777777" w:rsidR="00F102CC" w:rsidRPr="00636ACF"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636ACF"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636ACF">
        <w:rPr>
          <w:rFonts w:ascii="Noto Sans" w:eastAsia="Noto Sans" w:hAnsi="Noto Sans" w:cs="Noto Sans"/>
          <w:b/>
          <w:color w:val="434343"/>
          <w:sz w:val="24"/>
          <w:szCs w:val="24"/>
        </w:rPr>
        <w:t>Design:</w:t>
      </w:r>
    </w:p>
    <w:p w14:paraId="38B36C0E" w14:textId="77777777" w:rsidR="00F102CC" w:rsidRPr="00636ACF" w:rsidRDefault="00427975">
      <w:pPr>
        <w:spacing w:line="227"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636ACF"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85B150" w:rsidR="00F102CC" w:rsidRPr="00636ACF" w:rsidRDefault="001D0D53">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636ACF"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636ACF" w:rsidRDefault="00427975">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636ACF" w:rsidRDefault="00427975">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F0228D" w:rsidR="00F102CC" w:rsidRPr="00636ACF" w:rsidRDefault="001D0D53">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636ACF"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636ACF" w:rsidRDefault="00427975">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636ACF" w:rsidRDefault="00427975">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Experimental study design (statistics </w:t>
            </w:r>
            <w:r w:rsidR="001B3BCC" w:rsidRPr="00636ACF">
              <w:rPr>
                <w:rFonts w:ascii="Noto Sans" w:eastAsia="Noto Sans" w:hAnsi="Noto Sans" w:cs="Noto Sans"/>
                <w:b/>
                <w:color w:val="434343"/>
                <w:sz w:val="18"/>
                <w:szCs w:val="18"/>
              </w:rPr>
              <w:t>details) *</w:t>
            </w:r>
          </w:p>
        </w:tc>
      </w:tr>
      <w:tr w:rsidR="00F102CC" w:rsidRPr="00636AC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9BF221" w:rsidR="00CD5FC4" w:rsidRPr="00A94FFF" w:rsidRDefault="00784DF3" w:rsidP="00D70AB9">
            <w:pPr>
              <w:spacing w:line="225" w:lineRule="auto"/>
              <w:rPr>
                <w:rFonts w:ascii="Noto Sans Glagolitic" w:eastAsia="Noto Sans" w:hAnsi="Noto Sans Glagolitic"/>
                <w:color w:val="434343"/>
                <w:sz w:val="18"/>
                <w:szCs w:val="18"/>
              </w:rPr>
            </w:pPr>
            <w:r w:rsidRPr="00A94FFF">
              <w:rPr>
                <w:rFonts w:ascii="Noto Sans Glagolitic" w:eastAsia="Noto Sans" w:hAnsi="Noto Sans Glagolitic" w:cs="Noto Sans"/>
                <w:bCs/>
                <w:color w:val="434343"/>
                <w:sz w:val="18"/>
                <w:szCs w:val="18"/>
              </w:rPr>
              <w:t xml:space="preserve">For macaques (6 animals, 9 dyads) the sample </w:t>
            </w:r>
            <w:r w:rsidR="00A94FFF">
              <w:rPr>
                <w:rFonts w:eastAsia="Noto Sans"/>
                <w:bCs/>
                <w:color w:val="434343"/>
                <w:sz w:val="18"/>
                <w:szCs w:val="18"/>
              </w:rPr>
              <w:t xml:space="preserve">size </w:t>
            </w:r>
            <w:r w:rsidRPr="00A94FFF">
              <w:rPr>
                <w:rFonts w:ascii="Noto Sans Glagolitic" w:eastAsia="Noto Sans" w:hAnsi="Noto Sans Glagolitic" w:cs="Noto Sans"/>
                <w:bCs/>
                <w:color w:val="434343"/>
                <w:sz w:val="18"/>
                <w:szCs w:val="18"/>
              </w:rPr>
              <w:t>was determined by availability.</w:t>
            </w:r>
            <w:r w:rsidR="001B047B" w:rsidRPr="00A94FFF">
              <w:rPr>
                <w:rFonts w:ascii="Noto Sans Glagolitic" w:eastAsia="Noto Sans" w:hAnsi="Noto Sans Glagolitic" w:cs="Noto Sans"/>
                <w:bCs/>
                <w:color w:val="434343"/>
                <w:sz w:val="18"/>
                <w:szCs w:val="18"/>
              </w:rPr>
              <w:t xml:space="preserve"> </w:t>
            </w:r>
            <w:r w:rsidRPr="00A94FFF">
              <w:rPr>
                <w:rFonts w:ascii="Noto Sans Glagolitic" w:eastAsia="Noto Sans" w:hAnsi="Noto Sans Glagolitic" w:cs="Noto Sans"/>
                <w:bCs/>
                <w:color w:val="434343"/>
                <w:sz w:val="18"/>
                <w:szCs w:val="18"/>
              </w:rPr>
              <w:t>For humans, twice as many dyads (19) were collected</w:t>
            </w:r>
            <w:r w:rsidR="00426303" w:rsidRPr="00A94FFF">
              <w:rPr>
                <w:rFonts w:ascii="Noto Sans Glagolitic" w:eastAsia="Noto Sans" w:hAnsi="Noto Sans Glagolitic" w:cs="Noto Sans"/>
                <w:bCs/>
                <w:color w:val="434343"/>
                <w:sz w:val="18"/>
                <w:szCs w:val="18"/>
              </w:rPr>
              <w:t>, to cover the range of strategies partially expected from previous studies.</w:t>
            </w:r>
            <w:r w:rsidRPr="00A94FFF">
              <w:rPr>
                <w:rFonts w:ascii="Noto Sans Glagolitic" w:eastAsia="Noto Sans" w:hAnsi="Noto Sans Glagolitic" w:cs="Noto Sans"/>
                <w:bCs/>
                <w:color w:val="434343"/>
                <w:sz w:val="18"/>
                <w:szCs w:val="18"/>
              </w:rPr>
              <w:t xml:space="preserve"> </w:t>
            </w:r>
            <w:r w:rsidR="00426303" w:rsidRPr="00A94FFF">
              <w:rPr>
                <w:rFonts w:ascii="Noto Sans Glagolitic" w:eastAsia="Noto Sans" w:hAnsi="Noto Sans Glagolitic" w:cs="Noto Sans"/>
                <w:bCs/>
                <w:color w:val="434343"/>
                <w:sz w:val="18"/>
                <w:szCs w:val="18"/>
              </w:rPr>
              <w:t>M</w:t>
            </w:r>
            <w:r w:rsidRPr="00A94FFF">
              <w:rPr>
                <w:rFonts w:ascii="Noto Sans Glagolitic" w:eastAsia="Noto Sans" w:hAnsi="Noto Sans Glagolitic" w:cs="Noto Sans"/>
                <w:bCs/>
                <w:color w:val="434343"/>
                <w:sz w:val="18"/>
                <w:szCs w:val="18"/>
              </w:rPr>
              <w:t xml:space="preserve">ost statistical analyses are performed </w:t>
            </w:r>
            <w:r w:rsidR="00766C80" w:rsidRPr="00A94FFF">
              <w:rPr>
                <w:rFonts w:ascii="Noto Sans Glagolitic" w:eastAsia="Noto Sans" w:hAnsi="Noto Sans Glagolitic" w:cs="Noto Sans"/>
                <w:bCs/>
                <w:color w:val="434343"/>
                <w:sz w:val="18"/>
                <w:szCs w:val="18"/>
              </w:rPr>
              <w:t xml:space="preserve">across trials </w:t>
            </w:r>
            <w:r w:rsidRPr="00A94FFF">
              <w:rPr>
                <w:rFonts w:ascii="Noto Sans Glagolitic" w:eastAsia="Noto Sans" w:hAnsi="Noto Sans Glagolitic" w:cs="Noto Sans"/>
                <w:bCs/>
                <w:color w:val="434343"/>
                <w:sz w:val="18"/>
                <w:szCs w:val="18"/>
              </w:rPr>
              <w:t xml:space="preserve">within each dyad or </w:t>
            </w:r>
            <w:r w:rsidR="00426303" w:rsidRPr="00A94FFF">
              <w:rPr>
                <w:rFonts w:ascii="Noto Sans Glagolitic" w:eastAsia="Noto Sans" w:hAnsi="Noto Sans Glagolitic" w:cs="Noto Sans"/>
                <w:bCs/>
                <w:color w:val="434343"/>
                <w:sz w:val="18"/>
                <w:szCs w:val="18"/>
              </w:rPr>
              <w:t>within each</w:t>
            </w:r>
            <w:r w:rsidRPr="00A94FFF">
              <w:rPr>
                <w:rFonts w:ascii="Noto Sans Glagolitic" w:eastAsia="Noto Sans" w:hAnsi="Noto Sans Glagolitic" w:cs="Noto Sans"/>
                <w:bCs/>
                <w:color w:val="434343"/>
                <w:sz w:val="18"/>
                <w:szCs w:val="18"/>
              </w:rPr>
              <w:t xml:space="preserve"> </w:t>
            </w:r>
            <w:r w:rsidR="00202DF5" w:rsidRPr="00A94FFF">
              <w:rPr>
                <w:rFonts w:ascii="Noto Sans Glagolitic" w:eastAsia="Noto Sans" w:hAnsi="Noto Sans Glagolitic" w:cs="Noto Sans"/>
                <w:bCs/>
                <w:color w:val="434343"/>
                <w:sz w:val="18"/>
                <w:szCs w:val="18"/>
              </w:rPr>
              <w:t>subject</w:t>
            </w:r>
            <w:r w:rsidR="00426303" w:rsidRPr="00A94FFF">
              <w:rPr>
                <w:rFonts w:ascii="Noto Sans Glagolitic" w:eastAsia="Noto Sans" w:hAnsi="Noto Sans Glagolitic"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636ACF" w:rsidRDefault="00F102CC">
            <w:pPr>
              <w:spacing w:line="225" w:lineRule="auto"/>
              <w:rPr>
                <w:rFonts w:ascii="Noto Sans" w:eastAsia="Noto Sans" w:hAnsi="Noto Sans" w:cs="Noto Sans"/>
                <w:bCs/>
                <w:color w:val="434343"/>
                <w:sz w:val="18"/>
                <w:szCs w:val="18"/>
              </w:rPr>
            </w:pPr>
          </w:p>
        </w:tc>
      </w:tr>
      <w:tr w:rsidR="00F102CC" w:rsidRPr="00636AC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636ACF" w:rsidRDefault="00427975">
            <w:pPr>
              <w:rPr>
                <w:rFonts w:ascii="Noto Sans" w:eastAsia="Noto Sans" w:hAnsi="Noto Sans" w:cs="Noto Sans"/>
                <w:color w:val="434343"/>
                <w:sz w:val="18"/>
                <w:szCs w:val="18"/>
              </w:rPr>
            </w:pPr>
            <w:proofErr w:type="spellStart"/>
            <w:r w:rsidRPr="00636ACF">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D9FC895"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245936" w:rsidR="00F102CC" w:rsidRPr="00636ACF" w:rsidRDefault="009A724A">
            <w:pPr>
              <w:spacing w:line="225" w:lineRule="auto"/>
              <w:rPr>
                <w:rFonts w:ascii="Noto Sans" w:eastAsia="Noto Sans" w:hAnsi="Noto Sans" w:cs="Noto Sans"/>
                <w:b/>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6E5850" w:rsidR="00F102CC" w:rsidRPr="00636ACF" w:rsidRDefault="009A724A">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EB4203F" w:rsidR="00F102CC" w:rsidRPr="00636ACF" w:rsidRDefault="001B047B">
            <w:pPr>
              <w:spacing w:line="225" w:lineRule="auto"/>
              <w:rPr>
                <w:rFonts w:ascii="Noto Sans" w:eastAsia="Noto Sans" w:hAnsi="Noto Sans" w:cs="Noto Sans"/>
                <w:bCs/>
                <w:color w:val="434343"/>
                <w:sz w:val="18"/>
                <w:szCs w:val="18"/>
              </w:rPr>
            </w:pPr>
            <w:r w:rsidRPr="00636ACF">
              <w:rPr>
                <w:rFonts w:ascii="Noto Sans" w:eastAsia="Noto Sans" w:hAnsi="Noto Sans" w:cs="Noto Sans"/>
                <w:bCs/>
                <w:color w:val="434343"/>
                <w:sz w:val="18"/>
                <w:szCs w:val="18"/>
              </w:rPr>
              <w:t>Materials &amp; Methods</w:t>
            </w:r>
            <w:r w:rsidRPr="00636ACF">
              <w:rPr>
                <w:rFonts w:ascii="Noto Sans" w:eastAsia="Noto Sans" w:hAnsi="Noto Sans" w:cs="Noto Sans"/>
                <w:bCs/>
                <w:color w:val="434343"/>
                <w:sz w:val="18"/>
                <w:szCs w:val="18"/>
              </w:rPr>
              <w:br/>
              <w:t>Participants</w:t>
            </w:r>
            <w:r w:rsidRPr="00636ACF">
              <w:rPr>
                <w:rFonts w:ascii="Noto Sans" w:eastAsia="Noto Sans" w:hAnsi="Noto Sans" w:cs="Noto Sans"/>
                <w:bCs/>
                <w:color w:val="434343"/>
                <w:sz w:val="18"/>
                <w:szCs w:val="18"/>
              </w:rPr>
              <w:br/>
              <w:t>Humans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636ACF" w:rsidRDefault="00F102CC">
            <w:pPr>
              <w:spacing w:line="225" w:lineRule="auto"/>
              <w:rPr>
                <w:rFonts w:ascii="Noto Sans" w:eastAsia="Noto Sans" w:hAnsi="Noto Sans" w:cs="Noto Sans"/>
                <w:bCs/>
                <w:color w:val="434343"/>
                <w:sz w:val="18"/>
                <w:szCs w:val="18"/>
              </w:rPr>
            </w:pPr>
          </w:p>
        </w:tc>
      </w:tr>
      <w:tr w:rsidR="00F102CC" w:rsidRPr="00636AC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636ACF"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636ACF" w:rsidRDefault="00427975">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636ACF" w:rsidRDefault="00427975">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highlight w:val="white"/>
              </w:rPr>
              <w:t>State number of times the experiment was replicated in the laboratory</w:t>
            </w:r>
            <w:r w:rsidRPr="00636ACF">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7F96DE" w:rsidR="00F102CC" w:rsidRPr="00636ACF" w:rsidRDefault="008B3E4E">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highlight w:val="white"/>
              </w:rPr>
              <w:t>Define whether data describe technical or biological replicates</w:t>
            </w:r>
            <w:r w:rsidRPr="00636ACF">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DABD2D" w:rsidR="00F102CC" w:rsidRPr="00636ACF" w:rsidRDefault="008B3E4E">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bl>
    <w:p w14:paraId="7059D683" w14:textId="77777777" w:rsidR="004411F9" w:rsidRDefault="004411F9">
      <w:r>
        <w:br w:type="page"/>
      </w:r>
    </w:p>
    <w:tbl>
      <w:tblPr>
        <w:tblStyle w:val="a0"/>
        <w:tblW w:w="969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636ACF" w14:paraId="7376923B" w14:textId="77777777" w:rsidTr="004411F9">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0A18B163" w:rsidR="00F102CC" w:rsidRPr="00636ACF"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636ACF" w:rsidRDefault="00427975">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636ACF" w:rsidRDefault="00427975">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27C0F91B" w14:textId="77777777" w:rsidTr="004411F9">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74D0DBB2" w14:textId="77777777" w:rsidTr="004411F9">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AA1A552" w:rsidR="00235763" w:rsidRPr="00636ACF" w:rsidRDefault="00235763">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 xml:space="preserve">Experiments were performed in accordance with institutional guidelines for experiments with humans and adhered to the principles of the Declaration of Helsinki. The experimental protocol was approved by the ethics committee of the Georg-Elias-Mueller-Institute for Psychology, University of </w:t>
            </w:r>
            <w:proofErr w:type="spellStart"/>
            <w:r w:rsidRPr="00636ACF">
              <w:rPr>
                <w:rFonts w:ascii="Noto Sans" w:eastAsia="Noto Sans" w:hAnsi="Noto Sans" w:cs="Noto Sans"/>
                <w:color w:val="434343"/>
                <w:sz w:val="18"/>
                <w:szCs w:val="18"/>
              </w:rPr>
              <w:t>Goettingen</w:t>
            </w:r>
            <w:proofErr w:type="spellEnd"/>
            <w:r w:rsidRPr="00636ACF">
              <w:rPr>
                <w:rFonts w:ascii="Noto Sans" w:eastAsia="Noto Sans" w:hAnsi="Noto Sans" w:cs="Noto Sans"/>
                <w:color w:val="434343"/>
                <w:sz w:val="18"/>
                <w:szCs w:val="18"/>
              </w:rPr>
              <w:t xml:space="preserve"> (GEMI 17-06-06 171).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FE963A0" w:rsidR="00F102CC" w:rsidRPr="00636ACF" w:rsidRDefault="00235763">
            <w:pPr>
              <w:spacing w:line="225" w:lineRule="auto"/>
              <w:rPr>
                <w:rFonts w:ascii="Noto Sans" w:eastAsia="Noto Sans" w:hAnsi="Noto Sans" w:cs="Noto Sans"/>
                <w:b/>
                <w:color w:val="434343"/>
                <w:sz w:val="18"/>
                <w:szCs w:val="18"/>
              </w:rPr>
            </w:pPr>
            <w:r w:rsidRPr="00636ACF">
              <w:rPr>
                <w:rFonts w:ascii="Noto Sans" w:eastAsia="Noto Sans" w:hAnsi="Noto Sans" w:cs="Noto Sans"/>
                <w:bCs/>
                <w:color w:val="434343"/>
                <w:sz w:val="18"/>
                <w:szCs w:val="18"/>
              </w:rPr>
              <w:t>Materials &amp; Methods</w:t>
            </w:r>
            <w:r w:rsidRPr="00636ACF">
              <w:rPr>
                <w:rFonts w:ascii="Noto Sans" w:eastAsia="Noto Sans" w:hAnsi="Noto Sans" w:cs="Noto Sans"/>
                <w:bCs/>
                <w:color w:val="434343"/>
                <w:sz w:val="18"/>
                <w:szCs w:val="18"/>
              </w:rPr>
              <w:br/>
              <w:t>Participants</w:t>
            </w:r>
            <w:r w:rsidRPr="00636ACF">
              <w:rPr>
                <w:rFonts w:ascii="Noto Sans" w:eastAsia="Noto Sans" w:hAnsi="Noto Sans" w:cs="Noto Sans"/>
                <w:bCs/>
                <w:color w:val="434343"/>
                <w:sz w:val="18"/>
                <w:szCs w:val="18"/>
              </w:rPr>
              <w:br/>
              <w:t>Humans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636ACF" w:rsidRDefault="00F102CC">
            <w:pPr>
              <w:spacing w:line="225" w:lineRule="auto"/>
              <w:rPr>
                <w:rFonts w:ascii="Noto Sans" w:eastAsia="Noto Sans" w:hAnsi="Noto Sans" w:cs="Noto Sans"/>
                <w:bCs/>
                <w:color w:val="434343"/>
                <w:sz w:val="18"/>
                <w:szCs w:val="18"/>
              </w:rPr>
            </w:pPr>
          </w:p>
        </w:tc>
      </w:tr>
      <w:tr w:rsidR="00F102CC" w:rsidRPr="00636ACF" w14:paraId="76515406" w14:textId="77777777" w:rsidTr="004411F9">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4BBAD107" w:rsidR="00235763" w:rsidRPr="00636ACF" w:rsidRDefault="00C90E11">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The experimental procedures were approved of by the responsible regional government office (</w:t>
            </w:r>
            <w:proofErr w:type="spellStart"/>
            <w:r w:rsidRPr="00636ACF">
              <w:rPr>
                <w:rFonts w:ascii="Noto Sans" w:eastAsia="Noto Sans" w:hAnsi="Noto Sans" w:cs="Noto Sans"/>
                <w:color w:val="434343"/>
                <w:sz w:val="18"/>
                <w:szCs w:val="18"/>
              </w:rPr>
              <w:t>Niedersaechsisches</w:t>
            </w:r>
            <w:proofErr w:type="spellEnd"/>
            <w:r w:rsidRPr="00636ACF">
              <w:rPr>
                <w:rFonts w:ascii="Noto Sans" w:eastAsia="Noto Sans" w:hAnsi="Noto Sans" w:cs="Noto Sans"/>
                <w:color w:val="434343"/>
                <w:sz w:val="18"/>
                <w:szCs w:val="18"/>
              </w:rPr>
              <w:t xml:space="preserve"> </w:t>
            </w:r>
            <w:proofErr w:type="spellStart"/>
            <w:r w:rsidRPr="00636ACF">
              <w:rPr>
                <w:rFonts w:ascii="Noto Sans" w:eastAsia="Noto Sans" w:hAnsi="Noto Sans" w:cs="Noto Sans"/>
                <w:color w:val="434343"/>
                <w:sz w:val="18"/>
                <w:szCs w:val="18"/>
              </w:rPr>
              <w:t>Landesamt</w:t>
            </w:r>
            <w:proofErr w:type="spellEnd"/>
            <w:r w:rsidRPr="00636ACF">
              <w:rPr>
                <w:rFonts w:ascii="Noto Sans" w:eastAsia="Noto Sans" w:hAnsi="Noto Sans" w:cs="Noto Sans"/>
                <w:color w:val="434343"/>
                <w:sz w:val="18"/>
                <w:szCs w:val="18"/>
              </w:rPr>
              <w:t xml:space="preserve"> </w:t>
            </w:r>
            <w:proofErr w:type="spellStart"/>
            <w:r w:rsidRPr="00636ACF">
              <w:rPr>
                <w:rFonts w:ascii="Noto Sans" w:eastAsia="Noto Sans" w:hAnsi="Noto Sans" w:cs="Noto Sans"/>
                <w:color w:val="434343"/>
                <w:sz w:val="18"/>
                <w:szCs w:val="18"/>
              </w:rPr>
              <w:t>fuer</w:t>
            </w:r>
            <w:proofErr w:type="spellEnd"/>
            <w:r w:rsidRPr="00636ACF">
              <w:rPr>
                <w:rFonts w:ascii="Noto Sans" w:eastAsia="Noto Sans" w:hAnsi="Noto Sans" w:cs="Noto Sans"/>
                <w:color w:val="434343"/>
                <w:sz w:val="18"/>
                <w:szCs w:val="18"/>
              </w:rPr>
              <w:t xml:space="preserve"> </w:t>
            </w:r>
            <w:proofErr w:type="spellStart"/>
            <w:r w:rsidRPr="00636ACF">
              <w:rPr>
                <w:rFonts w:ascii="Noto Sans" w:eastAsia="Noto Sans" w:hAnsi="Noto Sans" w:cs="Noto Sans"/>
                <w:color w:val="434343"/>
                <w:sz w:val="18"/>
                <w:szCs w:val="18"/>
              </w:rPr>
              <w:t>Verbraucherschutz</w:t>
            </w:r>
            <w:proofErr w:type="spellEnd"/>
            <w:r w:rsidRPr="00636ACF">
              <w:rPr>
                <w:rFonts w:ascii="Noto Sans" w:eastAsia="Noto Sans" w:hAnsi="Noto Sans" w:cs="Noto Sans"/>
                <w:color w:val="434343"/>
                <w:sz w:val="18"/>
                <w:szCs w:val="18"/>
              </w:rPr>
              <w:t xml:space="preserve"> und </w:t>
            </w:r>
            <w:proofErr w:type="spellStart"/>
            <w:r w:rsidRPr="00636ACF">
              <w:rPr>
                <w:rFonts w:ascii="Noto Sans" w:eastAsia="Noto Sans" w:hAnsi="Noto Sans" w:cs="Noto Sans"/>
                <w:color w:val="434343"/>
                <w:sz w:val="18"/>
                <w:szCs w:val="18"/>
              </w:rPr>
              <w:t>Lebensmittelsicherheit</w:t>
            </w:r>
            <w:proofErr w:type="spellEnd"/>
            <w:r w:rsidRPr="00636ACF">
              <w:rPr>
                <w:rFonts w:ascii="Noto Sans" w:eastAsia="Noto Sans" w:hAnsi="Noto Sans" w:cs="Noto Sans"/>
                <w:color w:val="434343"/>
                <w:sz w:val="18"/>
                <w:szCs w:val="18"/>
              </w:rPr>
              <w:t xml:space="preserve"> (LAVES), permits 3392-42502-04-13/1100 and 3319-42502-04-18/2823), and were conducted in accordance with the European Directive 2010/63/EU, the corresponding German law governing animal welfare, and German Primate Center institutional guidelines.</w:t>
            </w:r>
            <w:r w:rsidR="00235763" w:rsidRPr="00636ACF">
              <w:rPr>
                <w:rFonts w:ascii="Noto Sans" w:eastAsia="Noto Sans" w:hAnsi="Noto Sans" w:cs="Noto Sans"/>
                <w:color w:val="434343"/>
                <w:sz w:val="18"/>
                <w:szCs w:val="18"/>
              </w:rPr>
              <w:t xml:space="preserve"> </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F016AC6" w:rsidR="00F102CC" w:rsidRPr="00636ACF" w:rsidRDefault="00235763">
            <w:pPr>
              <w:spacing w:line="225" w:lineRule="auto"/>
              <w:rPr>
                <w:rFonts w:ascii="Noto Sans" w:eastAsia="Noto Sans" w:hAnsi="Noto Sans" w:cs="Noto Sans"/>
                <w:bCs/>
                <w:color w:val="434343"/>
                <w:sz w:val="18"/>
                <w:szCs w:val="18"/>
              </w:rPr>
            </w:pPr>
            <w:r w:rsidRPr="00636ACF">
              <w:rPr>
                <w:rFonts w:ascii="Noto Sans" w:eastAsia="Noto Sans" w:hAnsi="Noto Sans" w:cs="Noto Sans"/>
                <w:bCs/>
                <w:color w:val="434343"/>
                <w:sz w:val="18"/>
                <w:szCs w:val="18"/>
              </w:rPr>
              <w:t>Materials &amp; Methods</w:t>
            </w:r>
            <w:r w:rsidRPr="00636ACF">
              <w:rPr>
                <w:rFonts w:ascii="Noto Sans" w:eastAsia="Noto Sans" w:hAnsi="Noto Sans" w:cs="Noto Sans"/>
                <w:bCs/>
                <w:color w:val="434343"/>
                <w:sz w:val="18"/>
                <w:szCs w:val="18"/>
              </w:rPr>
              <w:br/>
              <w:t>Participants</w:t>
            </w:r>
            <w:r w:rsidRPr="00636ACF">
              <w:rPr>
                <w:rFonts w:ascii="Noto Sans" w:eastAsia="Noto Sans" w:hAnsi="Noto Sans" w:cs="Noto Sans"/>
                <w:bCs/>
                <w:color w:val="434343"/>
                <w:sz w:val="18"/>
                <w:szCs w:val="18"/>
              </w:rPr>
              <w:br/>
              <w:t>Macaques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636ACF" w:rsidRDefault="00F102CC">
            <w:pPr>
              <w:spacing w:line="225" w:lineRule="auto"/>
              <w:rPr>
                <w:rFonts w:ascii="Noto Sans" w:eastAsia="Noto Sans" w:hAnsi="Noto Sans" w:cs="Noto Sans"/>
                <w:bCs/>
                <w:color w:val="434343"/>
                <w:sz w:val="18"/>
                <w:szCs w:val="18"/>
              </w:rPr>
            </w:pPr>
          </w:p>
        </w:tc>
      </w:tr>
      <w:tr w:rsidR="00F102CC" w:rsidRPr="00636ACF" w14:paraId="5D62888E" w14:textId="77777777" w:rsidTr="004411F9">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F7C2A1" w:rsidR="00F102CC" w:rsidRPr="00636ACF" w:rsidRDefault="00235763">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F102CC" w:rsidRPr="00636ACF" w14:paraId="79A7C842" w14:textId="77777777" w:rsidTr="004411F9">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636ACF"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636ACF" w:rsidRDefault="00427975">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636ACF" w:rsidRDefault="00427975">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F102CC" w:rsidRPr="00636ACF" w14:paraId="43B5D416" w14:textId="77777777" w:rsidTr="004411F9">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636ACF" w:rsidRDefault="00427975">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6CFA41C1" w14:textId="77777777" w:rsidTr="004411F9">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If</w:t>
            </w:r>
            <w:r w:rsidRPr="00636ACF">
              <w:rPr>
                <w:rFonts w:ascii="Noto Sans" w:eastAsia="Noto Sans" w:hAnsi="Noto Sans" w:cs="Noto Sans"/>
                <w:color w:val="434343"/>
                <w:sz w:val="18"/>
                <w:szCs w:val="18"/>
                <w:highlight w:val="white"/>
              </w:rPr>
              <w:t xml:space="preserve"> study is subject to dual use research of</w:t>
            </w:r>
            <w:r w:rsidRPr="00636ACF">
              <w:rPr>
                <w:rFonts w:ascii="Noto Sans" w:eastAsia="Noto Sans" w:hAnsi="Noto Sans" w:cs="Noto Sans"/>
                <w:color w:val="434343"/>
                <w:sz w:val="20"/>
                <w:szCs w:val="20"/>
                <w:highlight w:val="white"/>
              </w:rPr>
              <w:t xml:space="preserve"> </w:t>
            </w:r>
            <w:r w:rsidRPr="00636ACF">
              <w:rPr>
                <w:rFonts w:ascii="Noto Sans" w:eastAsia="Noto Sans" w:hAnsi="Noto Sans" w:cs="Noto Sans"/>
                <w:color w:val="434343"/>
                <w:sz w:val="18"/>
                <w:szCs w:val="18"/>
                <w:highlight w:val="white"/>
              </w:rPr>
              <w:t xml:space="preserve">concern regulations, state </w:t>
            </w:r>
            <w:r w:rsidRPr="00636ACF">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E8807F1" w:rsidR="00F102CC" w:rsidRPr="00636AC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7C41BD" w:rsidR="00F102CC" w:rsidRPr="00636ACF" w:rsidRDefault="00235763">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bl>
    <w:p w14:paraId="57B9765C" w14:textId="77777777" w:rsidR="00F102CC" w:rsidRPr="00636ACF" w:rsidRDefault="00F102CC">
      <w:pPr>
        <w:spacing w:line="227" w:lineRule="auto"/>
        <w:rPr>
          <w:rFonts w:ascii="Noto Sans" w:eastAsia="Noto Sans" w:hAnsi="Noto Sans" w:cs="Noto Sans"/>
          <w:b/>
          <w:color w:val="434343"/>
          <w:sz w:val="18"/>
          <w:szCs w:val="18"/>
        </w:rPr>
      </w:pPr>
    </w:p>
    <w:p w14:paraId="00FE7AF9" w14:textId="77777777" w:rsidR="00F102CC" w:rsidRPr="00636ACF" w:rsidRDefault="00427975">
      <w:pPr>
        <w:spacing w:before="60" w:line="227" w:lineRule="auto"/>
        <w:rPr>
          <w:rFonts w:ascii="Noto Sans" w:eastAsia="Noto Sans" w:hAnsi="Noto Sans" w:cs="Noto Sans"/>
          <w:b/>
          <w:color w:val="434343"/>
          <w:sz w:val="24"/>
          <w:szCs w:val="24"/>
        </w:rPr>
      </w:pPr>
      <w:r w:rsidRPr="00636ACF">
        <w:rPr>
          <w:rFonts w:ascii="Noto Sans" w:eastAsia="Noto Sans" w:hAnsi="Noto Sans" w:cs="Noto Sans"/>
          <w:b/>
          <w:color w:val="434343"/>
          <w:sz w:val="24"/>
          <w:szCs w:val="24"/>
        </w:rPr>
        <w:t>Analysis:</w:t>
      </w:r>
    </w:p>
    <w:p w14:paraId="3DC043E0" w14:textId="77777777" w:rsidR="00F102CC" w:rsidRPr="00636ACF" w:rsidRDefault="00427975">
      <w:pPr>
        <w:spacing w:line="227"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636ACF"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9A724A" w:rsidRPr="00636AC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34705B" w:rsidR="009A724A" w:rsidRPr="00636ACF" w:rsidRDefault="009A724A" w:rsidP="00C90E11">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 xml:space="preserve">We excluded 2 pairs from the analyses due to experimental differences (one pair did not perform the initial individual training; one pair ended the experiment prematurely). These 2 pairs/4 individuals are not included in the count of 38 participants described above in </w:t>
            </w:r>
            <w:r w:rsidRPr="00636ACF">
              <w:rPr>
                <w:rFonts w:ascii="Noto Sans" w:eastAsia="Noto Sans" w:hAnsi="Noto Sans" w:cs="Noto Sans"/>
                <w:b/>
                <w:color w:val="434343"/>
                <w:sz w:val="18"/>
                <w:szCs w:val="18"/>
              </w:rPr>
              <w:t>Human research participants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8D6690" w:rsidR="009A724A" w:rsidRPr="00636ACF" w:rsidRDefault="009A724A" w:rsidP="009A724A">
            <w:pPr>
              <w:spacing w:line="225" w:lineRule="auto"/>
              <w:rPr>
                <w:rFonts w:ascii="Noto Sans" w:eastAsia="Noto Sans" w:hAnsi="Noto Sans" w:cs="Noto Sans"/>
                <w:bCs/>
                <w:color w:val="434343"/>
                <w:sz w:val="18"/>
                <w:szCs w:val="18"/>
              </w:rPr>
            </w:pPr>
            <w:r w:rsidRPr="00636ACF">
              <w:rPr>
                <w:rFonts w:ascii="Noto Sans" w:eastAsia="Noto Sans" w:hAnsi="Noto Sans" w:cs="Noto Sans"/>
                <w:bCs/>
                <w:color w:val="434343"/>
                <w:sz w:val="18"/>
                <w:szCs w:val="18"/>
              </w:rPr>
              <w:t>Materials &amp; Methods</w:t>
            </w:r>
            <w:r w:rsidRPr="00636ACF">
              <w:rPr>
                <w:rFonts w:ascii="Noto Sans" w:eastAsia="Noto Sans" w:hAnsi="Noto Sans" w:cs="Noto Sans"/>
                <w:bCs/>
                <w:color w:val="434343"/>
                <w:sz w:val="18"/>
                <w:szCs w:val="18"/>
              </w:rPr>
              <w:br/>
              <w:t>Participants</w:t>
            </w:r>
            <w:r w:rsidRPr="00636ACF">
              <w:rPr>
                <w:rFonts w:ascii="Noto Sans" w:eastAsia="Noto Sans" w:hAnsi="Noto Sans" w:cs="Noto Sans"/>
                <w:bCs/>
                <w:color w:val="434343"/>
                <w:sz w:val="18"/>
                <w:szCs w:val="18"/>
              </w:rPr>
              <w:br/>
              <w:t>Humans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9A724A" w:rsidRPr="00636ACF" w:rsidRDefault="009A724A" w:rsidP="009A724A">
            <w:pPr>
              <w:spacing w:line="225" w:lineRule="auto"/>
              <w:rPr>
                <w:rFonts w:ascii="Noto Sans" w:eastAsia="Noto Sans" w:hAnsi="Noto Sans" w:cs="Noto Sans"/>
                <w:bCs/>
                <w:color w:val="434343"/>
                <w:sz w:val="18"/>
                <w:szCs w:val="18"/>
              </w:rPr>
            </w:pPr>
          </w:p>
        </w:tc>
      </w:tr>
    </w:tbl>
    <w:p w14:paraId="0C234278" w14:textId="77777777" w:rsidR="004411F9" w:rsidRDefault="004411F9">
      <w:r>
        <w:br w:type="page"/>
      </w:r>
    </w:p>
    <w:tbl>
      <w:tblPr>
        <w:tblStyle w:val="a1"/>
        <w:tblW w:w="970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9A724A" w:rsidRPr="00636ACF" w14:paraId="3864D7CC" w14:textId="77777777" w:rsidTr="004411F9">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F2A12E1" w:rsidR="009A724A" w:rsidRPr="00636ACF" w:rsidRDefault="009A724A" w:rsidP="009A724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9A724A" w:rsidRPr="00636ACF" w:rsidRDefault="009A724A" w:rsidP="009A724A">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9A724A" w:rsidRPr="00636ACF" w:rsidRDefault="009A724A" w:rsidP="009A724A">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9A724A" w:rsidRPr="00636ACF" w14:paraId="484C2955" w14:textId="77777777" w:rsidTr="004411F9">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A724A" w:rsidRPr="00636ACF" w:rsidRDefault="009A724A" w:rsidP="009A724A">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A724A" w:rsidRPr="00636ACF" w:rsidRDefault="009A724A" w:rsidP="009A724A">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A724A" w:rsidRPr="00636ACF" w:rsidRDefault="009A724A" w:rsidP="009A724A">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9A724A" w:rsidRPr="00636ACF" w14:paraId="1A23E7D2" w14:textId="77777777" w:rsidTr="004411F9">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55FC5" w14:textId="47023CBF" w:rsidR="00F95DD9" w:rsidRPr="00994D47" w:rsidRDefault="009A724A" w:rsidP="009A724A">
            <w:pPr>
              <w:rPr>
                <w:rFonts w:ascii="Noto Sans Glagolitic" w:eastAsia="Noto Sans" w:hAnsi="Noto Sans Glagolitic"/>
                <w:color w:val="434343"/>
                <w:sz w:val="18"/>
                <w:szCs w:val="18"/>
              </w:rPr>
            </w:pPr>
            <w:r w:rsidRPr="00994D47">
              <w:rPr>
                <w:rFonts w:ascii="Noto Sans Glagolitic" w:eastAsia="Noto Sans" w:hAnsi="Noto Sans Glagolitic" w:cs="Noto Sans"/>
                <w:color w:val="434343"/>
                <w:sz w:val="18"/>
                <w:szCs w:val="18"/>
              </w:rPr>
              <w:t xml:space="preserve">Wilcoxon signed rank test: data not normally distributed, small </w:t>
            </w:r>
            <w:r w:rsidR="00784DF3" w:rsidRPr="00994D47">
              <w:rPr>
                <w:rFonts w:ascii="Noto Sans Glagolitic" w:eastAsia="Noto Sans" w:hAnsi="Noto Sans Glagolitic" w:cs="Noto Sans"/>
                <w:color w:val="434343"/>
                <w:sz w:val="18"/>
                <w:szCs w:val="18"/>
              </w:rPr>
              <w:t>sample</w:t>
            </w:r>
            <w:r w:rsidR="00A94FFF" w:rsidRPr="00994D47">
              <w:rPr>
                <w:rFonts w:ascii="Noto Sans Glagolitic" w:eastAsia="Noto Sans" w:hAnsi="Noto Sans Glagolitic" w:cs="Noto Sans"/>
                <w:color w:val="434343"/>
                <w:sz w:val="18"/>
                <w:szCs w:val="18"/>
              </w:rPr>
              <w:t xml:space="preserve"> </w:t>
            </w:r>
            <w:r w:rsidR="007B6B40" w:rsidRPr="00994D47">
              <w:rPr>
                <w:rFonts w:ascii="Noto Sans Glagolitic" w:eastAsia="Noto Sans" w:hAnsi="Noto Sans Glagolitic" w:cs="Noto Sans"/>
                <w:color w:val="434343"/>
                <w:sz w:val="18"/>
                <w:szCs w:val="18"/>
              </w:rPr>
              <w:t xml:space="preserve">size </w:t>
            </w:r>
            <w:r w:rsidR="00202DF5" w:rsidRPr="00994D47">
              <w:rPr>
                <w:rFonts w:ascii="Noto Sans Glagolitic" w:eastAsia="Noto Sans" w:hAnsi="Noto Sans Glagolitic" w:cs="Noto Sans"/>
                <w:color w:val="434343"/>
                <w:sz w:val="18"/>
                <w:szCs w:val="18"/>
              </w:rPr>
              <w:t>(9 macaque dyads, 19 human dyads). S</w:t>
            </w:r>
            <w:r w:rsidRPr="00994D47">
              <w:rPr>
                <w:rFonts w:ascii="Noto Sans Glagolitic" w:eastAsia="Noto Sans" w:hAnsi="Noto Sans Glagolitic" w:cs="Noto Sans"/>
                <w:color w:val="434343"/>
                <w:sz w:val="18"/>
                <w:szCs w:val="18"/>
              </w:rPr>
              <w:t>ingle test so no multiple</w:t>
            </w:r>
            <w:r w:rsidR="00A94FFF" w:rsidRPr="00994D47">
              <w:rPr>
                <w:rFonts w:ascii="Noto Sans Glagolitic" w:eastAsia="Noto Sans" w:hAnsi="Noto Sans Glagolitic" w:cs="Noto Sans"/>
                <w:color w:val="434343"/>
                <w:sz w:val="18"/>
                <w:szCs w:val="18"/>
              </w:rPr>
              <w:t xml:space="preserve"> </w:t>
            </w:r>
            <w:r w:rsidRPr="00994D47">
              <w:rPr>
                <w:rFonts w:ascii="Noto Sans Glagolitic" w:eastAsia="Noto Sans" w:hAnsi="Noto Sans Glagolitic" w:cs="Noto Sans"/>
                <w:color w:val="434343"/>
                <w:sz w:val="18"/>
                <w:szCs w:val="18"/>
              </w:rPr>
              <w:t>comparison correction</w:t>
            </w:r>
            <w:r w:rsidR="00202DF5" w:rsidRPr="00994D47">
              <w:rPr>
                <w:rFonts w:ascii="Noto Sans Glagolitic" w:eastAsia="Noto Sans" w:hAnsi="Noto Sans Glagolitic" w:cs="Noto Sans"/>
                <w:color w:val="434343"/>
                <w:sz w:val="18"/>
                <w:szCs w:val="18"/>
              </w:rPr>
              <w:t xml:space="preserve"> was required</w:t>
            </w:r>
            <w:r w:rsidR="002F12E7" w:rsidRPr="00994D47">
              <w:rPr>
                <w:rFonts w:ascii="Noto Sans Glagolitic" w:eastAsia="Noto Sans" w:hAnsi="Noto Sans Glagolitic"/>
                <w:color w:val="434343"/>
                <w:sz w:val="18"/>
                <w:szCs w:val="18"/>
              </w:rPr>
              <w:t>.</w:t>
            </w:r>
          </w:p>
          <w:p w14:paraId="5771A46E" w14:textId="77777777" w:rsidR="00A94FFF" w:rsidRPr="00994D47" w:rsidRDefault="00A94FFF" w:rsidP="00A94FFF">
            <w:pPr>
              <w:rPr>
                <w:rFonts w:ascii="Noto Sans Glagolitic" w:eastAsia="Noto Sans" w:hAnsi="Noto Sans Glagolitic"/>
                <w:color w:val="434343"/>
                <w:sz w:val="18"/>
                <w:szCs w:val="18"/>
              </w:rPr>
            </w:pPr>
          </w:p>
          <w:p w14:paraId="78D19E4A" w14:textId="6A931F4C" w:rsidR="002F12E7" w:rsidRPr="00994D47" w:rsidRDefault="002F12E7" w:rsidP="009A724A">
            <w:pPr>
              <w:rPr>
                <w:rFonts w:ascii="Noto Sans Glagolitic" w:eastAsia="Noto Sans" w:hAnsi="Noto Sans Glagolitic"/>
                <w:color w:val="434343"/>
                <w:sz w:val="18"/>
                <w:szCs w:val="18"/>
              </w:rPr>
            </w:pPr>
            <w:r w:rsidRPr="00994D47">
              <w:rPr>
                <w:rFonts w:ascii="Noto Sans Glagolitic" w:eastAsia="Noto Sans" w:hAnsi="Noto Sans Glagolitic"/>
                <w:color w:val="434343"/>
                <w:sz w:val="18"/>
                <w:szCs w:val="18"/>
              </w:rPr>
              <w:t xml:space="preserve">Wilcoxon rank sum test: </w:t>
            </w:r>
            <w:r w:rsidRPr="00994D47">
              <w:rPr>
                <w:rFonts w:ascii="Noto Sans Glagolitic" w:eastAsia="Noto Sans" w:hAnsi="Noto Sans Glagolitic" w:cs="Noto Sans"/>
                <w:color w:val="434343"/>
                <w:sz w:val="18"/>
                <w:szCs w:val="18"/>
              </w:rPr>
              <w:t>data not normally distributed, small sample size</w:t>
            </w:r>
            <w:r w:rsidR="00A94FFF" w:rsidRPr="00994D47">
              <w:rPr>
                <w:rFonts w:ascii="Noto Sans Glagolitic" w:eastAsia="Noto Sans" w:hAnsi="Noto Sans Glagolitic" w:cs="Noto Sans"/>
                <w:color w:val="434343"/>
                <w:sz w:val="18"/>
                <w:szCs w:val="18"/>
              </w:rPr>
              <w:t xml:space="preserve"> </w:t>
            </w:r>
            <w:r w:rsidRPr="00994D47">
              <w:rPr>
                <w:rFonts w:ascii="Noto Sans Glagolitic" w:eastAsia="Noto Sans" w:hAnsi="Noto Sans Glagolitic" w:cs="Noto Sans"/>
                <w:color w:val="434343"/>
                <w:sz w:val="18"/>
                <w:szCs w:val="18"/>
              </w:rPr>
              <w:t>(9 macaque dyads, 19 human dyads). Single test so no multiple</w:t>
            </w:r>
            <w:r w:rsidR="00A94FFF" w:rsidRPr="00994D47">
              <w:rPr>
                <w:rFonts w:ascii="Noto Sans Glagolitic" w:eastAsia="Noto Sans" w:hAnsi="Noto Sans Glagolitic" w:cs="Noto Sans"/>
                <w:color w:val="434343"/>
                <w:sz w:val="18"/>
                <w:szCs w:val="18"/>
              </w:rPr>
              <w:t xml:space="preserve"> </w:t>
            </w:r>
            <w:r w:rsidRPr="00994D47">
              <w:rPr>
                <w:rFonts w:ascii="Noto Sans Glagolitic" w:eastAsia="Noto Sans" w:hAnsi="Noto Sans Glagolitic" w:cs="Noto Sans"/>
                <w:color w:val="434343"/>
                <w:sz w:val="18"/>
                <w:szCs w:val="18"/>
              </w:rPr>
              <w:t>comparison correction was required</w:t>
            </w:r>
            <w:r w:rsidRPr="00994D47">
              <w:rPr>
                <w:rFonts w:ascii="Noto Sans Glagolitic" w:eastAsia="Noto Sans" w:hAnsi="Noto Sans Glagolitic"/>
                <w:color w:val="434343"/>
                <w:sz w:val="18"/>
                <w:szCs w:val="18"/>
              </w:rPr>
              <w:t>. Non-paired data.</w:t>
            </w:r>
          </w:p>
          <w:p w14:paraId="3DBDE203" w14:textId="77777777" w:rsidR="00A94FFF" w:rsidRPr="00994D47" w:rsidRDefault="00A94FFF" w:rsidP="00A94FFF">
            <w:pPr>
              <w:rPr>
                <w:rFonts w:ascii="Noto Sans Glagolitic" w:eastAsia="Noto Sans" w:hAnsi="Noto Sans Glagolitic"/>
                <w:color w:val="434343"/>
                <w:sz w:val="18"/>
                <w:szCs w:val="18"/>
              </w:rPr>
            </w:pPr>
          </w:p>
          <w:p w14:paraId="6C6A2B96" w14:textId="53A596A1" w:rsidR="00A94FFF" w:rsidRPr="00994D47" w:rsidRDefault="009A724A" w:rsidP="009A724A">
            <w:pPr>
              <w:rPr>
                <w:rFonts w:ascii="Noto Sans Glagolitic" w:eastAsia="Noto Sans" w:hAnsi="Noto Sans Glagolitic"/>
                <w:color w:val="434343"/>
                <w:sz w:val="18"/>
                <w:szCs w:val="18"/>
              </w:rPr>
            </w:pPr>
            <w:r w:rsidRPr="00994D47">
              <w:rPr>
                <w:rFonts w:ascii="Noto Sans Glagolitic" w:eastAsia="Noto Sans" w:hAnsi="Noto Sans Glagolitic" w:cs="Noto Sans"/>
                <w:color w:val="434343"/>
                <w:sz w:val="18"/>
                <w:szCs w:val="18"/>
              </w:rPr>
              <w:t>Fisher</w:t>
            </w:r>
            <w:r w:rsidRPr="00994D47">
              <w:rPr>
                <w:rFonts w:ascii="Arial" w:eastAsia="Noto Sans" w:hAnsi="Arial" w:cs="Arial"/>
                <w:color w:val="434343"/>
                <w:sz w:val="18"/>
                <w:szCs w:val="18"/>
              </w:rPr>
              <w:t>’</w:t>
            </w:r>
            <w:r w:rsidRPr="00994D47">
              <w:rPr>
                <w:rFonts w:ascii="Noto Sans Glagolitic" w:eastAsia="Noto Sans" w:hAnsi="Noto Sans Glagolitic" w:cs="Noto Sans"/>
                <w:color w:val="434343"/>
                <w:sz w:val="18"/>
                <w:szCs w:val="18"/>
              </w:rPr>
              <w:t xml:space="preserve">s exact test: small </w:t>
            </w:r>
            <w:r w:rsidR="007B6B40" w:rsidRPr="00994D47">
              <w:rPr>
                <w:rFonts w:ascii="Noto Sans Glagolitic" w:eastAsia="Noto Sans" w:hAnsi="Noto Sans Glagolitic" w:cs="Noto Sans"/>
                <w:color w:val="434343"/>
                <w:sz w:val="18"/>
                <w:szCs w:val="18"/>
              </w:rPr>
              <w:t>sample</w:t>
            </w:r>
            <w:r w:rsidRPr="00994D47">
              <w:rPr>
                <w:rFonts w:ascii="Noto Sans Glagolitic" w:eastAsia="Noto Sans" w:hAnsi="Noto Sans Glagolitic" w:cs="Noto Sans"/>
                <w:color w:val="434343"/>
                <w:sz w:val="18"/>
                <w:szCs w:val="18"/>
              </w:rPr>
              <w:t xml:space="preserve"> size, suitable test to compare ratios</w:t>
            </w:r>
            <w:r w:rsidR="007B6B40" w:rsidRPr="00994D47">
              <w:rPr>
                <w:rFonts w:ascii="Noto Sans Glagolitic" w:eastAsia="Noto Sans" w:hAnsi="Noto Sans Glagolitic" w:cs="Noto Sans"/>
                <w:color w:val="434343"/>
                <w:sz w:val="18"/>
                <w:szCs w:val="18"/>
              </w:rPr>
              <w:t>,</w:t>
            </w:r>
            <w:r w:rsidR="00A94FFF" w:rsidRPr="00994D47">
              <w:rPr>
                <w:rFonts w:ascii="Noto Sans Glagolitic" w:eastAsia="Noto Sans" w:hAnsi="Noto Sans Glagolitic" w:cs="Noto Sans"/>
                <w:color w:val="434343"/>
                <w:sz w:val="18"/>
                <w:szCs w:val="18"/>
              </w:rPr>
              <w:t xml:space="preserve"> </w:t>
            </w:r>
            <w:r w:rsidRPr="00994D47">
              <w:rPr>
                <w:rFonts w:ascii="Noto Sans Glagolitic" w:eastAsia="Noto Sans" w:hAnsi="Noto Sans Glagolitic" w:cs="Noto Sans"/>
                <w:color w:val="434343"/>
                <w:sz w:val="18"/>
                <w:szCs w:val="18"/>
              </w:rPr>
              <w:t>Bonferroni corrected</w:t>
            </w:r>
            <w:r w:rsidR="00A94FFF" w:rsidRPr="00994D47">
              <w:rPr>
                <w:rFonts w:ascii="Noto Sans Glagolitic" w:eastAsia="Noto Sans" w:hAnsi="Noto Sans Glagolitic"/>
                <w:color w:val="434343"/>
                <w:sz w:val="18"/>
                <w:szCs w:val="18"/>
              </w:rPr>
              <w:t>.</w:t>
            </w:r>
          </w:p>
          <w:p w14:paraId="129081B2" w14:textId="4CCC5005" w:rsidR="00A94FFF" w:rsidRPr="00994D47" w:rsidRDefault="00A94FFF" w:rsidP="009A724A">
            <w:pPr>
              <w:rPr>
                <w:rFonts w:ascii="Noto Sans Glagolitic" w:eastAsia="Noto Sans" w:hAnsi="Noto Sans Glagolitic"/>
                <w:color w:val="434343"/>
                <w:sz w:val="18"/>
                <w:szCs w:val="18"/>
              </w:rPr>
            </w:pPr>
          </w:p>
          <w:p w14:paraId="6A78DBC1" w14:textId="5C274D36" w:rsidR="00A94FFF" w:rsidRPr="00994D47" w:rsidRDefault="00A94FFF" w:rsidP="009A724A">
            <w:pPr>
              <w:rPr>
                <w:rFonts w:ascii="Noto Sans Glagolitic" w:eastAsia="Noto Sans" w:hAnsi="Noto Sans Glagolitic"/>
                <w:color w:val="434343"/>
                <w:sz w:val="18"/>
                <w:szCs w:val="18"/>
              </w:rPr>
            </w:pPr>
          </w:p>
          <w:p w14:paraId="6AC9F744" w14:textId="77777777" w:rsidR="00994D47" w:rsidRPr="00994D47" w:rsidRDefault="00994D47" w:rsidP="009A724A">
            <w:pPr>
              <w:rPr>
                <w:rFonts w:ascii="Noto Sans Glagolitic" w:eastAsia="Noto Sans" w:hAnsi="Noto Sans Glagolitic"/>
                <w:color w:val="434343"/>
                <w:sz w:val="18"/>
                <w:szCs w:val="18"/>
              </w:rPr>
            </w:pPr>
          </w:p>
          <w:p w14:paraId="39B98067" w14:textId="77777777" w:rsidR="00A94FFF" w:rsidRPr="00994D47" w:rsidRDefault="00A94FFF" w:rsidP="009A724A">
            <w:pPr>
              <w:rPr>
                <w:rFonts w:ascii="Noto Sans Glagolitic" w:eastAsia="Noto Sans" w:hAnsi="Noto Sans Glagolitic"/>
                <w:color w:val="434343"/>
                <w:sz w:val="18"/>
                <w:szCs w:val="18"/>
              </w:rPr>
            </w:pPr>
          </w:p>
          <w:p w14:paraId="756DE512" w14:textId="48425191" w:rsidR="00A94FFF" w:rsidRPr="004A40EB" w:rsidRDefault="00994D47" w:rsidP="009A724A">
            <w:pPr>
              <w:rPr>
                <w:rFonts w:eastAsia="Noto Sans"/>
                <w:color w:val="434343"/>
                <w:sz w:val="18"/>
                <w:szCs w:val="18"/>
              </w:rPr>
            </w:pPr>
            <w:r w:rsidRPr="00994D47">
              <w:rPr>
                <w:rFonts w:ascii="Noto Sans Glagolitic" w:eastAsia="Noto Sans" w:hAnsi="Noto Sans Glagolitic" w:cs="Noto Sans"/>
                <w:color w:val="434343"/>
                <w:sz w:val="18"/>
                <w:szCs w:val="18"/>
              </w:rPr>
              <w:t>Two-sided</w:t>
            </w:r>
            <w:r w:rsidR="007B6B40" w:rsidRPr="00994D47">
              <w:rPr>
                <w:rFonts w:ascii="Noto Sans Glagolitic" w:eastAsia="Noto Sans" w:hAnsi="Noto Sans Glagolitic" w:cs="Noto Sans"/>
                <w:color w:val="434343"/>
                <w:sz w:val="18"/>
                <w:szCs w:val="18"/>
              </w:rPr>
              <w:t xml:space="preserve"> t</w:t>
            </w:r>
            <w:r w:rsidR="009A724A" w:rsidRPr="00994D47">
              <w:rPr>
                <w:rFonts w:ascii="Noto Sans Glagolitic" w:eastAsia="Noto Sans" w:hAnsi="Noto Sans Glagolitic" w:cs="Noto Sans"/>
                <w:color w:val="434343"/>
                <w:sz w:val="18"/>
                <w:szCs w:val="18"/>
              </w:rPr>
              <w:t>-test allowing for unequal variance</w:t>
            </w:r>
            <w:r w:rsidR="002F12E7" w:rsidRPr="00994D47">
              <w:rPr>
                <w:rFonts w:ascii="Noto Sans Glagolitic" w:eastAsia="Noto Sans" w:hAnsi="Noto Sans Glagolitic" w:cs="Noto Sans"/>
                <w:color w:val="434343"/>
                <w:sz w:val="18"/>
                <w:szCs w:val="18"/>
              </w:rPr>
              <w:t xml:space="preserve"> </w:t>
            </w:r>
            <w:r w:rsidR="00A94FFF" w:rsidRPr="00994D47">
              <w:rPr>
                <w:rFonts w:ascii="Noto Sans Glagolitic" w:eastAsia="Noto Sans" w:hAnsi="Noto Sans Glagolitic"/>
                <w:color w:val="434343"/>
                <w:sz w:val="18"/>
                <w:szCs w:val="18"/>
              </w:rPr>
              <w:t xml:space="preserve">using </w:t>
            </w:r>
            <w:r w:rsidR="002F12E7" w:rsidRPr="00994D47">
              <w:rPr>
                <w:rFonts w:ascii="Noto Sans Glagolitic" w:eastAsia="Noto Sans" w:hAnsi="Noto Sans Glagolitic"/>
                <w:color w:val="434343"/>
                <w:sz w:val="18"/>
                <w:szCs w:val="18"/>
              </w:rPr>
              <w:t>Satterthwaite's</w:t>
            </w:r>
            <w:r w:rsidR="00A94FFF" w:rsidRPr="00994D47">
              <w:rPr>
                <w:rFonts w:ascii="Noto Sans Glagolitic" w:eastAsia="Noto Sans" w:hAnsi="Noto Sans Glagolitic"/>
                <w:color w:val="434343"/>
                <w:sz w:val="18"/>
                <w:szCs w:val="18"/>
              </w:rPr>
              <w:t xml:space="preserve"> </w:t>
            </w:r>
            <w:r w:rsidR="002F12E7" w:rsidRPr="00994D47">
              <w:rPr>
                <w:rFonts w:ascii="Noto Sans Glagolitic" w:eastAsia="Noto Sans" w:hAnsi="Noto Sans Glagolitic"/>
                <w:color w:val="434343"/>
                <w:sz w:val="18"/>
                <w:szCs w:val="18"/>
              </w:rPr>
              <w:t>approximation</w:t>
            </w:r>
            <w:r w:rsidR="009A724A" w:rsidRPr="00994D47">
              <w:rPr>
                <w:rFonts w:ascii="Noto Sans Glagolitic" w:eastAsia="Noto Sans" w:hAnsi="Noto Sans Glagolitic" w:cs="Noto Sans"/>
                <w:color w:val="434343"/>
                <w:sz w:val="18"/>
                <w:szCs w:val="18"/>
              </w:rPr>
              <w:t xml:space="preserve">: </w:t>
            </w:r>
            <w:r w:rsidR="004A40EB">
              <w:rPr>
                <w:rFonts w:eastAsia="Noto Sans"/>
                <w:color w:val="434343"/>
                <w:sz w:val="18"/>
                <w:szCs w:val="18"/>
              </w:rPr>
              <w:t>unimodal action time and action time difference distributions.</w:t>
            </w:r>
          </w:p>
          <w:p w14:paraId="7A846249" w14:textId="77777777" w:rsidR="00A94FFF" w:rsidRPr="00994D47" w:rsidRDefault="00A94FFF" w:rsidP="009A724A">
            <w:pPr>
              <w:rPr>
                <w:rFonts w:ascii="Noto Sans Glagolitic" w:eastAsia="Noto Sans" w:hAnsi="Noto Sans Glagolitic"/>
                <w:color w:val="434343"/>
                <w:sz w:val="18"/>
                <w:szCs w:val="18"/>
              </w:rPr>
            </w:pPr>
          </w:p>
          <w:p w14:paraId="1182654A" w14:textId="77777777" w:rsidR="00981460" w:rsidRDefault="00981460" w:rsidP="009A724A">
            <w:pPr>
              <w:rPr>
                <w:rFonts w:ascii="Noto Sans Glagolitic" w:eastAsia="Noto Sans" w:hAnsi="Noto Sans Glagolitic" w:cs="Noto Sans"/>
                <w:color w:val="434343"/>
                <w:sz w:val="18"/>
                <w:szCs w:val="18"/>
              </w:rPr>
            </w:pPr>
          </w:p>
          <w:p w14:paraId="00A5675F" w14:textId="77777777" w:rsidR="00981460" w:rsidRDefault="00981460" w:rsidP="009A724A">
            <w:pPr>
              <w:rPr>
                <w:rFonts w:ascii="Noto Sans Glagolitic" w:eastAsia="Noto Sans" w:hAnsi="Noto Sans Glagolitic" w:cs="Noto Sans"/>
                <w:color w:val="434343"/>
                <w:sz w:val="18"/>
                <w:szCs w:val="18"/>
              </w:rPr>
            </w:pPr>
          </w:p>
          <w:p w14:paraId="2CDA7C52" w14:textId="73BEFAB8" w:rsidR="009A724A" w:rsidRPr="00A94FFF" w:rsidRDefault="009A724A" w:rsidP="009A724A">
            <w:pPr>
              <w:rPr>
                <w:rFonts w:ascii="Noto Sans Glagolitic" w:eastAsia="Noto Sans" w:hAnsi="Noto Sans Glagolitic" w:cs="Noto Sans"/>
                <w:color w:val="434343"/>
                <w:sz w:val="18"/>
                <w:szCs w:val="18"/>
              </w:rPr>
            </w:pPr>
            <w:bookmarkStart w:id="2" w:name="_GoBack"/>
            <w:bookmarkEnd w:id="2"/>
            <w:r w:rsidRPr="00994D47">
              <w:rPr>
                <w:rFonts w:ascii="Noto Sans Glagolitic" w:eastAsia="Noto Sans" w:hAnsi="Noto Sans Glagolitic" w:cs="Noto Sans"/>
                <w:color w:val="434343"/>
                <w:sz w:val="18"/>
                <w:szCs w:val="18"/>
              </w:rPr>
              <w:t>Pearson correlation: suitable test for testing similarity of timeseries data</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E685FA" w14:textId="4697E788" w:rsidR="007B6B40" w:rsidRPr="00994D47" w:rsidRDefault="009A724A" w:rsidP="009A724A">
            <w:pPr>
              <w:spacing w:line="225" w:lineRule="auto"/>
              <w:rPr>
                <w:rFonts w:ascii="Noto Sans Glagolitic" w:eastAsia="Noto Sans" w:hAnsi="Noto Sans Glagolitic"/>
                <w:bCs/>
                <w:color w:val="434343"/>
                <w:sz w:val="18"/>
                <w:szCs w:val="18"/>
              </w:rPr>
            </w:pPr>
            <w:r w:rsidRPr="00994D47">
              <w:rPr>
                <w:rFonts w:ascii="Noto Sans Glagolitic" w:eastAsia="Noto Sans" w:hAnsi="Noto Sans Glagolitic" w:cs="Noto Sans"/>
                <w:bCs/>
                <w:color w:val="434343"/>
                <w:sz w:val="18"/>
                <w:szCs w:val="18"/>
              </w:rPr>
              <w:t>Results</w:t>
            </w:r>
            <w:r w:rsidR="002B58E5" w:rsidRPr="00994D47">
              <w:rPr>
                <w:rFonts w:ascii="Noto Sans Glagolitic" w:eastAsia="Noto Sans" w:hAnsi="Noto Sans Glagolitic" w:cs="Noto Sans"/>
                <w:bCs/>
                <w:color w:val="434343"/>
                <w:sz w:val="18"/>
                <w:szCs w:val="18"/>
              </w:rPr>
              <w:t>,</w:t>
            </w:r>
            <w:r w:rsidRPr="00994D47">
              <w:rPr>
                <w:rFonts w:ascii="Noto Sans Glagolitic" w:eastAsia="Noto Sans" w:hAnsi="Noto Sans Glagolitic" w:cs="Noto Sans"/>
                <w:bCs/>
                <w:color w:val="434343"/>
                <w:sz w:val="18"/>
                <w:szCs w:val="18"/>
              </w:rPr>
              <w:t xml:space="preserve"> </w:t>
            </w:r>
            <w:r w:rsidR="002B58E5" w:rsidRPr="00994D47">
              <w:rPr>
                <w:rFonts w:ascii="Noto Sans Glagolitic" w:eastAsia="Noto Sans" w:hAnsi="Noto Sans Glagolitic" w:cs="Noto Sans"/>
                <w:bCs/>
                <w:color w:val="434343"/>
                <w:sz w:val="18"/>
                <w:szCs w:val="18"/>
              </w:rPr>
              <w:t>section</w:t>
            </w:r>
            <w:r w:rsidR="00784DF3" w:rsidRPr="00994D47">
              <w:rPr>
                <w:rFonts w:ascii="Noto Sans Glagolitic" w:eastAsia="Noto Sans" w:hAnsi="Noto Sans Glagolitic" w:cs="Noto Sans"/>
                <w:bCs/>
                <w:color w:val="434343"/>
                <w:sz w:val="18"/>
                <w:szCs w:val="18"/>
              </w:rPr>
              <w:t xml:space="preserve"> </w:t>
            </w:r>
            <w:r w:rsidR="00784DF3" w:rsidRPr="00994D47">
              <w:rPr>
                <w:rFonts w:ascii="Arial" w:eastAsia="Noto Sans" w:hAnsi="Arial" w:cs="Arial"/>
                <w:bCs/>
                <w:color w:val="434343"/>
                <w:sz w:val="18"/>
                <w:szCs w:val="18"/>
              </w:rPr>
              <w:t>“</w:t>
            </w:r>
            <w:r w:rsidRPr="00994D47">
              <w:rPr>
                <w:rFonts w:ascii="Noto Sans Glagolitic" w:eastAsia="Noto Sans" w:hAnsi="Noto Sans Glagolitic" w:cs="Noto Sans"/>
                <w:bCs/>
                <w:color w:val="434343"/>
                <w:sz w:val="18"/>
                <w:szCs w:val="18"/>
              </w:rPr>
              <w:t>Macaque pairs</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converge to simpler coordination</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strategies</w:t>
            </w:r>
            <w:r w:rsidR="00FF5F88" w:rsidRPr="00994D47">
              <w:rPr>
                <w:rFonts w:ascii="Arial" w:eastAsia="Noto Sans" w:hAnsi="Arial" w:cs="Arial"/>
                <w:bCs/>
                <w:color w:val="434343"/>
                <w:sz w:val="18"/>
                <w:szCs w:val="18"/>
              </w:rPr>
              <w:t>”</w:t>
            </w:r>
            <w:r w:rsidRPr="00994D47">
              <w:rPr>
                <w:rFonts w:ascii="Noto Sans Glagolitic" w:eastAsia="Noto Sans" w:hAnsi="Noto Sans Glagolitic" w:cs="Noto Sans"/>
                <w:bCs/>
                <w:color w:val="434343"/>
                <w:sz w:val="18"/>
                <w:szCs w:val="18"/>
              </w:rPr>
              <w:t>; Figure S1</w:t>
            </w:r>
            <w:r w:rsidR="00CD5FC4" w:rsidRPr="00994D47">
              <w:rPr>
                <w:rFonts w:ascii="Noto Sans Glagolitic" w:eastAsia="Noto Sans" w:hAnsi="Noto Sans Glagolitic"/>
                <w:bCs/>
                <w:color w:val="434343"/>
                <w:sz w:val="18"/>
                <w:szCs w:val="18"/>
              </w:rPr>
              <w:t>, Figure 2</w:t>
            </w:r>
          </w:p>
          <w:p w14:paraId="02E2F22F" w14:textId="77777777" w:rsidR="00A94FFF" w:rsidRPr="00994D47" w:rsidRDefault="00A94FFF" w:rsidP="00A94FFF">
            <w:pPr>
              <w:rPr>
                <w:rFonts w:ascii="Noto Sans Glagolitic" w:eastAsia="Noto Sans" w:hAnsi="Noto Sans Glagolitic"/>
                <w:color w:val="434343"/>
                <w:sz w:val="18"/>
                <w:szCs w:val="18"/>
              </w:rPr>
            </w:pPr>
          </w:p>
          <w:p w14:paraId="45EB1200" w14:textId="35BAC9B1" w:rsidR="002F12E7" w:rsidRPr="00994D47" w:rsidRDefault="002F12E7" w:rsidP="009A724A">
            <w:pPr>
              <w:spacing w:line="225" w:lineRule="auto"/>
              <w:rPr>
                <w:rFonts w:ascii="Noto Sans Glagolitic" w:eastAsia="Noto Sans" w:hAnsi="Noto Sans Glagolitic"/>
                <w:bCs/>
                <w:color w:val="434343"/>
                <w:sz w:val="18"/>
                <w:szCs w:val="18"/>
              </w:rPr>
            </w:pPr>
            <w:r w:rsidRPr="00994D47">
              <w:rPr>
                <w:rFonts w:ascii="Noto Sans Glagolitic" w:eastAsia="Noto Sans" w:hAnsi="Noto Sans Glagolitic"/>
                <w:bCs/>
                <w:color w:val="434343"/>
                <w:sz w:val="18"/>
                <w:szCs w:val="18"/>
              </w:rPr>
              <w:t>Figure 2</w:t>
            </w:r>
            <w:r w:rsidRPr="00994D47">
              <w:rPr>
                <w:rFonts w:ascii="Noto Sans Glagolitic" w:eastAsia="Noto Sans" w:hAnsi="Noto Sans Glagolitic"/>
                <w:bCs/>
                <w:color w:val="434343"/>
                <w:sz w:val="18"/>
                <w:szCs w:val="18"/>
              </w:rPr>
              <w:br/>
            </w:r>
          </w:p>
          <w:p w14:paraId="373838AC" w14:textId="77777777" w:rsidR="00A94FFF" w:rsidRPr="00994D47" w:rsidRDefault="00A94FFF" w:rsidP="00A94FFF">
            <w:pPr>
              <w:rPr>
                <w:rFonts w:ascii="Noto Sans Glagolitic" w:eastAsia="Noto Sans" w:hAnsi="Noto Sans Glagolitic"/>
                <w:color w:val="434343"/>
                <w:sz w:val="18"/>
                <w:szCs w:val="18"/>
              </w:rPr>
            </w:pPr>
          </w:p>
          <w:p w14:paraId="38945399" w14:textId="77777777" w:rsidR="00A94FFF" w:rsidRPr="00994D47" w:rsidRDefault="00A94FFF" w:rsidP="00A94FFF">
            <w:pPr>
              <w:rPr>
                <w:rFonts w:ascii="Noto Sans Glagolitic" w:eastAsia="Noto Sans" w:hAnsi="Noto Sans Glagolitic"/>
                <w:color w:val="434343"/>
                <w:sz w:val="18"/>
                <w:szCs w:val="18"/>
              </w:rPr>
            </w:pPr>
          </w:p>
          <w:p w14:paraId="57384DDA" w14:textId="7E17D692" w:rsidR="00F93B0F" w:rsidRPr="00994D47" w:rsidRDefault="002B58E5" w:rsidP="009A724A">
            <w:pPr>
              <w:spacing w:line="225" w:lineRule="auto"/>
              <w:rPr>
                <w:rFonts w:ascii="Noto Sans Glagolitic" w:eastAsia="Noto Sans" w:hAnsi="Noto Sans Glagolitic" w:cs="Noto Sans"/>
                <w:bCs/>
                <w:color w:val="434343"/>
                <w:sz w:val="18"/>
                <w:szCs w:val="18"/>
              </w:rPr>
            </w:pPr>
            <w:r w:rsidRPr="00994D47">
              <w:rPr>
                <w:rFonts w:ascii="Noto Sans Glagolitic" w:eastAsia="Noto Sans" w:hAnsi="Noto Sans Glagolitic" w:cs="Noto Sans"/>
                <w:bCs/>
                <w:color w:val="434343"/>
                <w:sz w:val="18"/>
                <w:szCs w:val="18"/>
              </w:rPr>
              <w:t xml:space="preserve">Results, section </w:t>
            </w:r>
            <w:r w:rsidR="00FF5F88" w:rsidRPr="00994D47">
              <w:rPr>
                <w:rFonts w:ascii="Arial" w:eastAsia="Noto Sans" w:hAnsi="Arial" w:cs="Arial"/>
                <w:bCs/>
                <w:color w:val="434343"/>
                <w:sz w:val="18"/>
                <w:szCs w:val="18"/>
              </w:rPr>
              <w:t>“</w:t>
            </w:r>
            <w:r w:rsidR="009A724A" w:rsidRPr="00994D47">
              <w:rPr>
                <w:rFonts w:ascii="Noto Sans Glagolitic" w:eastAsia="Noto Sans" w:hAnsi="Noto Sans Glagolitic" w:cs="Noto Sans"/>
                <w:bCs/>
                <w:color w:val="434343"/>
                <w:sz w:val="18"/>
                <w:szCs w:val="18"/>
              </w:rPr>
              <w:t>Macaque pairs</w:t>
            </w:r>
            <w:r w:rsidR="00A94FFF" w:rsidRPr="00994D47">
              <w:rPr>
                <w:rFonts w:ascii="Noto Sans Glagolitic" w:eastAsia="Noto Sans" w:hAnsi="Noto Sans Glagolitic" w:cs="Noto Sans"/>
                <w:bCs/>
                <w:color w:val="434343"/>
                <w:sz w:val="18"/>
                <w:szCs w:val="18"/>
              </w:rPr>
              <w:t xml:space="preserve"> </w:t>
            </w:r>
            <w:r w:rsidR="009A724A" w:rsidRPr="00994D47">
              <w:rPr>
                <w:rFonts w:ascii="Noto Sans Glagolitic" w:eastAsia="Noto Sans" w:hAnsi="Noto Sans Glagolitic" w:cs="Noto Sans"/>
                <w:bCs/>
                <w:color w:val="434343"/>
                <w:sz w:val="18"/>
                <w:szCs w:val="18"/>
              </w:rPr>
              <w:t xml:space="preserve">converge to </w:t>
            </w:r>
            <w:r w:rsidR="00FF5F88" w:rsidRPr="00994D47">
              <w:rPr>
                <w:rFonts w:ascii="Noto Sans Glagolitic" w:eastAsia="Noto Sans" w:hAnsi="Noto Sans Glagolitic" w:cs="Noto Sans"/>
                <w:bCs/>
                <w:color w:val="434343"/>
                <w:sz w:val="18"/>
                <w:szCs w:val="18"/>
              </w:rPr>
              <w:t>simpler coordination</w:t>
            </w:r>
            <w:r w:rsidR="00A94FFF" w:rsidRPr="00994D47">
              <w:rPr>
                <w:rFonts w:ascii="Noto Sans Glagolitic" w:eastAsia="Noto Sans" w:hAnsi="Noto Sans Glagolitic" w:cs="Noto Sans"/>
                <w:bCs/>
                <w:color w:val="434343"/>
                <w:sz w:val="18"/>
                <w:szCs w:val="18"/>
              </w:rPr>
              <w:t xml:space="preserve"> </w:t>
            </w:r>
            <w:r w:rsidR="00FF5F88" w:rsidRPr="00994D47">
              <w:rPr>
                <w:rFonts w:ascii="Noto Sans Glagolitic" w:eastAsia="Noto Sans" w:hAnsi="Noto Sans Glagolitic" w:cs="Noto Sans"/>
                <w:bCs/>
                <w:color w:val="434343"/>
                <w:sz w:val="18"/>
                <w:szCs w:val="18"/>
              </w:rPr>
              <w:t>strategies</w:t>
            </w:r>
            <w:r w:rsidR="00FF5F88" w:rsidRPr="00994D47">
              <w:rPr>
                <w:rFonts w:ascii="Arial" w:eastAsia="Noto Sans" w:hAnsi="Arial" w:cs="Arial"/>
                <w:bCs/>
                <w:color w:val="434343"/>
                <w:sz w:val="18"/>
                <w:szCs w:val="18"/>
              </w:rPr>
              <w:t>”</w:t>
            </w:r>
            <w:r w:rsidR="009A724A" w:rsidRPr="00994D47">
              <w:rPr>
                <w:rFonts w:ascii="Noto Sans Glagolitic" w:eastAsia="Noto Sans" w:hAnsi="Noto Sans Glagolitic" w:cs="Noto Sans"/>
                <w:bCs/>
                <w:color w:val="434343"/>
                <w:sz w:val="18"/>
                <w:szCs w:val="18"/>
              </w:rPr>
              <w:t xml:space="preserve">; </w:t>
            </w:r>
            <w:r w:rsidR="002F12E7" w:rsidRPr="00994D47">
              <w:rPr>
                <w:rFonts w:ascii="Arial" w:eastAsia="Noto Sans" w:hAnsi="Arial" w:cs="Arial"/>
                <w:bCs/>
                <w:color w:val="434343"/>
                <w:sz w:val="18"/>
                <w:szCs w:val="18"/>
              </w:rPr>
              <w:t>“</w:t>
            </w:r>
            <w:r w:rsidR="002F12E7" w:rsidRPr="00994D47">
              <w:rPr>
                <w:rFonts w:ascii="Noto Sans Glagolitic" w:eastAsia="Noto Sans" w:hAnsi="Noto Sans Glagolitic" w:cs="Noto Sans"/>
                <w:bCs/>
                <w:color w:val="434343"/>
                <w:sz w:val="18"/>
                <w:szCs w:val="18"/>
              </w:rPr>
              <w:t>Human pairs mainly</w:t>
            </w:r>
            <w:r w:rsidR="00A94FFF" w:rsidRPr="00994D47">
              <w:rPr>
                <w:rFonts w:ascii="Noto Sans Glagolitic" w:eastAsia="Noto Sans" w:hAnsi="Noto Sans Glagolitic" w:cs="Noto Sans"/>
                <w:bCs/>
                <w:color w:val="434343"/>
                <w:sz w:val="18"/>
                <w:szCs w:val="18"/>
              </w:rPr>
              <w:t xml:space="preserve"> </w:t>
            </w:r>
            <w:r w:rsidR="002F12E7" w:rsidRPr="00994D47">
              <w:rPr>
                <w:rFonts w:ascii="Noto Sans Glagolitic" w:eastAsia="Noto Sans" w:hAnsi="Noto Sans Glagolitic" w:cs="Noto Sans"/>
                <w:bCs/>
                <w:color w:val="434343"/>
                <w:sz w:val="18"/>
                <w:szCs w:val="18"/>
              </w:rPr>
              <w:t>converge on fair coordination</w:t>
            </w:r>
            <w:r w:rsidR="002F12E7" w:rsidRPr="00994D47">
              <w:rPr>
                <w:rFonts w:ascii="Arial" w:eastAsia="Noto Sans" w:hAnsi="Arial" w:cs="Arial"/>
                <w:bCs/>
                <w:color w:val="434343"/>
                <w:sz w:val="18"/>
                <w:szCs w:val="18"/>
              </w:rPr>
              <w:t>”</w:t>
            </w:r>
            <w:r w:rsidR="002F12E7" w:rsidRPr="00994D47">
              <w:rPr>
                <w:rFonts w:ascii="Noto Sans Glagolitic" w:eastAsia="Noto Sans" w:hAnsi="Noto Sans Glagolitic"/>
                <w:bCs/>
                <w:color w:val="434343"/>
                <w:sz w:val="18"/>
                <w:szCs w:val="18"/>
              </w:rPr>
              <w:t xml:space="preserve">; </w:t>
            </w:r>
            <w:r w:rsidR="009A724A" w:rsidRPr="00994D47">
              <w:rPr>
                <w:rFonts w:ascii="Noto Sans Glagolitic" w:eastAsia="Noto Sans" w:hAnsi="Noto Sans Glagolitic" w:cs="Noto Sans"/>
                <w:bCs/>
                <w:color w:val="434343"/>
                <w:sz w:val="18"/>
                <w:szCs w:val="18"/>
              </w:rPr>
              <w:t>Figure</w:t>
            </w:r>
            <w:r w:rsidR="00A94FFF" w:rsidRPr="00994D47">
              <w:rPr>
                <w:rFonts w:ascii="Noto Sans Glagolitic" w:eastAsia="Noto Sans" w:hAnsi="Noto Sans Glagolitic" w:cs="Noto Sans"/>
                <w:bCs/>
                <w:color w:val="434343"/>
                <w:sz w:val="18"/>
                <w:szCs w:val="18"/>
              </w:rPr>
              <w:t xml:space="preserve"> </w:t>
            </w:r>
            <w:r w:rsidR="009A724A" w:rsidRPr="00994D47">
              <w:rPr>
                <w:rFonts w:ascii="Noto Sans Glagolitic" w:eastAsia="Noto Sans" w:hAnsi="Noto Sans Glagolitic" w:cs="Noto Sans"/>
                <w:bCs/>
                <w:color w:val="434343"/>
                <w:sz w:val="18"/>
                <w:szCs w:val="18"/>
              </w:rPr>
              <w:t>S1</w:t>
            </w:r>
            <w:r w:rsidR="002F12E7" w:rsidRPr="00994D47">
              <w:rPr>
                <w:rFonts w:ascii="Noto Sans Glagolitic" w:eastAsia="Noto Sans" w:hAnsi="Noto Sans Glagolitic"/>
                <w:bCs/>
                <w:color w:val="434343"/>
                <w:sz w:val="18"/>
                <w:szCs w:val="18"/>
              </w:rPr>
              <w:t>; Figure S6</w:t>
            </w:r>
          </w:p>
          <w:p w14:paraId="04010C0E" w14:textId="77777777" w:rsidR="00A94FFF" w:rsidRPr="00994D47" w:rsidRDefault="00A94FFF" w:rsidP="00A94FFF">
            <w:pPr>
              <w:rPr>
                <w:rFonts w:ascii="Noto Sans Glagolitic" w:eastAsia="Noto Sans" w:hAnsi="Noto Sans Glagolitic"/>
                <w:color w:val="434343"/>
                <w:sz w:val="18"/>
                <w:szCs w:val="18"/>
              </w:rPr>
            </w:pPr>
          </w:p>
          <w:p w14:paraId="2B934C80" w14:textId="7CCDB7D8" w:rsidR="009A724A" w:rsidRPr="00994D47" w:rsidRDefault="002F12E7" w:rsidP="009A724A">
            <w:pPr>
              <w:spacing w:line="225" w:lineRule="auto"/>
              <w:rPr>
                <w:rFonts w:ascii="Noto Sans Glagolitic" w:eastAsia="Noto Sans" w:hAnsi="Noto Sans Glagolitic" w:cs="Noto Sans"/>
                <w:bCs/>
                <w:color w:val="434343"/>
                <w:sz w:val="18"/>
                <w:szCs w:val="18"/>
              </w:rPr>
            </w:pPr>
            <w:r w:rsidRPr="00994D47">
              <w:rPr>
                <w:rFonts w:ascii="Noto Sans Glagolitic" w:eastAsia="Noto Sans" w:hAnsi="Noto Sans Glagolitic" w:cs="Noto Sans"/>
                <w:bCs/>
                <w:color w:val="434343"/>
                <w:sz w:val="18"/>
                <w:szCs w:val="18"/>
              </w:rPr>
              <w:t xml:space="preserve">Results, section </w:t>
            </w:r>
            <w:r w:rsidRPr="00994D47">
              <w:rPr>
                <w:rFonts w:ascii="Arial" w:eastAsia="Noto Sans" w:hAnsi="Arial" w:cs="Arial"/>
                <w:bCs/>
                <w:color w:val="434343"/>
                <w:sz w:val="18"/>
                <w:szCs w:val="18"/>
              </w:rPr>
              <w:t>“</w:t>
            </w:r>
            <w:r w:rsidRPr="00994D47">
              <w:rPr>
                <w:rFonts w:ascii="Noto Sans Glagolitic" w:eastAsia="Noto Sans" w:hAnsi="Noto Sans Glagolitic" w:cs="Noto Sans"/>
                <w:bCs/>
                <w:color w:val="434343"/>
                <w:sz w:val="18"/>
                <w:szCs w:val="18"/>
              </w:rPr>
              <w:t>Comparison of</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dynamic coordination between</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species</w:t>
            </w:r>
            <w:r w:rsidRPr="00994D47">
              <w:rPr>
                <w:rFonts w:ascii="Arial" w:eastAsia="Noto Sans" w:hAnsi="Arial" w:cs="Arial"/>
                <w:bCs/>
                <w:color w:val="434343"/>
                <w:sz w:val="18"/>
                <w:szCs w:val="18"/>
              </w:rPr>
              <w:t>”</w:t>
            </w:r>
            <w:r w:rsidRPr="00994D47">
              <w:rPr>
                <w:rFonts w:ascii="Noto Sans Glagolitic" w:eastAsia="Noto Sans" w:hAnsi="Noto Sans Glagolitic" w:cs="Noto Sans"/>
                <w:bCs/>
                <w:color w:val="434343"/>
                <w:sz w:val="18"/>
                <w:szCs w:val="18"/>
              </w:rPr>
              <w:t xml:space="preserve">; </w:t>
            </w:r>
            <w:r w:rsidR="009A724A" w:rsidRPr="00994D47">
              <w:rPr>
                <w:rFonts w:ascii="Noto Sans Glagolitic" w:eastAsia="Noto Sans" w:hAnsi="Noto Sans Glagolitic" w:cs="Noto Sans"/>
                <w:bCs/>
                <w:color w:val="434343"/>
                <w:sz w:val="18"/>
                <w:szCs w:val="18"/>
              </w:rPr>
              <w:t xml:space="preserve">Figure 4; Figure 5; </w:t>
            </w:r>
            <w:r w:rsidR="00F95DD9" w:rsidRPr="00994D47">
              <w:rPr>
                <w:rFonts w:ascii="Noto Sans Glagolitic" w:eastAsia="Noto Sans" w:hAnsi="Noto Sans Glagolitic" w:cs="Noto Sans"/>
                <w:bCs/>
                <w:color w:val="434343"/>
                <w:sz w:val="18"/>
                <w:szCs w:val="18"/>
              </w:rPr>
              <w:t>Figure</w:t>
            </w:r>
            <w:r w:rsidR="009A724A" w:rsidRPr="00994D47">
              <w:rPr>
                <w:rFonts w:ascii="Noto Sans Glagolitic" w:eastAsia="Noto Sans" w:hAnsi="Noto Sans Glagolitic" w:cs="Noto Sans"/>
                <w:bCs/>
                <w:color w:val="434343"/>
                <w:sz w:val="18"/>
                <w:szCs w:val="18"/>
              </w:rPr>
              <w:t xml:space="preserve"> 6;</w:t>
            </w:r>
            <w:r w:rsidR="00A94FFF" w:rsidRPr="00994D47">
              <w:rPr>
                <w:rFonts w:ascii="Noto Sans Glagolitic" w:eastAsia="Noto Sans" w:hAnsi="Noto Sans Glagolitic" w:cs="Noto Sans"/>
                <w:bCs/>
                <w:color w:val="434343"/>
                <w:sz w:val="18"/>
                <w:szCs w:val="18"/>
              </w:rPr>
              <w:t xml:space="preserve"> </w:t>
            </w:r>
            <w:r w:rsidR="009A724A" w:rsidRPr="00994D47">
              <w:rPr>
                <w:rFonts w:ascii="Noto Sans Glagolitic" w:eastAsia="Noto Sans" w:hAnsi="Noto Sans Glagolitic" w:cs="Noto Sans"/>
                <w:bCs/>
                <w:color w:val="434343"/>
                <w:sz w:val="18"/>
                <w:szCs w:val="18"/>
              </w:rPr>
              <w:t>Figure S4; Figure S9; Table S1</w:t>
            </w:r>
            <w:r w:rsidR="00F93B0F" w:rsidRPr="00994D47">
              <w:rPr>
                <w:rFonts w:ascii="Noto Sans Glagolitic" w:eastAsia="Noto Sans" w:hAnsi="Noto Sans Glagolitic"/>
                <w:bCs/>
                <w:color w:val="434343"/>
                <w:sz w:val="18"/>
                <w:szCs w:val="18"/>
              </w:rPr>
              <w:t>; Table S2</w:t>
            </w:r>
          </w:p>
          <w:p w14:paraId="65979A23" w14:textId="77777777" w:rsidR="00A94FFF" w:rsidRPr="00994D47" w:rsidRDefault="00A94FFF" w:rsidP="00A94FFF">
            <w:pPr>
              <w:rPr>
                <w:rFonts w:ascii="Noto Sans Glagolitic" w:eastAsia="Noto Sans" w:hAnsi="Noto Sans Glagolitic"/>
                <w:color w:val="434343"/>
                <w:sz w:val="18"/>
                <w:szCs w:val="18"/>
              </w:rPr>
            </w:pPr>
          </w:p>
          <w:p w14:paraId="54E0127B" w14:textId="5CE05778" w:rsidR="009A724A" w:rsidRPr="00A94FFF" w:rsidRDefault="009A724A" w:rsidP="002B58E5">
            <w:pPr>
              <w:spacing w:line="225" w:lineRule="auto"/>
              <w:rPr>
                <w:rFonts w:ascii="Noto Sans Glagolitic" w:eastAsia="Noto Sans" w:hAnsi="Noto Sans Glagolitic"/>
                <w:bCs/>
                <w:color w:val="434343"/>
                <w:sz w:val="18"/>
                <w:szCs w:val="18"/>
              </w:rPr>
            </w:pPr>
            <w:r w:rsidRPr="00994D47">
              <w:rPr>
                <w:rFonts w:ascii="Noto Sans Glagolitic" w:eastAsia="Noto Sans" w:hAnsi="Noto Sans Glagolitic" w:cs="Noto Sans"/>
                <w:bCs/>
                <w:color w:val="434343"/>
                <w:sz w:val="18"/>
                <w:szCs w:val="18"/>
              </w:rPr>
              <w:t>Results</w:t>
            </w:r>
            <w:r w:rsidR="002B58E5" w:rsidRPr="00994D47">
              <w:rPr>
                <w:rFonts w:ascii="Noto Sans Glagolitic" w:eastAsia="Noto Sans" w:hAnsi="Noto Sans Glagolitic" w:cs="Noto Sans"/>
                <w:bCs/>
                <w:color w:val="434343"/>
                <w:sz w:val="18"/>
                <w:szCs w:val="18"/>
              </w:rPr>
              <w:t>, section</w:t>
            </w:r>
            <w:r w:rsidRPr="00994D47">
              <w:rPr>
                <w:rFonts w:ascii="Noto Sans Glagolitic" w:eastAsia="Noto Sans" w:hAnsi="Noto Sans Glagolitic" w:cs="Noto Sans"/>
                <w:bCs/>
                <w:color w:val="434343"/>
                <w:sz w:val="18"/>
                <w:szCs w:val="18"/>
              </w:rPr>
              <w:t xml:space="preserve"> </w:t>
            </w:r>
            <w:r w:rsidR="002B58E5" w:rsidRPr="00994D47">
              <w:rPr>
                <w:rFonts w:ascii="Arial" w:eastAsia="Noto Sans" w:hAnsi="Arial" w:cs="Arial"/>
                <w:bCs/>
                <w:color w:val="434343"/>
                <w:sz w:val="18"/>
                <w:szCs w:val="18"/>
              </w:rPr>
              <w:t>“</w:t>
            </w:r>
            <w:r w:rsidRPr="00994D47">
              <w:rPr>
                <w:rFonts w:ascii="Noto Sans Glagolitic" w:eastAsia="Noto Sans" w:hAnsi="Noto Sans Glagolitic" w:cs="Noto Sans"/>
                <w:bCs/>
                <w:color w:val="434343"/>
                <w:sz w:val="18"/>
                <w:szCs w:val="18"/>
              </w:rPr>
              <w:t>Comparison of</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dynamic coordination between</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species</w:t>
            </w:r>
            <w:r w:rsidR="002B58E5" w:rsidRPr="00994D47">
              <w:rPr>
                <w:rFonts w:ascii="Arial" w:eastAsia="Noto Sans" w:hAnsi="Arial" w:cs="Arial"/>
                <w:bCs/>
                <w:color w:val="434343"/>
                <w:sz w:val="18"/>
                <w:szCs w:val="18"/>
              </w:rPr>
              <w:t>”</w:t>
            </w:r>
            <w:r w:rsidRPr="00994D47">
              <w:rPr>
                <w:rFonts w:ascii="Noto Sans Glagolitic" w:eastAsia="Noto Sans" w:hAnsi="Noto Sans Glagolitic" w:cs="Noto Sans"/>
                <w:bCs/>
                <w:color w:val="434343"/>
                <w:sz w:val="18"/>
                <w:szCs w:val="18"/>
              </w:rPr>
              <w:t>; Figure 6; Figure S7; Table S</w:t>
            </w:r>
            <w:r w:rsidR="00F93B0F" w:rsidRPr="00994D47">
              <w:rPr>
                <w:rFonts w:ascii="Noto Sans Glagolitic" w:eastAsia="Noto Sans" w:hAnsi="Noto Sans Glagolitic"/>
                <w:bCs/>
                <w:color w:val="434343"/>
                <w:sz w:val="18"/>
                <w:szCs w:val="18"/>
              </w:rPr>
              <w:t>3</w:t>
            </w:r>
            <w:r w:rsidRPr="00994D47">
              <w:rPr>
                <w:rFonts w:ascii="Noto Sans Glagolitic" w:eastAsia="Noto Sans" w:hAnsi="Noto Sans Glagolitic" w:cs="Noto Sans"/>
                <w:bCs/>
                <w:color w:val="434343"/>
                <w:sz w:val="18"/>
                <w:szCs w:val="18"/>
              </w:rPr>
              <w:t>,</w:t>
            </w:r>
            <w:r w:rsidR="00A94FFF" w:rsidRPr="00994D47">
              <w:rPr>
                <w:rFonts w:ascii="Noto Sans Glagolitic" w:eastAsia="Noto Sans" w:hAnsi="Noto Sans Glagolitic" w:cs="Noto Sans"/>
                <w:bCs/>
                <w:color w:val="434343"/>
                <w:sz w:val="18"/>
                <w:szCs w:val="18"/>
              </w:rPr>
              <w:t xml:space="preserve"> </w:t>
            </w:r>
            <w:r w:rsidRPr="00994D47">
              <w:rPr>
                <w:rFonts w:ascii="Noto Sans Glagolitic" w:eastAsia="Noto Sans" w:hAnsi="Noto Sans Glagolitic" w:cs="Noto Sans"/>
                <w:bCs/>
                <w:color w:val="434343"/>
                <w:sz w:val="18"/>
                <w:szCs w:val="18"/>
              </w:rPr>
              <w:t>Table S</w:t>
            </w:r>
            <w:r w:rsidR="00F93B0F" w:rsidRPr="00994D47">
              <w:rPr>
                <w:rFonts w:ascii="Noto Sans Glagolitic" w:eastAsia="Noto Sans" w:hAnsi="Noto Sans Glagolitic"/>
                <w:bCs/>
                <w:color w:val="434343"/>
                <w:sz w:val="18"/>
                <w:szCs w:val="18"/>
              </w:rPr>
              <w:t>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9A724A" w:rsidRPr="00636ACF" w:rsidRDefault="009A724A" w:rsidP="009A724A">
            <w:pPr>
              <w:spacing w:line="225" w:lineRule="auto"/>
              <w:rPr>
                <w:rFonts w:ascii="Noto Sans" w:eastAsia="Noto Sans" w:hAnsi="Noto Sans" w:cs="Noto Sans"/>
                <w:bCs/>
                <w:color w:val="434343"/>
                <w:sz w:val="18"/>
                <w:szCs w:val="18"/>
              </w:rPr>
            </w:pPr>
          </w:p>
        </w:tc>
      </w:tr>
      <w:tr w:rsidR="009A724A" w:rsidRPr="00636ACF" w14:paraId="208D42A1" w14:textId="77777777" w:rsidTr="004411F9">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A724A" w:rsidRPr="00636ACF" w:rsidRDefault="009A724A" w:rsidP="009A724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A724A" w:rsidRPr="00636ACF" w:rsidRDefault="009A724A" w:rsidP="009A724A">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A724A" w:rsidRPr="00636ACF" w:rsidRDefault="009A724A" w:rsidP="009A724A">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9A724A" w:rsidRPr="00636ACF" w14:paraId="582AED4B" w14:textId="77777777" w:rsidTr="004411F9">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A724A" w:rsidRPr="00636ACF" w:rsidRDefault="009A724A" w:rsidP="009A724A">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A724A" w:rsidRPr="00636ACF" w:rsidRDefault="009A724A" w:rsidP="009A724A">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A724A" w:rsidRPr="00636ACF" w:rsidRDefault="009A724A" w:rsidP="009A724A">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9A724A" w:rsidRPr="00636ACF" w14:paraId="52659522" w14:textId="77777777" w:rsidTr="004411F9">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A724A" w:rsidRPr="00636ACF" w:rsidRDefault="009A724A" w:rsidP="009A724A">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139387" w14:textId="77777777" w:rsidR="009A724A" w:rsidRDefault="008B3E4E" w:rsidP="009A724A">
            <w:pPr>
              <w:spacing w:line="225" w:lineRule="auto"/>
              <w:rPr>
                <w:rFonts w:ascii="Noto Sans" w:eastAsia="Noto Sans" w:hAnsi="Noto Sans" w:cs="Noto Sans"/>
                <w:bCs/>
                <w:color w:val="434343"/>
                <w:sz w:val="18"/>
                <w:szCs w:val="18"/>
              </w:rPr>
            </w:pPr>
            <w:r w:rsidRPr="008B3E4E">
              <w:rPr>
                <w:rFonts w:ascii="Noto Sans" w:eastAsia="Noto Sans" w:hAnsi="Noto Sans" w:cs="Noto Sans"/>
                <w:bCs/>
                <w:color w:val="434343"/>
                <w:sz w:val="18"/>
                <w:szCs w:val="18"/>
              </w:rPr>
              <w:t>Data and materials availability</w:t>
            </w:r>
          </w:p>
          <w:p w14:paraId="52BF0596" w14:textId="77777777" w:rsidR="00784DF3" w:rsidRDefault="00784DF3" w:rsidP="009A724A">
            <w:pPr>
              <w:spacing w:line="225" w:lineRule="auto"/>
              <w:rPr>
                <w:rFonts w:ascii="Noto Sans" w:eastAsia="Noto Sans" w:hAnsi="Noto Sans" w:cs="Noto Sans"/>
                <w:bCs/>
                <w:color w:val="434343"/>
                <w:sz w:val="18"/>
                <w:szCs w:val="18"/>
              </w:rPr>
            </w:pPr>
          </w:p>
          <w:p w14:paraId="4790A381" w14:textId="6C08A205" w:rsidR="00784DF3" w:rsidRPr="00636ACF" w:rsidRDefault="00695550" w:rsidP="00695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 </w:t>
            </w:r>
            <w:r w:rsidR="00784DF3" w:rsidRPr="00784DF3">
              <w:rPr>
                <w:rFonts w:ascii="Noto Sans" w:eastAsia="Noto Sans" w:hAnsi="Noto Sans" w:cs="Noto Sans"/>
                <w:bCs/>
                <w:color w:val="434343"/>
                <w:sz w:val="18"/>
                <w:szCs w:val="18"/>
              </w:rPr>
              <w:t>will be made publically</w:t>
            </w:r>
            <w:r w:rsidR="00784DF3">
              <w:rPr>
                <w:rFonts w:ascii="Noto Sans" w:eastAsia="Noto Sans" w:hAnsi="Noto Sans" w:cs="Noto Sans"/>
                <w:bCs/>
                <w:color w:val="434343"/>
                <w:sz w:val="18"/>
                <w:szCs w:val="18"/>
              </w:rPr>
              <w:t xml:space="preserve"> available upon publication; during the submission, a private link to the OSF repository is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A724A" w:rsidRPr="00636ACF" w:rsidRDefault="009A724A" w:rsidP="009A724A">
            <w:pPr>
              <w:spacing w:line="225" w:lineRule="auto"/>
              <w:rPr>
                <w:rFonts w:ascii="Noto Sans" w:eastAsia="Noto Sans" w:hAnsi="Noto Sans" w:cs="Noto Sans"/>
                <w:bCs/>
                <w:color w:val="434343"/>
                <w:sz w:val="18"/>
                <w:szCs w:val="18"/>
              </w:rPr>
            </w:pPr>
          </w:p>
        </w:tc>
      </w:tr>
      <w:tr w:rsidR="009A724A" w:rsidRPr="00636ACF" w14:paraId="2BD96493" w14:textId="77777777" w:rsidTr="004411F9">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A724A" w:rsidRPr="00636ACF" w:rsidRDefault="009A724A" w:rsidP="009A724A">
            <w:pPr>
              <w:rPr>
                <w:rFonts w:ascii="Noto Sans" w:eastAsia="Noto Sans" w:hAnsi="Noto Sans" w:cs="Noto Sans"/>
                <w:color w:val="434343"/>
                <w:sz w:val="18"/>
                <w:szCs w:val="18"/>
                <w:highlight w:val="white"/>
              </w:rPr>
            </w:pPr>
            <w:r w:rsidRPr="00636ACF">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636ACF">
              <w:rPr>
                <w:rFonts w:ascii="Noto Sans" w:eastAsia="Noto Sans" w:hAnsi="Noto Sans" w:cs="Noto Sans"/>
                <w:color w:val="434343"/>
                <w:sz w:val="18"/>
                <w:szCs w:val="18"/>
                <w:highlight w:val="white"/>
              </w:rPr>
              <w:t>where</w:t>
            </w:r>
            <w:proofErr w:type="spellEnd"/>
            <w:r w:rsidRPr="00636ACF">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F8568B" w:rsidR="009A724A" w:rsidRPr="00636ACF" w:rsidRDefault="009A724A" w:rsidP="009A724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267F4CF" w:rsidR="009A724A" w:rsidRPr="00636ACF" w:rsidRDefault="008B3E4E" w:rsidP="009A724A">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9A724A" w:rsidRPr="00636ACF" w14:paraId="194458A2" w14:textId="77777777" w:rsidTr="004411F9">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A724A" w:rsidRPr="00636ACF" w:rsidRDefault="009A724A" w:rsidP="009A724A">
            <w:pPr>
              <w:rPr>
                <w:rFonts w:ascii="Noto Sans" w:eastAsia="Noto Sans" w:hAnsi="Noto Sans" w:cs="Noto Sans"/>
                <w:color w:val="434343"/>
                <w:sz w:val="18"/>
                <w:szCs w:val="18"/>
                <w:highlight w:val="white"/>
              </w:rPr>
            </w:pPr>
            <w:r w:rsidRPr="00636ACF">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A724A" w:rsidRPr="00636ACF" w:rsidRDefault="009A724A" w:rsidP="009A724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9F85E4" w:rsidR="009A724A" w:rsidRPr="00636ACF" w:rsidRDefault="008B3E4E" w:rsidP="009A724A">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bl>
    <w:p w14:paraId="55FA0172" w14:textId="77777777" w:rsidR="004411F9" w:rsidRDefault="004411F9">
      <w:r>
        <w:br w:type="page"/>
      </w:r>
    </w:p>
    <w:tbl>
      <w:tblPr>
        <w:tblStyle w:val="a1"/>
        <w:tblW w:w="970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9A724A" w:rsidRPr="00636ACF" w14:paraId="196EA570" w14:textId="77777777" w:rsidTr="004411F9">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3E1F6888" w:rsidR="009A724A" w:rsidRPr="00636ACF" w:rsidRDefault="009A724A" w:rsidP="009A724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A724A" w:rsidRPr="00636ACF" w:rsidRDefault="009A724A" w:rsidP="009A724A">
            <w:pPr>
              <w:spacing w:line="225" w:lineRule="auto"/>
              <w:ind w:left="50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A724A" w:rsidRPr="00636ACF" w:rsidRDefault="009A724A" w:rsidP="009A724A">
            <w:pPr>
              <w:spacing w:line="225" w:lineRule="auto"/>
              <w:ind w:left="540"/>
              <w:jc w:val="cente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c>
      </w:tr>
      <w:tr w:rsidR="009A724A" w:rsidRPr="00636ACF" w14:paraId="144773F8" w14:textId="77777777" w:rsidTr="004411F9">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A724A" w:rsidRPr="00636ACF" w:rsidRDefault="009A724A" w:rsidP="009A724A">
            <w:pPr>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A724A" w:rsidRPr="00636ACF" w:rsidRDefault="009A724A" w:rsidP="009A724A">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A724A" w:rsidRPr="00636ACF" w:rsidRDefault="009A724A" w:rsidP="009A724A">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8B3E4E" w:rsidRPr="00636ACF" w14:paraId="11F2CC2B" w14:textId="77777777" w:rsidTr="004411F9">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B3E4E" w:rsidRPr="00636ACF" w:rsidRDefault="008B3E4E" w:rsidP="008B3E4E">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6081D" w14:textId="77777777" w:rsidR="008B3E4E" w:rsidRDefault="008B3E4E" w:rsidP="008B3E4E">
            <w:pPr>
              <w:spacing w:line="225" w:lineRule="auto"/>
              <w:rPr>
                <w:rFonts w:ascii="Noto Sans" w:eastAsia="Noto Sans" w:hAnsi="Noto Sans" w:cs="Noto Sans"/>
                <w:bCs/>
                <w:color w:val="434343"/>
                <w:sz w:val="18"/>
                <w:szCs w:val="18"/>
              </w:rPr>
            </w:pPr>
            <w:r w:rsidRPr="008B3E4E">
              <w:rPr>
                <w:rFonts w:ascii="Noto Sans" w:eastAsia="Noto Sans" w:hAnsi="Noto Sans" w:cs="Noto Sans"/>
                <w:bCs/>
                <w:color w:val="434343"/>
                <w:sz w:val="18"/>
                <w:szCs w:val="18"/>
              </w:rPr>
              <w:t>Data and materials availability</w:t>
            </w:r>
          </w:p>
          <w:p w14:paraId="6A5AE67D" w14:textId="77777777" w:rsidR="00695550" w:rsidRDefault="00695550" w:rsidP="008B3E4E">
            <w:pPr>
              <w:spacing w:line="225" w:lineRule="auto"/>
              <w:rPr>
                <w:rFonts w:ascii="Noto Sans" w:eastAsia="Noto Sans" w:hAnsi="Noto Sans" w:cs="Noto Sans"/>
                <w:bCs/>
                <w:color w:val="434343"/>
                <w:sz w:val="18"/>
                <w:szCs w:val="18"/>
              </w:rPr>
            </w:pPr>
          </w:p>
          <w:p w14:paraId="5BB52AB8" w14:textId="265B052C" w:rsidR="00695550" w:rsidRPr="00636ACF" w:rsidRDefault="00695550" w:rsidP="00695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code </w:t>
            </w:r>
            <w:r w:rsidRPr="00784DF3">
              <w:rPr>
                <w:rFonts w:ascii="Noto Sans" w:eastAsia="Noto Sans" w:hAnsi="Noto Sans" w:cs="Noto Sans"/>
                <w:bCs/>
                <w:color w:val="434343"/>
                <w:sz w:val="18"/>
                <w:szCs w:val="18"/>
              </w:rPr>
              <w:t>will be made publically</w:t>
            </w:r>
            <w:r>
              <w:rPr>
                <w:rFonts w:ascii="Noto Sans" w:eastAsia="Noto Sans" w:hAnsi="Noto Sans" w:cs="Noto Sans"/>
                <w:bCs/>
                <w:color w:val="434343"/>
                <w:sz w:val="18"/>
                <w:szCs w:val="18"/>
              </w:rPr>
              <w:t xml:space="preserve"> available upon publication; during the submission, a link to public GitHub repositories is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B3E4E" w:rsidRPr="00636ACF" w:rsidRDefault="008B3E4E" w:rsidP="008B3E4E">
            <w:pPr>
              <w:spacing w:line="225" w:lineRule="auto"/>
              <w:rPr>
                <w:rFonts w:ascii="Noto Sans" w:eastAsia="Noto Sans" w:hAnsi="Noto Sans" w:cs="Noto Sans"/>
                <w:bCs/>
                <w:color w:val="434343"/>
                <w:sz w:val="18"/>
                <w:szCs w:val="18"/>
              </w:rPr>
            </w:pPr>
          </w:p>
        </w:tc>
      </w:tr>
      <w:tr w:rsidR="008B3E4E" w:rsidRPr="00636ACF" w14:paraId="1178CAC5" w14:textId="77777777" w:rsidTr="004411F9">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B3E4E" w:rsidRPr="00636ACF" w:rsidRDefault="008B3E4E" w:rsidP="008B3E4E">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636ACF">
              <w:rPr>
                <w:rFonts w:ascii="Noto Sans" w:eastAsia="Noto Sans" w:hAnsi="Noto Sans" w:cs="Noto Sans"/>
                <w:color w:val="434343"/>
                <w:sz w:val="18"/>
                <w:szCs w:val="18"/>
              </w:rPr>
              <w:t>where</w:t>
            </w:r>
            <w:proofErr w:type="spellEnd"/>
            <w:r w:rsidRPr="00636ACF">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B3E4E" w:rsidRPr="00636ACF" w:rsidRDefault="008B3E4E" w:rsidP="008B3E4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058E02" w:rsidR="008B3E4E" w:rsidRPr="00636ACF" w:rsidRDefault="008B3E4E" w:rsidP="008B3E4E">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r w:rsidR="008B3E4E" w:rsidRPr="00636ACF" w14:paraId="7047B99D" w14:textId="77777777" w:rsidTr="004411F9">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B3E4E" w:rsidRPr="00636ACF" w:rsidRDefault="008B3E4E" w:rsidP="008B3E4E">
            <w:pPr>
              <w:rPr>
                <w:rFonts w:ascii="Noto Sans" w:eastAsia="Noto Sans" w:hAnsi="Noto Sans" w:cs="Noto Sans"/>
                <w:color w:val="434343"/>
                <w:sz w:val="18"/>
                <w:szCs w:val="18"/>
                <w:highlight w:val="white"/>
              </w:rPr>
            </w:pPr>
            <w:r w:rsidRPr="00636ACF">
              <w:rPr>
                <w:rFonts w:ascii="Noto Sans" w:eastAsia="Noto Sans" w:hAnsi="Noto Sans" w:cs="Noto Sans"/>
                <w:color w:val="434343"/>
                <w:sz w:val="18"/>
                <w:szCs w:val="18"/>
              </w:rPr>
              <w:t xml:space="preserve">If reused code is </w:t>
            </w:r>
            <w:r w:rsidRPr="00636ACF">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B3E4E" w:rsidRPr="00636ACF" w:rsidRDefault="008B3E4E" w:rsidP="008B3E4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E6BD7B" w:rsidR="008B3E4E" w:rsidRPr="00636ACF" w:rsidRDefault="008B3E4E" w:rsidP="008B3E4E">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bl>
    <w:p w14:paraId="0AA8B99E" w14:textId="77777777" w:rsidR="00F102CC" w:rsidRPr="00636ACF"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636ACF"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sidRPr="00636ACF">
        <w:rPr>
          <w:rFonts w:ascii="Noto Sans" w:eastAsia="Noto Sans" w:hAnsi="Noto Sans" w:cs="Noto Sans"/>
          <w:b/>
          <w:color w:val="434343"/>
          <w:sz w:val="24"/>
          <w:szCs w:val="24"/>
        </w:rPr>
        <w:t>Reporting:</w:t>
      </w:r>
    </w:p>
    <w:p w14:paraId="562BE798" w14:textId="77777777" w:rsidR="00F102CC" w:rsidRPr="00636ACF" w:rsidRDefault="00427975">
      <w:pPr>
        <w:spacing w:before="80" w:line="227" w:lineRule="auto"/>
        <w:rPr>
          <w:rFonts w:ascii="Noto Sans" w:eastAsia="Noto Sans" w:hAnsi="Noto Sans" w:cs="Noto Sans"/>
          <w:color w:val="434343"/>
          <w:sz w:val="18"/>
          <w:szCs w:val="18"/>
        </w:rPr>
      </w:pPr>
      <w:r w:rsidRPr="00636ACF">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636ACF" w:rsidRDefault="00427975">
      <w:pPr>
        <w:spacing w:line="227" w:lineRule="auto"/>
        <w:ind w:left="460"/>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636ACF"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636ACF" w:rsidRDefault="00427975">
            <w:pPr>
              <w:spacing w:line="225" w:lineRule="auto"/>
              <w:rPr>
                <w:rFonts w:ascii="Noto Sans" w:eastAsia="Noto Sans" w:hAnsi="Noto Sans" w:cs="Noto Sans"/>
                <w:b/>
                <w:color w:val="434343"/>
                <w:sz w:val="18"/>
                <w:szCs w:val="18"/>
              </w:rPr>
            </w:pPr>
            <w:r w:rsidRPr="00636ACF">
              <w:rPr>
                <w:rFonts w:ascii="Noto Sans" w:eastAsia="Noto Sans" w:hAnsi="Noto Sans" w:cs="Noto Sans"/>
                <w:b/>
                <w:color w:val="434343"/>
                <w:sz w:val="18"/>
                <w:szCs w:val="18"/>
              </w:rPr>
              <w:t>N/A</w:t>
            </w:r>
          </w:p>
        </w:tc>
      </w:tr>
      <w:tr w:rsidR="00F102CC" w:rsidRPr="00636ACF"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636ACF" w:rsidRDefault="00427975">
            <w:pPr>
              <w:rPr>
                <w:rFonts w:ascii="Noto Sans" w:eastAsia="Noto Sans" w:hAnsi="Noto Sans" w:cs="Noto Sans"/>
                <w:color w:val="434343"/>
                <w:sz w:val="18"/>
                <w:szCs w:val="18"/>
              </w:rPr>
            </w:pPr>
            <w:r w:rsidRPr="00636ACF">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636ACF"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86A0E8" w:rsidR="00F102CC" w:rsidRPr="00636ACF" w:rsidRDefault="0067399B">
            <w:pPr>
              <w:spacing w:line="225" w:lineRule="auto"/>
              <w:rPr>
                <w:rFonts w:ascii="Noto Sans" w:eastAsia="Noto Sans" w:hAnsi="Noto Sans" w:cs="Noto Sans"/>
                <w:bCs/>
                <w:color w:val="434343"/>
                <w:sz w:val="18"/>
                <w:szCs w:val="18"/>
              </w:rPr>
            </w:pPr>
            <w:r w:rsidRPr="00636ACF">
              <w:rPr>
                <w:rFonts w:ascii="Segoe UI Symbol" w:eastAsia="Noto Sans" w:hAnsi="Segoe UI Symbol" w:cs="Segoe UI Symbol"/>
                <w:bCs/>
                <w:color w:val="434343"/>
                <w:sz w:val="18"/>
                <w:szCs w:val="18"/>
              </w:rPr>
              <w:t>✓</w:t>
            </w:r>
          </w:p>
        </w:tc>
      </w:tr>
    </w:tbl>
    <w:p w14:paraId="504D0CB4" w14:textId="77777777" w:rsidR="00F102CC" w:rsidRPr="00636ACF" w:rsidRDefault="00F102CC">
      <w:pPr>
        <w:spacing w:line="227" w:lineRule="auto"/>
        <w:rPr>
          <w:rFonts w:ascii="Noto Sans" w:eastAsia="Noto Sans" w:hAnsi="Noto Sans" w:cs="Noto Sans"/>
          <w:b/>
          <w:color w:val="434343"/>
          <w:sz w:val="18"/>
          <w:szCs w:val="18"/>
        </w:rPr>
      </w:pPr>
    </w:p>
    <w:sectPr w:rsidR="00F102CC" w:rsidRPr="00636ACF"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67B43" w14:textId="77777777" w:rsidR="00C75C21" w:rsidRDefault="00C75C21">
      <w:r>
        <w:separator/>
      </w:r>
    </w:p>
  </w:endnote>
  <w:endnote w:type="continuationSeparator" w:id="0">
    <w:p w14:paraId="14585FA8" w14:textId="77777777" w:rsidR="00C75C21" w:rsidRDefault="00C7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E00082FF" w:usb1="42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Glagolitic">
    <w:altName w:val="Gadugi"/>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FFCED0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81460">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92E0" w14:textId="77777777" w:rsidR="00C75C21" w:rsidRDefault="00C75C21">
      <w:r>
        <w:separator/>
      </w:r>
    </w:p>
  </w:footnote>
  <w:footnote w:type="continuationSeparator" w:id="0">
    <w:p w14:paraId="4ED427FD" w14:textId="77777777" w:rsidR="00C75C21" w:rsidRDefault="00C7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5"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6"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D7CD7"/>
    <w:multiLevelType w:val="multilevel"/>
    <w:tmpl w:val="48623058"/>
    <w:lvl w:ilvl="0">
      <w:start w:val="6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E646EE"/>
    <w:multiLevelType w:val="multilevel"/>
    <w:tmpl w:val="B342864C"/>
    <w:lvl w:ilvl="0">
      <w:start w:val="6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DB3854"/>
    <w:multiLevelType w:val="multilevel"/>
    <w:tmpl w:val="80F8384C"/>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B27D9A"/>
    <w:multiLevelType w:val="multilevel"/>
    <w:tmpl w:val="ADBC8FA0"/>
    <w:lvl w:ilvl="0">
      <w:start w:val="6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0310B1"/>
    <w:multiLevelType w:val="multilevel"/>
    <w:tmpl w:val="152EC66C"/>
    <w:lvl w:ilvl="0">
      <w:start w:val="6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070BD7"/>
    <w:multiLevelType w:val="multilevel"/>
    <w:tmpl w:val="CAC6AE7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9203EF"/>
    <w:multiLevelType w:val="multilevel"/>
    <w:tmpl w:val="19FC2CD2"/>
    <w:lvl w:ilvl="0">
      <w:start w:val="6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647878"/>
    <w:multiLevelType w:val="multilevel"/>
    <w:tmpl w:val="B408471A"/>
    <w:lvl w:ilvl="0">
      <w:start w:val="3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10"/>
  </w:num>
  <w:num w:numId="5">
    <w:abstractNumId w:val="2"/>
  </w:num>
  <w:num w:numId="6">
    <w:abstractNumId w:val="5"/>
  </w:num>
  <w:num w:numId="7">
    <w:abstractNumId w:val="6"/>
  </w:num>
  <w:num w:numId="8">
    <w:abstractNumId w:val="0"/>
  </w:num>
  <w:num w:numId="9">
    <w:abstractNumId w:val="9"/>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E3457"/>
    <w:rsid w:val="0014104D"/>
    <w:rsid w:val="001B047B"/>
    <w:rsid w:val="001B3BCC"/>
    <w:rsid w:val="001D0D53"/>
    <w:rsid w:val="00202DF5"/>
    <w:rsid w:val="002209A8"/>
    <w:rsid w:val="0023479F"/>
    <w:rsid w:val="00235763"/>
    <w:rsid w:val="002B58E5"/>
    <w:rsid w:val="002F12E7"/>
    <w:rsid w:val="002F67A6"/>
    <w:rsid w:val="003D5AF6"/>
    <w:rsid w:val="00426303"/>
    <w:rsid w:val="00427975"/>
    <w:rsid w:val="004411F9"/>
    <w:rsid w:val="004A40EB"/>
    <w:rsid w:val="004E2C31"/>
    <w:rsid w:val="004F63FF"/>
    <w:rsid w:val="005B0259"/>
    <w:rsid w:val="00636ACF"/>
    <w:rsid w:val="0067199E"/>
    <w:rsid w:val="0067399B"/>
    <w:rsid w:val="00695550"/>
    <w:rsid w:val="006C312E"/>
    <w:rsid w:val="006F70C6"/>
    <w:rsid w:val="007054B6"/>
    <w:rsid w:val="00766C80"/>
    <w:rsid w:val="00784DF3"/>
    <w:rsid w:val="007B6B40"/>
    <w:rsid w:val="00836D65"/>
    <w:rsid w:val="008B3E4E"/>
    <w:rsid w:val="008D7372"/>
    <w:rsid w:val="009169ED"/>
    <w:rsid w:val="0093364A"/>
    <w:rsid w:val="00981460"/>
    <w:rsid w:val="00994D47"/>
    <w:rsid w:val="009A724A"/>
    <w:rsid w:val="009C32D0"/>
    <w:rsid w:val="009C7B26"/>
    <w:rsid w:val="00A11E52"/>
    <w:rsid w:val="00A94FFF"/>
    <w:rsid w:val="00B63773"/>
    <w:rsid w:val="00BD41E9"/>
    <w:rsid w:val="00BE16D6"/>
    <w:rsid w:val="00C06EDE"/>
    <w:rsid w:val="00C61C50"/>
    <w:rsid w:val="00C67DFD"/>
    <w:rsid w:val="00C75C21"/>
    <w:rsid w:val="00C84413"/>
    <w:rsid w:val="00C90E11"/>
    <w:rsid w:val="00CD5FC4"/>
    <w:rsid w:val="00D31204"/>
    <w:rsid w:val="00D70AB9"/>
    <w:rsid w:val="00E5342E"/>
    <w:rsid w:val="00F05793"/>
    <w:rsid w:val="00F102CC"/>
    <w:rsid w:val="00F11C01"/>
    <w:rsid w:val="00F91042"/>
    <w:rsid w:val="00F93B0F"/>
    <w:rsid w:val="00F95DD9"/>
    <w:rsid w:val="00FF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7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0E345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B047B"/>
    <w:rPr>
      <w:sz w:val="16"/>
      <w:szCs w:val="16"/>
    </w:rPr>
  </w:style>
  <w:style w:type="paragraph" w:styleId="CommentText">
    <w:name w:val="annotation text"/>
    <w:basedOn w:val="Normal"/>
    <w:link w:val="CommentTextChar"/>
    <w:uiPriority w:val="99"/>
    <w:semiHidden/>
    <w:unhideWhenUsed/>
    <w:rsid w:val="001B047B"/>
    <w:rPr>
      <w:sz w:val="20"/>
      <w:szCs w:val="20"/>
    </w:rPr>
  </w:style>
  <w:style w:type="character" w:customStyle="1" w:styleId="CommentTextChar">
    <w:name w:val="Comment Text Char"/>
    <w:basedOn w:val="DefaultParagraphFont"/>
    <w:link w:val="CommentText"/>
    <w:uiPriority w:val="99"/>
    <w:semiHidden/>
    <w:rsid w:val="001B047B"/>
    <w:rPr>
      <w:sz w:val="20"/>
      <w:szCs w:val="20"/>
    </w:rPr>
  </w:style>
  <w:style w:type="paragraph" w:styleId="CommentSubject">
    <w:name w:val="annotation subject"/>
    <w:basedOn w:val="CommentText"/>
    <w:next w:val="CommentText"/>
    <w:link w:val="CommentSubjectChar"/>
    <w:uiPriority w:val="99"/>
    <w:semiHidden/>
    <w:unhideWhenUsed/>
    <w:rsid w:val="001B047B"/>
    <w:rPr>
      <w:b/>
      <w:bCs/>
    </w:rPr>
  </w:style>
  <w:style w:type="character" w:customStyle="1" w:styleId="CommentSubjectChar">
    <w:name w:val="Comment Subject Char"/>
    <w:basedOn w:val="CommentTextChar"/>
    <w:link w:val="CommentSubject"/>
    <w:uiPriority w:val="99"/>
    <w:semiHidden/>
    <w:rsid w:val="001B047B"/>
    <w:rPr>
      <w:b/>
      <w:bCs/>
      <w:sz w:val="20"/>
      <w:szCs w:val="20"/>
    </w:rPr>
  </w:style>
  <w:style w:type="paragraph" w:styleId="BalloonText">
    <w:name w:val="Balloon Text"/>
    <w:basedOn w:val="Normal"/>
    <w:link w:val="BalloonTextChar"/>
    <w:uiPriority w:val="99"/>
    <w:semiHidden/>
    <w:unhideWhenUsed/>
    <w:rsid w:val="001B04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3729">
      <w:bodyDiv w:val="1"/>
      <w:marLeft w:val="0"/>
      <w:marRight w:val="0"/>
      <w:marTop w:val="0"/>
      <w:marBottom w:val="0"/>
      <w:divBdr>
        <w:top w:val="none" w:sz="0" w:space="0" w:color="auto"/>
        <w:left w:val="none" w:sz="0" w:space="0" w:color="auto"/>
        <w:bottom w:val="none" w:sz="0" w:space="0" w:color="auto"/>
        <w:right w:val="none" w:sz="0" w:space="0" w:color="auto"/>
      </w:divBdr>
      <w:divsChild>
        <w:div w:id="619998009">
          <w:marLeft w:val="0"/>
          <w:marRight w:val="0"/>
          <w:marTop w:val="0"/>
          <w:marBottom w:val="0"/>
          <w:divBdr>
            <w:top w:val="none" w:sz="0" w:space="0" w:color="auto"/>
            <w:left w:val="none" w:sz="0" w:space="0" w:color="auto"/>
            <w:bottom w:val="none" w:sz="0" w:space="0" w:color="auto"/>
            <w:right w:val="none" w:sz="0" w:space="0" w:color="auto"/>
          </w:divBdr>
          <w:divsChild>
            <w:div w:id="979454819">
              <w:marLeft w:val="0"/>
              <w:marRight w:val="0"/>
              <w:marTop w:val="0"/>
              <w:marBottom w:val="0"/>
              <w:divBdr>
                <w:top w:val="none" w:sz="0" w:space="0" w:color="auto"/>
                <w:left w:val="none" w:sz="0" w:space="0" w:color="auto"/>
                <w:bottom w:val="none" w:sz="0" w:space="0" w:color="auto"/>
                <w:right w:val="none" w:sz="0" w:space="0" w:color="auto"/>
              </w:divBdr>
              <w:divsChild>
                <w:div w:id="18194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96545">
      <w:bodyDiv w:val="1"/>
      <w:marLeft w:val="0"/>
      <w:marRight w:val="0"/>
      <w:marTop w:val="0"/>
      <w:marBottom w:val="0"/>
      <w:divBdr>
        <w:top w:val="none" w:sz="0" w:space="0" w:color="auto"/>
        <w:left w:val="none" w:sz="0" w:space="0" w:color="auto"/>
        <w:bottom w:val="none" w:sz="0" w:space="0" w:color="auto"/>
        <w:right w:val="none" w:sz="0" w:space="0" w:color="auto"/>
      </w:divBdr>
      <w:divsChild>
        <w:div w:id="1403485710">
          <w:marLeft w:val="0"/>
          <w:marRight w:val="0"/>
          <w:marTop w:val="0"/>
          <w:marBottom w:val="0"/>
          <w:divBdr>
            <w:top w:val="none" w:sz="0" w:space="0" w:color="auto"/>
            <w:left w:val="none" w:sz="0" w:space="0" w:color="auto"/>
            <w:bottom w:val="none" w:sz="0" w:space="0" w:color="auto"/>
            <w:right w:val="none" w:sz="0" w:space="0" w:color="auto"/>
          </w:divBdr>
          <w:divsChild>
            <w:div w:id="848446537">
              <w:marLeft w:val="0"/>
              <w:marRight w:val="0"/>
              <w:marTop w:val="0"/>
              <w:marBottom w:val="0"/>
              <w:divBdr>
                <w:top w:val="none" w:sz="0" w:space="0" w:color="auto"/>
                <w:left w:val="none" w:sz="0" w:space="0" w:color="auto"/>
                <w:bottom w:val="none" w:sz="0" w:space="0" w:color="auto"/>
                <w:right w:val="none" w:sz="0" w:space="0" w:color="auto"/>
              </w:divBdr>
              <w:divsChild>
                <w:div w:id="8616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3825">
      <w:bodyDiv w:val="1"/>
      <w:marLeft w:val="0"/>
      <w:marRight w:val="0"/>
      <w:marTop w:val="0"/>
      <w:marBottom w:val="0"/>
      <w:divBdr>
        <w:top w:val="none" w:sz="0" w:space="0" w:color="auto"/>
        <w:left w:val="none" w:sz="0" w:space="0" w:color="auto"/>
        <w:bottom w:val="none" w:sz="0" w:space="0" w:color="auto"/>
        <w:right w:val="none" w:sz="0" w:space="0" w:color="auto"/>
      </w:divBdr>
      <w:divsChild>
        <w:div w:id="107670761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sChild>
                <w:div w:id="14026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6109">
      <w:bodyDiv w:val="1"/>
      <w:marLeft w:val="0"/>
      <w:marRight w:val="0"/>
      <w:marTop w:val="0"/>
      <w:marBottom w:val="0"/>
      <w:divBdr>
        <w:top w:val="none" w:sz="0" w:space="0" w:color="auto"/>
        <w:left w:val="none" w:sz="0" w:space="0" w:color="auto"/>
        <w:bottom w:val="none" w:sz="0" w:space="0" w:color="auto"/>
        <w:right w:val="none" w:sz="0" w:space="0" w:color="auto"/>
      </w:divBdr>
      <w:divsChild>
        <w:div w:id="1289050166">
          <w:marLeft w:val="0"/>
          <w:marRight w:val="0"/>
          <w:marTop w:val="0"/>
          <w:marBottom w:val="0"/>
          <w:divBdr>
            <w:top w:val="none" w:sz="0" w:space="0" w:color="auto"/>
            <w:left w:val="none" w:sz="0" w:space="0" w:color="auto"/>
            <w:bottom w:val="none" w:sz="0" w:space="0" w:color="auto"/>
            <w:right w:val="none" w:sz="0" w:space="0" w:color="auto"/>
          </w:divBdr>
          <w:divsChild>
            <w:div w:id="756755191">
              <w:marLeft w:val="0"/>
              <w:marRight w:val="0"/>
              <w:marTop w:val="0"/>
              <w:marBottom w:val="0"/>
              <w:divBdr>
                <w:top w:val="none" w:sz="0" w:space="0" w:color="auto"/>
                <w:left w:val="none" w:sz="0" w:space="0" w:color="auto"/>
                <w:bottom w:val="none" w:sz="0" w:space="0" w:color="auto"/>
                <w:right w:val="none" w:sz="0" w:space="0" w:color="auto"/>
              </w:divBdr>
              <w:divsChild>
                <w:div w:id="10510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0326">
      <w:bodyDiv w:val="1"/>
      <w:marLeft w:val="0"/>
      <w:marRight w:val="0"/>
      <w:marTop w:val="0"/>
      <w:marBottom w:val="0"/>
      <w:divBdr>
        <w:top w:val="none" w:sz="0" w:space="0" w:color="auto"/>
        <w:left w:val="none" w:sz="0" w:space="0" w:color="auto"/>
        <w:bottom w:val="none" w:sz="0" w:space="0" w:color="auto"/>
        <w:right w:val="none" w:sz="0" w:space="0" w:color="auto"/>
      </w:divBdr>
      <w:divsChild>
        <w:div w:id="320543393">
          <w:marLeft w:val="0"/>
          <w:marRight w:val="0"/>
          <w:marTop w:val="0"/>
          <w:marBottom w:val="0"/>
          <w:divBdr>
            <w:top w:val="none" w:sz="0" w:space="0" w:color="auto"/>
            <w:left w:val="none" w:sz="0" w:space="0" w:color="auto"/>
            <w:bottom w:val="none" w:sz="0" w:space="0" w:color="auto"/>
            <w:right w:val="none" w:sz="0" w:space="0" w:color="auto"/>
          </w:divBdr>
          <w:divsChild>
            <w:div w:id="467207142">
              <w:marLeft w:val="0"/>
              <w:marRight w:val="0"/>
              <w:marTop w:val="0"/>
              <w:marBottom w:val="0"/>
              <w:divBdr>
                <w:top w:val="none" w:sz="0" w:space="0" w:color="auto"/>
                <w:left w:val="none" w:sz="0" w:space="0" w:color="auto"/>
                <w:bottom w:val="none" w:sz="0" w:space="0" w:color="auto"/>
                <w:right w:val="none" w:sz="0" w:space="0" w:color="auto"/>
              </w:divBdr>
              <w:divsChild>
                <w:div w:id="142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10160">
      <w:bodyDiv w:val="1"/>
      <w:marLeft w:val="0"/>
      <w:marRight w:val="0"/>
      <w:marTop w:val="0"/>
      <w:marBottom w:val="0"/>
      <w:divBdr>
        <w:top w:val="none" w:sz="0" w:space="0" w:color="auto"/>
        <w:left w:val="none" w:sz="0" w:space="0" w:color="auto"/>
        <w:bottom w:val="none" w:sz="0" w:space="0" w:color="auto"/>
        <w:right w:val="none" w:sz="0" w:space="0" w:color="auto"/>
      </w:divBdr>
      <w:divsChild>
        <w:div w:id="401415915">
          <w:marLeft w:val="0"/>
          <w:marRight w:val="0"/>
          <w:marTop w:val="0"/>
          <w:marBottom w:val="0"/>
          <w:divBdr>
            <w:top w:val="none" w:sz="0" w:space="0" w:color="auto"/>
            <w:left w:val="none" w:sz="0" w:space="0" w:color="auto"/>
            <w:bottom w:val="none" w:sz="0" w:space="0" w:color="auto"/>
            <w:right w:val="none" w:sz="0" w:space="0" w:color="auto"/>
          </w:divBdr>
          <w:divsChild>
            <w:div w:id="1073432551">
              <w:marLeft w:val="0"/>
              <w:marRight w:val="0"/>
              <w:marTop w:val="0"/>
              <w:marBottom w:val="0"/>
              <w:divBdr>
                <w:top w:val="none" w:sz="0" w:space="0" w:color="auto"/>
                <w:left w:val="none" w:sz="0" w:space="0" w:color="auto"/>
                <w:bottom w:val="none" w:sz="0" w:space="0" w:color="auto"/>
                <w:right w:val="none" w:sz="0" w:space="0" w:color="auto"/>
              </w:divBdr>
              <w:divsChild>
                <w:div w:id="10711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35897">
      <w:bodyDiv w:val="1"/>
      <w:marLeft w:val="0"/>
      <w:marRight w:val="0"/>
      <w:marTop w:val="0"/>
      <w:marBottom w:val="0"/>
      <w:divBdr>
        <w:top w:val="none" w:sz="0" w:space="0" w:color="auto"/>
        <w:left w:val="none" w:sz="0" w:space="0" w:color="auto"/>
        <w:bottom w:val="none" w:sz="0" w:space="0" w:color="auto"/>
        <w:right w:val="none" w:sz="0" w:space="0" w:color="auto"/>
      </w:divBdr>
      <w:divsChild>
        <w:div w:id="1176387252">
          <w:marLeft w:val="0"/>
          <w:marRight w:val="0"/>
          <w:marTop w:val="0"/>
          <w:marBottom w:val="0"/>
          <w:divBdr>
            <w:top w:val="none" w:sz="0" w:space="0" w:color="auto"/>
            <w:left w:val="none" w:sz="0" w:space="0" w:color="auto"/>
            <w:bottom w:val="none" w:sz="0" w:space="0" w:color="auto"/>
            <w:right w:val="none" w:sz="0" w:space="0" w:color="auto"/>
          </w:divBdr>
          <w:divsChild>
            <w:div w:id="309408727">
              <w:marLeft w:val="0"/>
              <w:marRight w:val="0"/>
              <w:marTop w:val="0"/>
              <w:marBottom w:val="0"/>
              <w:divBdr>
                <w:top w:val="none" w:sz="0" w:space="0" w:color="auto"/>
                <w:left w:val="none" w:sz="0" w:space="0" w:color="auto"/>
                <w:bottom w:val="none" w:sz="0" w:space="0" w:color="auto"/>
                <w:right w:val="none" w:sz="0" w:space="0" w:color="auto"/>
              </w:divBdr>
              <w:divsChild>
                <w:div w:id="2144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811">
      <w:bodyDiv w:val="1"/>
      <w:marLeft w:val="0"/>
      <w:marRight w:val="0"/>
      <w:marTop w:val="0"/>
      <w:marBottom w:val="0"/>
      <w:divBdr>
        <w:top w:val="none" w:sz="0" w:space="0" w:color="auto"/>
        <w:left w:val="none" w:sz="0" w:space="0" w:color="auto"/>
        <w:bottom w:val="none" w:sz="0" w:space="0" w:color="auto"/>
        <w:right w:val="none" w:sz="0" w:space="0" w:color="auto"/>
      </w:divBdr>
      <w:divsChild>
        <w:div w:id="836727287">
          <w:marLeft w:val="0"/>
          <w:marRight w:val="0"/>
          <w:marTop w:val="0"/>
          <w:marBottom w:val="0"/>
          <w:divBdr>
            <w:top w:val="none" w:sz="0" w:space="0" w:color="auto"/>
            <w:left w:val="none" w:sz="0" w:space="0" w:color="auto"/>
            <w:bottom w:val="none" w:sz="0" w:space="0" w:color="auto"/>
            <w:right w:val="none" w:sz="0" w:space="0" w:color="auto"/>
          </w:divBdr>
          <w:divsChild>
            <w:div w:id="410808556">
              <w:marLeft w:val="0"/>
              <w:marRight w:val="0"/>
              <w:marTop w:val="0"/>
              <w:marBottom w:val="0"/>
              <w:divBdr>
                <w:top w:val="none" w:sz="0" w:space="0" w:color="auto"/>
                <w:left w:val="none" w:sz="0" w:space="0" w:color="auto"/>
                <w:bottom w:val="none" w:sz="0" w:space="0" w:color="auto"/>
                <w:right w:val="none" w:sz="0" w:space="0" w:color="auto"/>
              </w:divBdr>
              <w:divsChild>
                <w:div w:id="2293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027">
      <w:bodyDiv w:val="1"/>
      <w:marLeft w:val="0"/>
      <w:marRight w:val="0"/>
      <w:marTop w:val="0"/>
      <w:marBottom w:val="0"/>
      <w:divBdr>
        <w:top w:val="none" w:sz="0" w:space="0" w:color="auto"/>
        <w:left w:val="none" w:sz="0" w:space="0" w:color="auto"/>
        <w:bottom w:val="none" w:sz="0" w:space="0" w:color="auto"/>
        <w:right w:val="none" w:sz="0" w:space="0" w:color="auto"/>
      </w:divBdr>
      <w:divsChild>
        <w:div w:id="1448348854">
          <w:marLeft w:val="0"/>
          <w:marRight w:val="0"/>
          <w:marTop w:val="0"/>
          <w:marBottom w:val="0"/>
          <w:divBdr>
            <w:top w:val="none" w:sz="0" w:space="0" w:color="auto"/>
            <w:left w:val="none" w:sz="0" w:space="0" w:color="auto"/>
            <w:bottom w:val="none" w:sz="0" w:space="0" w:color="auto"/>
            <w:right w:val="none" w:sz="0" w:space="0" w:color="auto"/>
          </w:divBdr>
          <w:divsChild>
            <w:div w:id="1278218700">
              <w:marLeft w:val="0"/>
              <w:marRight w:val="0"/>
              <w:marTop w:val="0"/>
              <w:marBottom w:val="0"/>
              <w:divBdr>
                <w:top w:val="none" w:sz="0" w:space="0" w:color="auto"/>
                <w:left w:val="none" w:sz="0" w:space="0" w:color="auto"/>
                <w:bottom w:val="none" w:sz="0" w:space="0" w:color="auto"/>
                <w:right w:val="none" w:sz="0" w:space="0" w:color="auto"/>
              </w:divBdr>
              <w:divsChild>
                <w:div w:id="10078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837">
      <w:bodyDiv w:val="1"/>
      <w:marLeft w:val="0"/>
      <w:marRight w:val="0"/>
      <w:marTop w:val="0"/>
      <w:marBottom w:val="0"/>
      <w:divBdr>
        <w:top w:val="none" w:sz="0" w:space="0" w:color="auto"/>
        <w:left w:val="none" w:sz="0" w:space="0" w:color="auto"/>
        <w:bottom w:val="none" w:sz="0" w:space="0" w:color="auto"/>
        <w:right w:val="none" w:sz="0" w:space="0" w:color="auto"/>
      </w:divBdr>
      <w:divsChild>
        <w:div w:id="1405185170">
          <w:marLeft w:val="0"/>
          <w:marRight w:val="0"/>
          <w:marTop w:val="0"/>
          <w:marBottom w:val="0"/>
          <w:divBdr>
            <w:top w:val="none" w:sz="0" w:space="0" w:color="auto"/>
            <w:left w:val="none" w:sz="0" w:space="0" w:color="auto"/>
            <w:bottom w:val="none" w:sz="0" w:space="0" w:color="auto"/>
            <w:right w:val="none" w:sz="0" w:space="0" w:color="auto"/>
          </w:divBdr>
          <w:divsChild>
            <w:div w:id="1634823501">
              <w:marLeft w:val="0"/>
              <w:marRight w:val="0"/>
              <w:marTop w:val="0"/>
              <w:marBottom w:val="0"/>
              <w:divBdr>
                <w:top w:val="none" w:sz="0" w:space="0" w:color="auto"/>
                <w:left w:val="none" w:sz="0" w:space="0" w:color="auto"/>
                <w:bottom w:val="none" w:sz="0" w:space="0" w:color="auto"/>
                <w:right w:val="none" w:sz="0" w:space="0" w:color="auto"/>
              </w:divBdr>
              <w:divsChild>
                <w:div w:id="3549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9848">
      <w:bodyDiv w:val="1"/>
      <w:marLeft w:val="0"/>
      <w:marRight w:val="0"/>
      <w:marTop w:val="0"/>
      <w:marBottom w:val="0"/>
      <w:divBdr>
        <w:top w:val="none" w:sz="0" w:space="0" w:color="auto"/>
        <w:left w:val="none" w:sz="0" w:space="0" w:color="auto"/>
        <w:bottom w:val="none" w:sz="0" w:space="0" w:color="auto"/>
        <w:right w:val="none" w:sz="0" w:space="0" w:color="auto"/>
      </w:divBdr>
      <w:divsChild>
        <w:div w:id="1703900591">
          <w:marLeft w:val="0"/>
          <w:marRight w:val="0"/>
          <w:marTop w:val="0"/>
          <w:marBottom w:val="0"/>
          <w:divBdr>
            <w:top w:val="none" w:sz="0" w:space="0" w:color="auto"/>
            <w:left w:val="none" w:sz="0" w:space="0" w:color="auto"/>
            <w:bottom w:val="none" w:sz="0" w:space="0" w:color="auto"/>
            <w:right w:val="none" w:sz="0" w:space="0" w:color="auto"/>
          </w:divBdr>
          <w:divsChild>
            <w:div w:id="5594518">
              <w:marLeft w:val="0"/>
              <w:marRight w:val="0"/>
              <w:marTop w:val="0"/>
              <w:marBottom w:val="0"/>
              <w:divBdr>
                <w:top w:val="none" w:sz="0" w:space="0" w:color="auto"/>
                <w:left w:val="none" w:sz="0" w:space="0" w:color="auto"/>
                <w:bottom w:val="none" w:sz="0" w:space="0" w:color="auto"/>
                <w:right w:val="none" w:sz="0" w:space="0" w:color="auto"/>
              </w:divBdr>
              <w:divsChild>
                <w:div w:id="1987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2511">
          <w:marLeft w:val="0"/>
          <w:marRight w:val="0"/>
          <w:marTop w:val="0"/>
          <w:marBottom w:val="0"/>
          <w:divBdr>
            <w:top w:val="none" w:sz="0" w:space="0" w:color="auto"/>
            <w:left w:val="none" w:sz="0" w:space="0" w:color="auto"/>
            <w:bottom w:val="none" w:sz="0" w:space="0" w:color="auto"/>
            <w:right w:val="none" w:sz="0" w:space="0" w:color="auto"/>
          </w:divBdr>
          <w:divsChild>
            <w:div w:id="360251774">
              <w:marLeft w:val="0"/>
              <w:marRight w:val="0"/>
              <w:marTop w:val="0"/>
              <w:marBottom w:val="0"/>
              <w:divBdr>
                <w:top w:val="none" w:sz="0" w:space="0" w:color="auto"/>
                <w:left w:val="none" w:sz="0" w:space="0" w:color="auto"/>
                <w:bottom w:val="none" w:sz="0" w:space="0" w:color="auto"/>
                <w:right w:val="none" w:sz="0" w:space="0" w:color="auto"/>
              </w:divBdr>
              <w:divsChild>
                <w:div w:id="12280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9310">
      <w:bodyDiv w:val="1"/>
      <w:marLeft w:val="0"/>
      <w:marRight w:val="0"/>
      <w:marTop w:val="0"/>
      <w:marBottom w:val="0"/>
      <w:divBdr>
        <w:top w:val="none" w:sz="0" w:space="0" w:color="auto"/>
        <w:left w:val="none" w:sz="0" w:space="0" w:color="auto"/>
        <w:bottom w:val="none" w:sz="0" w:space="0" w:color="auto"/>
        <w:right w:val="none" w:sz="0" w:space="0" w:color="auto"/>
      </w:divBdr>
      <w:divsChild>
        <w:div w:id="516044466">
          <w:marLeft w:val="0"/>
          <w:marRight w:val="0"/>
          <w:marTop w:val="0"/>
          <w:marBottom w:val="0"/>
          <w:divBdr>
            <w:top w:val="none" w:sz="0" w:space="0" w:color="auto"/>
            <w:left w:val="none" w:sz="0" w:space="0" w:color="auto"/>
            <w:bottom w:val="none" w:sz="0" w:space="0" w:color="auto"/>
            <w:right w:val="none" w:sz="0" w:space="0" w:color="auto"/>
          </w:divBdr>
          <w:divsChild>
            <w:div w:id="42995827">
              <w:marLeft w:val="0"/>
              <w:marRight w:val="0"/>
              <w:marTop w:val="0"/>
              <w:marBottom w:val="0"/>
              <w:divBdr>
                <w:top w:val="none" w:sz="0" w:space="0" w:color="auto"/>
                <w:left w:val="none" w:sz="0" w:space="0" w:color="auto"/>
                <w:bottom w:val="none" w:sz="0" w:space="0" w:color="auto"/>
                <w:right w:val="none" w:sz="0" w:space="0" w:color="auto"/>
              </w:divBdr>
              <w:divsChild>
                <w:div w:id="427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5427">
      <w:bodyDiv w:val="1"/>
      <w:marLeft w:val="0"/>
      <w:marRight w:val="0"/>
      <w:marTop w:val="0"/>
      <w:marBottom w:val="0"/>
      <w:divBdr>
        <w:top w:val="none" w:sz="0" w:space="0" w:color="auto"/>
        <w:left w:val="none" w:sz="0" w:space="0" w:color="auto"/>
        <w:bottom w:val="none" w:sz="0" w:space="0" w:color="auto"/>
        <w:right w:val="none" w:sz="0" w:space="0" w:color="auto"/>
      </w:divBdr>
      <w:divsChild>
        <w:div w:id="324551691">
          <w:marLeft w:val="0"/>
          <w:marRight w:val="0"/>
          <w:marTop w:val="0"/>
          <w:marBottom w:val="0"/>
          <w:divBdr>
            <w:top w:val="none" w:sz="0" w:space="0" w:color="auto"/>
            <w:left w:val="none" w:sz="0" w:space="0" w:color="auto"/>
            <w:bottom w:val="none" w:sz="0" w:space="0" w:color="auto"/>
            <w:right w:val="none" w:sz="0" w:space="0" w:color="auto"/>
          </w:divBdr>
          <w:divsChild>
            <w:div w:id="1961760129">
              <w:marLeft w:val="0"/>
              <w:marRight w:val="0"/>
              <w:marTop w:val="0"/>
              <w:marBottom w:val="0"/>
              <w:divBdr>
                <w:top w:val="none" w:sz="0" w:space="0" w:color="auto"/>
                <w:left w:val="none" w:sz="0" w:space="0" w:color="auto"/>
                <w:bottom w:val="none" w:sz="0" w:space="0" w:color="auto"/>
                <w:right w:val="none" w:sz="0" w:space="0" w:color="auto"/>
              </w:divBdr>
              <w:divsChild>
                <w:div w:id="892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Kagan, Igor</cp:lastModifiedBy>
  <cp:revision>22</cp:revision>
  <dcterms:created xsi:type="dcterms:W3CDTF">2022-07-15T12:12:00Z</dcterms:created>
  <dcterms:modified xsi:type="dcterms:W3CDTF">2022-11-10T00:20:00Z</dcterms:modified>
</cp:coreProperties>
</file>