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44"/>
        <w:gridCol w:w="450"/>
        <w:gridCol w:w="613"/>
        <w:gridCol w:w="613"/>
        <w:gridCol w:w="800"/>
        <w:gridCol w:w="800"/>
        <w:gridCol w:w="714"/>
        <w:gridCol w:w="714"/>
        <w:gridCol w:w="800"/>
        <w:gridCol w:w="800"/>
      </w:tblGrid>
      <w:tr w:rsidR="003F525D" w:rsidRPr="003F525D" w14:paraId="1082ECEA" w14:textId="77777777" w:rsidTr="18714D64">
        <w:trPr>
          <w:jc w:val="center"/>
        </w:trPr>
        <w:tc>
          <w:tcPr>
            <w:tcW w:w="0" w:type="auto"/>
            <w:vAlign w:val="bottom"/>
          </w:tcPr>
          <w:p w14:paraId="297725E4" w14:textId="03DD584B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Pair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ID</w:t>
            </w:r>
          </w:p>
        </w:tc>
        <w:tc>
          <w:tcPr>
            <w:tcW w:w="0" w:type="auto"/>
            <w:vAlign w:val="bottom"/>
          </w:tcPr>
          <w:p w14:paraId="5AF56196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df</w:t>
            </w:r>
          </w:p>
        </w:tc>
        <w:tc>
          <w:tcPr>
            <w:tcW w:w="0" w:type="auto"/>
            <w:vAlign w:val="bottom"/>
          </w:tcPr>
          <w:p w14:paraId="12AD957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r(A)</w:t>
            </w:r>
          </w:p>
        </w:tc>
        <w:tc>
          <w:tcPr>
            <w:tcW w:w="0" w:type="auto"/>
            <w:vAlign w:val="bottom"/>
          </w:tcPr>
          <w:p w14:paraId="284B5471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r(B)</w:t>
            </w:r>
          </w:p>
        </w:tc>
        <w:tc>
          <w:tcPr>
            <w:tcW w:w="0" w:type="auto"/>
            <w:vAlign w:val="bottom"/>
          </w:tcPr>
          <w:p w14:paraId="6CF32999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p(A)</w:t>
            </w:r>
          </w:p>
        </w:tc>
        <w:tc>
          <w:tcPr>
            <w:tcW w:w="0" w:type="auto"/>
            <w:vAlign w:val="bottom"/>
          </w:tcPr>
          <w:p w14:paraId="478FB56A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p(B)</w:t>
            </w:r>
          </w:p>
        </w:tc>
        <w:tc>
          <w:tcPr>
            <w:tcW w:w="0" w:type="auto"/>
            <w:vAlign w:val="bottom"/>
          </w:tcPr>
          <w:p w14:paraId="6F2F6D76" w14:textId="5D90E905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raw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r(A)</w:t>
            </w:r>
          </w:p>
        </w:tc>
        <w:tc>
          <w:tcPr>
            <w:tcW w:w="0" w:type="auto"/>
            <w:vAlign w:val="bottom"/>
          </w:tcPr>
          <w:p w14:paraId="09872C6D" w14:textId="1B48525D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raw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r(B)</w:t>
            </w:r>
          </w:p>
        </w:tc>
        <w:tc>
          <w:tcPr>
            <w:tcW w:w="0" w:type="auto"/>
            <w:vAlign w:val="bottom"/>
          </w:tcPr>
          <w:p w14:paraId="21BFFC16" w14:textId="408C82B1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raw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p(A)</w:t>
            </w:r>
          </w:p>
        </w:tc>
        <w:tc>
          <w:tcPr>
            <w:tcW w:w="0" w:type="auto"/>
            <w:vAlign w:val="bottom"/>
          </w:tcPr>
          <w:p w14:paraId="5D368B18" w14:textId="697E9006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raw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p(B)</w:t>
            </w:r>
          </w:p>
        </w:tc>
      </w:tr>
      <w:tr w:rsidR="003F525D" w:rsidRPr="003F525D" w14:paraId="5815F880" w14:textId="77777777" w:rsidTr="18714D64">
        <w:trPr>
          <w:jc w:val="center"/>
        </w:trPr>
        <w:tc>
          <w:tcPr>
            <w:tcW w:w="0" w:type="auto"/>
            <w:vAlign w:val="bottom"/>
          </w:tcPr>
          <w:p w14:paraId="09C794A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vAlign w:val="bottom"/>
          </w:tcPr>
          <w:p w14:paraId="489E23EE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398</w:t>
            </w:r>
          </w:p>
        </w:tc>
        <w:tc>
          <w:tcPr>
            <w:tcW w:w="0" w:type="auto"/>
            <w:vAlign w:val="bottom"/>
          </w:tcPr>
          <w:p w14:paraId="75D53ED2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  <w:vAlign w:val="bottom"/>
          </w:tcPr>
          <w:p w14:paraId="10D7E492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</w:tcPr>
          <w:p w14:paraId="45686644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</w:tcPr>
          <w:p w14:paraId="51282581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  <w:vAlign w:val="bottom"/>
          </w:tcPr>
          <w:p w14:paraId="0C33A7CC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  <w:vAlign w:val="bottom"/>
          </w:tcPr>
          <w:p w14:paraId="34B90019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  <w:vAlign w:val="bottom"/>
          </w:tcPr>
          <w:p w14:paraId="3845816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  <w:vAlign w:val="bottom"/>
          </w:tcPr>
          <w:p w14:paraId="5D81D003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</w:tr>
      <w:tr w:rsidR="003F525D" w:rsidRPr="003F525D" w14:paraId="6C3D303E" w14:textId="77777777" w:rsidTr="18714D64">
        <w:trPr>
          <w:jc w:val="center"/>
        </w:trPr>
        <w:tc>
          <w:tcPr>
            <w:tcW w:w="0" w:type="auto"/>
            <w:vAlign w:val="bottom"/>
          </w:tcPr>
          <w:p w14:paraId="5DEB388A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19</w:t>
            </w:r>
          </w:p>
        </w:tc>
        <w:tc>
          <w:tcPr>
            <w:tcW w:w="0" w:type="auto"/>
            <w:vAlign w:val="bottom"/>
          </w:tcPr>
          <w:p w14:paraId="23E4F182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405</w:t>
            </w:r>
          </w:p>
        </w:tc>
        <w:tc>
          <w:tcPr>
            <w:tcW w:w="0" w:type="auto"/>
            <w:vAlign w:val="bottom"/>
          </w:tcPr>
          <w:p w14:paraId="2111C6DE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  <w:vAlign w:val="bottom"/>
          </w:tcPr>
          <w:p w14:paraId="420706CB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</w:tcPr>
          <w:p w14:paraId="229C72EA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</w:tcPr>
          <w:p w14:paraId="66F13453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  <w:vAlign w:val="bottom"/>
          </w:tcPr>
          <w:p w14:paraId="4E7152A1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  <w:vAlign w:val="bottom"/>
          </w:tcPr>
          <w:p w14:paraId="6C7BDBB4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  <w:vAlign w:val="bottom"/>
          </w:tcPr>
          <w:p w14:paraId="66A873D6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  <w:vAlign w:val="bottom"/>
          </w:tcPr>
          <w:p w14:paraId="6770C4DD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</w:tr>
      <w:tr w:rsidR="003F525D" w:rsidRPr="003F525D" w14:paraId="655BD82A" w14:textId="77777777" w:rsidTr="18714D64">
        <w:trPr>
          <w:jc w:val="center"/>
        </w:trPr>
        <w:tc>
          <w:tcPr>
            <w:tcW w:w="0" w:type="auto"/>
            <w:vAlign w:val="bottom"/>
          </w:tcPr>
          <w:p w14:paraId="0270B230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15</w:t>
            </w:r>
          </w:p>
        </w:tc>
        <w:tc>
          <w:tcPr>
            <w:tcW w:w="0" w:type="auto"/>
            <w:vAlign w:val="bottom"/>
          </w:tcPr>
          <w:p w14:paraId="38709210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399</w:t>
            </w:r>
          </w:p>
        </w:tc>
        <w:tc>
          <w:tcPr>
            <w:tcW w:w="0" w:type="auto"/>
            <w:vAlign w:val="bottom"/>
          </w:tcPr>
          <w:p w14:paraId="51A03340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-0.123</w:t>
            </w:r>
          </w:p>
        </w:tc>
        <w:tc>
          <w:tcPr>
            <w:tcW w:w="0" w:type="auto"/>
            <w:vAlign w:val="bottom"/>
          </w:tcPr>
          <w:p w14:paraId="09DAFB04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-0.110</w:t>
            </w:r>
          </w:p>
        </w:tc>
        <w:tc>
          <w:tcPr>
            <w:tcW w:w="0" w:type="auto"/>
          </w:tcPr>
          <w:p w14:paraId="30DC76FC" w14:textId="77777777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0.014003</w:t>
            </w:r>
          </w:p>
        </w:tc>
        <w:tc>
          <w:tcPr>
            <w:tcW w:w="0" w:type="auto"/>
          </w:tcPr>
          <w:p w14:paraId="14CD73AC" w14:textId="77777777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0.026945</w:t>
            </w:r>
          </w:p>
        </w:tc>
        <w:tc>
          <w:tcPr>
            <w:tcW w:w="0" w:type="auto"/>
            <w:vAlign w:val="bottom"/>
          </w:tcPr>
          <w:p w14:paraId="28DB43F6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0.067</w:t>
            </w:r>
          </w:p>
        </w:tc>
        <w:tc>
          <w:tcPr>
            <w:tcW w:w="0" w:type="auto"/>
            <w:vAlign w:val="bottom"/>
          </w:tcPr>
          <w:p w14:paraId="7ECAE9DD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0.176</w:t>
            </w:r>
          </w:p>
        </w:tc>
        <w:tc>
          <w:tcPr>
            <w:tcW w:w="0" w:type="auto"/>
            <w:vAlign w:val="bottom"/>
          </w:tcPr>
          <w:p w14:paraId="497AB7A6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0.1802</w:t>
            </w:r>
          </w:p>
        </w:tc>
        <w:tc>
          <w:tcPr>
            <w:tcW w:w="0" w:type="auto"/>
            <w:vAlign w:val="bottom"/>
          </w:tcPr>
          <w:p w14:paraId="03E43898" w14:textId="2FBB5A64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0.000399</w:t>
            </w:r>
          </w:p>
        </w:tc>
      </w:tr>
      <w:tr w:rsidR="003F525D" w:rsidRPr="003F525D" w14:paraId="202ACD3D" w14:textId="77777777" w:rsidTr="18714D64">
        <w:trPr>
          <w:jc w:val="center"/>
        </w:trPr>
        <w:tc>
          <w:tcPr>
            <w:tcW w:w="0" w:type="auto"/>
            <w:vAlign w:val="bottom"/>
          </w:tcPr>
          <w:p w14:paraId="0F809EE6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11</w:t>
            </w:r>
          </w:p>
        </w:tc>
        <w:tc>
          <w:tcPr>
            <w:tcW w:w="0" w:type="auto"/>
            <w:vAlign w:val="bottom"/>
          </w:tcPr>
          <w:p w14:paraId="545C96A6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298</w:t>
            </w:r>
          </w:p>
        </w:tc>
        <w:tc>
          <w:tcPr>
            <w:tcW w:w="0" w:type="auto"/>
            <w:vAlign w:val="bottom"/>
          </w:tcPr>
          <w:p w14:paraId="7F0C47E0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-0.097</w:t>
            </w:r>
          </w:p>
        </w:tc>
        <w:tc>
          <w:tcPr>
            <w:tcW w:w="0" w:type="auto"/>
            <w:vAlign w:val="bottom"/>
          </w:tcPr>
          <w:p w14:paraId="152E59F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</w:tcPr>
          <w:p w14:paraId="2E3DCFF7" w14:textId="35FAF82C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0.09230</w:t>
            </w:r>
          </w:p>
        </w:tc>
        <w:tc>
          <w:tcPr>
            <w:tcW w:w="0" w:type="auto"/>
          </w:tcPr>
          <w:p w14:paraId="146006E8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  <w:vAlign w:val="bottom"/>
          </w:tcPr>
          <w:p w14:paraId="42F5B36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0.040</w:t>
            </w:r>
          </w:p>
        </w:tc>
        <w:tc>
          <w:tcPr>
            <w:tcW w:w="0" w:type="auto"/>
            <w:vAlign w:val="bottom"/>
          </w:tcPr>
          <w:p w14:paraId="66EFFD9C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  <w:vAlign w:val="bottom"/>
          </w:tcPr>
          <w:p w14:paraId="1FE1344C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0.48759</w:t>
            </w:r>
          </w:p>
        </w:tc>
        <w:tc>
          <w:tcPr>
            <w:tcW w:w="0" w:type="auto"/>
            <w:vAlign w:val="bottom"/>
          </w:tcPr>
          <w:p w14:paraId="1DA00D4C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</w:tr>
      <w:tr w:rsidR="003F525D" w:rsidRPr="003F525D" w14:paraId="6DB25618" w14:textId="77777777" w:rsidTr="18714D64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2510729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0308744E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398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76629452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-0.009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3EE112A4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-0.427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B94E9EE" w14:textId="14DDBFBF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0.85640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ADF2CD1" w14:textId="015CA573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3.93E-19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5EC75A91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-0.028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20EA444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-0.171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5649CB81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0.58233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6810F5CB" w14:textId="05BC5F9A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0.000598</w:t>
            </w:r>
          </w:p>
        </w:tc>
      </w:tr>
      <w:tr w:rsidR="003F525D" w:rsidRPr="003F525D" w14:paraId="200C57A6" w14:textId="77777777" w:rsidTr="00534701">
        <w:trPr>
          <w:jc w:val="center"/>
        </w:trPr>
        <w:tc>
          <w:tcPr>
            <w:tcW w:w="0" w:type="auto"/>
            <w:shd w:val="clear" w:color="auto" w:fill="DAEEF3" w:themeFill="accent5" w:themeFillTint="33"/>
            <w:vAlign w:val="bottom"/>
          </w:tcPr>
          <w:p w14:paraId="6D9DBF64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57C45617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351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22278673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0.164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615DB84D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0.006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63744999" w14:textId="52A96683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0.001941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7F38546F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0.91763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2F0C2F12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-0.012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01768C0D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0.054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3BE77F47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0.82342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3B0A953F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0.30902</w:t>
            </w:r>
          </w:p>
        </w:tc>
      </w:tr>
      <w:tr w:rsidR="003F525D" w:rsidRPr="003F525D" w14:paraId="11E97236" w14:textId="77777777" w:rsidTr="00534701">
        <w:trPr>
          <w:jc w:val="center"/>
        </w:trPr>
        <w:tc>
          <w:tcPr>
            <w:tcW w:w="0" w:type="auto"/>
            <w:shd w:val="clear" w:color="auto" w:fill="DAEEF3" w:themeFill="accent5" w:themeFillTint="33"/>
            <w:vAlign w:val="bottom"/>
          </w:tcPr>
          <w:p w14:paraId="148B32E8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3B2C9937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398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38FEAFE4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-0.009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1DAEA0A9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0.025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4F563D46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0.85616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3A798404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0.62476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62CA624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0.027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0928E296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0.026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00894F17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0.59697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2EABDA7B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0.60243</w:t>
            </w:r>
          </w:p>
        </w:tc>
      </w:tr>
      <w:tr w:rsidR="003F525D" w:rsidRPr="003F525D" w14:paraId="2EFDDDF8" w14:textId="77777777" w:rsidTr="18714D64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43CF323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7EC6005E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298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0D0907E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0.060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2E80857A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0.079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38D7662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0.29914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5035802" w14:textId="77777777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0.17498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5C54065D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0.010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1E84FC1F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0.154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6EC8FF09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0.86265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2FECEAF1" w14:textId="6F8B1F3F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0.007371</w:t>
            </w:r>
          </w:p>
        </w:tc>
      </w:tr>
      <w:tr w:rsidR="003F525D" w:rsidRPr="003F525D" w14:paraId="2D24B293" w14:textId="77777777" w:rsidTr="00534701">
        <w:trPr>
          <w:jc w:val="center"/>
        </w:trPr>
        <w:tc>
          <w:tcPr>
            <w:tcW w:w="0" w:type="auto"/>
            <w:shd w:val="clear" w:color="auto" w:fill="DAEEF3" w:themeFill="accent5" w:themeFillTint="33"/>
            <w:vAlign w:val="bottom"/>
          </w:tcPr>
          <w:p w14:paraId="5C39325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13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194CCC69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298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324A9058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0.126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71903C49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0.108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45659ED3" w14:textId="77777777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0.029495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668AEA7A" w14:textId="77777777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0.061976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7A5244C0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0.026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4124724F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-0.037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2E422494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0.65319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3A82207A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0.52015</w:t>
            </w:r>
          </w:p>
        </w:tc>
      </w:tr>
      <w:tr w:rsidR="003F525D" w:rsidRPr="003F525D" w14:paraId="40927F69" w14:textId="77777777" w:rsidTr="00534701">
        <w:trPr>
          <w:jc w:val="center"/>
        </w:trPr>
        <w:tc>
          <w:tcPr>
            <w:tcW w:w="0" w:type="auto"/>
            <w:shd w:val="clear" w:color="auto" w:fill="DAEEF3" w:themeFill="accent5" w:themeFillTint="33"/>
            <w:vAlign w:val="bottom"/>
          </w:tcPr>
          <w:p w14:paraId="73E38B77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7B6A3ACE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398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355EE44D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0.243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1469345E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0.394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230ABE2F" w14:textId="2DC42B8F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9.12E-07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6E2EE837" w14:textId="1687A168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2.54E-16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188F6957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0.095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50C8DCB0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0.124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44C71A9D" w14:textId="1FF68B45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0.05769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2554C83C" w14:textId="77777777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0.012791</w:t>
            </w:r>
          </w:p>
        </w:tc>
      </w:tr>
      <w:tr w:rsidR="003F525D" w:rsidRPr="003F525D" w14:paraId="26E65AD4" w14:textId="77777777" w:rsidTr="00534701">
        <w:trPr>
          <w:jc w:val="center"/>
        </w:trPr>
        <w:tc>
          <w:tcPr>
            <w:tcW w:w="0" w:type="auto"/>
            <w:shd w:val="clear" w:color="auto" w:fill="DAEEF3" w:themeFill="accent5" w:themeFillTint="33"/>
            <w:vAlign w:val="bottom"/>
          </w:tcPr>
          <w:p w14:paraId="4F2EC246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4FDFDD2F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298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5A35212D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0.523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434691AA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0.456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054F0A31" w14:textId="264F0FCE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1.98E-22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4446AEB3" w14:textId="2A4C36A9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8.08E-17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66A8EC01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0.268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7972E08A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0.330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471D09D7" w14:textId="77777777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2.41E-06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400F52C0" w14:textId="77777777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4.90E-09</w:t>
            </w:r>
          </w:p>
        </w:tc>
      </w:tr>
      <w:tr w:rsidR="003F525D" w:rsidRPr="003F525D" w14:paraId="708207AC" w14:textId="77777777" w:rsidTr="18714D64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6E375101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5B2B72F8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398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2CE68B9B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0.046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23868849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-0.569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B271D3A" w14:textId="77777777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0.36308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6992991" w14:textId="02D8D2A5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1.18E-35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5CDC5DF1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0.142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0D0CBE38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-0.214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3CEA31C0" w14:textId="329FE228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0.004470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bottom"/>
          </w:tcPr>
          <w:p w14:paraId="7F83708F" w14:textId="77777777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1.64E-05</w:t>
            </w:r>
          </w:p>
        </w:tc>
      </w:tr>
      <w:tr w:rsidR="003F525D" w:rsidRPr="003F525D" w14:paraId="2F2184BA" w14:textId="77777777" w:rsidTr="00534701">
        <w:trPr>
          <w:jc w:val="center"/>
        </w:trPr>
        <w:tc>
          <w:tcPr>
            <w:tcW w:w="0" w:type="auto"/>
            <w:shd w:val="clear" w:color="auto" w:fill="DAEEF3" w:themeFill="accent5" w:themeFillTint="33"/>
            <w:vAlign w:val="bottom"/>
          </w:tcPr>
          <w:p w14:paraId="476D36B6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7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43D8CD3E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398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6F46974A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0.053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0226F4F0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0.287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2B8F42D3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0.29108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320375DE" w14:textId="5ED3AF33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4.94E-09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49CD8EA1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0.001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6DE58D2E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0.066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1A65FD9F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0.97791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55BF836B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0.18541</w:t>
            </w:r>
          </w:p>
        </w:tc>
      </w:tr>
      <w:tr w:rsidR="003F525D" w:rsidRPr="003F525D" w14:paraId="1E6744A7" w14:textId="77777777" w:rsidTr="00534701">
        <w:trPr>
          <w:jc w:val="center"/>
        </w:trPr>
        <w:tc>
          <w:tcPr>
            <w:tcW w:w="0" w:type="auto"/>
            <w:shd w:val="clear" w:color="auto" w:fill="DAEEF3" w:themeFill="accent5" w:themeFillTint="33"/>
            <w:vAlign w:val="bottom"/>
          </w:tcPr>
          <w:p w14:paraId="33ED99C7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9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3D3148B3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398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26BED9F7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0.126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02BC9188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-0.271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1727B5BF" w14:textId="77777777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0.011469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697421B9" w14:textId="240EDACF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3.59E-08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273EB609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0.009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2BDA4C77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-0.025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70B438DC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0.85404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4CF642A3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0.61258</w:t>
            </w:r>
          </w:p>
        </w:tc>
      </w:tr>
      <w:tr w:rsidR="003F525D" w:rsidRPr="003F525D" w14:paraId="629A11B9" w14:textId="77777777" w:rsidTr="00534701">
        <w:trPr>
          <w:jc w:val="center"/>
        </w:trPr>
        <w:tc>
          <w:tcPr>
            <w:tcW w:w="0" w:type="auto"/>
            <w:shd w:val="clear" w:color="auto" w:fill="DAEEF3" w:themeFill="accent5" w:themeFillTint="33"/>
            <w:vAlign w:val="bottom"/>
          </w:tcPr>
          <w:p w14:paraId="7AC1818C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17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6C93D19E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398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7DDD7AAE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-0.487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34B84EC9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0.187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1DB34C50" w14:textId="6FA5715D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3.10E-25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028363FF" w14:textId="743238B0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0.000171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059FD354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-0.054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5F7AFF01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0.038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0C95B0C2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0.28453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65AAC024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0.44647</w:t>
            </w:r>
          </w:p>
        </w:tc>
      </w:tr>
      <w:tr w:rsidR="003F525D" w:rsidRPr="003F525D" w14:paraId="3AECAA3E" w14:textId="77777777" w:rsidTr="00534701">
        <w:trPr>
          <w:jc w:val="center"/>
        </w:trPr>
        <w:tc>
          <w:tcPr>
            <w:tcW w:w="0" w:type="auto"/>
            <w:shd w:val="clear" w:color="auto" w:fill="DAEEF3" w:themeFill="accent5" w:themeFillTint="33"/>
            <w:vAlign w:val="bottom"/>
          </w:tcPr>
          <w:p w14:paraId="4BA6CE9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8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595004F1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398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6DDA711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-0.114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7031232B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0.075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281F223B" w14:textId="77777777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0.022805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4D7103C7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0.13386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03AADB0A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-0.036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4CA1B7C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0.055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7313CFB0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0.47255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5A138BF2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0.2706</w:t>
            </w:r>
          </w:p>
        </w:tc>
      </w:tr>
      <w:tr w:rsidR="003F525D" w:rsidRPr="003F525D" w14:paraId="797FEB6D" w14:textId="77777777" w:rsidTr="00534701">
        <w:trPr>
          <w:jc w:val="center"/>
        </w:trPr>
        <w:tc>
          <w:tcPr>
            <w:tcW w:w="0" w:type="auto"/>
            <w:shd w:val="clear" w:color="auto" w:fill="DAEEF3" w:themeFill="accent5" w:themeFillTint="33"/>
            <w:vAlign w:val="bottom"/>
          </w:tcPr>
          <w:p w14:paraId="244BD282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0BD791BB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398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67FE77DE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-0.370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28495DAF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0.071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219BDAD8" w14:textId="315576B2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2.04E-14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14:paraId="732742E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0.15713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443E2E66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0.040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2086C56A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0.017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6D503C7C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0.41953</w:t>
            </w:r>
          </w:p>
        </w:tc>
        <w:tc>
          <w:tcPr>
            <w:tcW w:w="0" w:type="auto"/>
            <w:shd w:val="clear" w:color="auto" w:fill="DAEEF3" w:themeFill="accent5" w:themeFillTint="33"/>
            <w:vAlign w:val="bottom"/>
          </w:tcPr>
          <w:p w14:paraId="3A2D5E1A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0.73857</w:t>
            </w:r>
          </w:p>
        </w:tc>
      </w:tr>
      <w:tr w:rsidR="003F525D" w:rsidRPr="003F525D" w14:paraId="6680B7C3" w14:textId="77777777" w:rsidTr="18714D64">
        <w:trPr>
          <w:jc w:val="center"/>
        </w:trPr>
        <w:tc>
          <w:tcPr>
            <w:tcW w:w="0" w:type="auto"/>
            <w:vAlign w:val="bottom"/>
          </w:tcPr>
          <w:p w14:paraId="3B77A896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10</w:t>
            </w:r>
          </w:p>
        </w:tc>
        <w:tc>
          <w:tcPr>
            <w:tcW w:w="0" w:type="auto"/>
            <w:vAlign w:val="bottom"/>
          </w:tcPr>
          <w:p w14:paraId="788B6339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299</w:t>
            </w:r>
          </w:p>
        </w:tc>
        <w:tc>
          <w:tcPr>
            <w:tcW w:w="0" w:type="auto"/>
            <w:vAlign w:val="bottom"/>
          </w:tcPr>
          <w:p w14:paraId="166A6EA8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0.251</w:t>
            </w:r>
          </w:p>
        </w:tc>
        <w:tc>
          <w:tcPr>
            <w:tcW w:w="0" w:type="auto"/>
            <w:vAlign w:val="bottom"/>
          </w:tcPr>
          <w:p w14:paraId="0C23DAB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</w:tcPr>
          <w:p w14:paraId="568A03A8" w14:textId="759B7DAE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1.07E-05</w:t>
            </w:r>
          </w:p>
        </w:tc>
        <w:tc>
          <w:tcPr>
            <w:tcW w:w="0" w:type="auto"/>
          </w:tcPr>
          <w:p w14:paraId="07BB1CD3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  <w:vAlign w:val="bottom"/>
          </w:tcPr>
          <w:p w14:paraId="304D877F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0.221</w:t>
            </w:r>
          </w:p>
        </w:tc>
        <w:tc>
          <w:tcPr>
            <w:tcW w:w="0" w:type="auto"/>
            <w:vAlign w:val="bottom"/>
          </w:tcPr>
          <w:p w14:paraId="2953D97F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0" w:type="auto"/>
            <w:vAlign w:val="bottom"/>
          </w:tcPr>
          <w:p w14:paraId="10CBA61F" w14:textId="1CF51881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0.000109</w:t>
            </w:r>
          </w:p>
        </w:tc>
        <w:tc>
          <w:tcPr>
            <w:tcW w:w="0" w:type="auto"/>
            <w:vAlign w:val="bottom"/>
          </w:tcPr>
          <w:p w14:paraId="6FB0A396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</w:tr>
      <w:tr w:rsidR="00040738" w:rsidRPr="003F525D" w14:paraId="1BACCF88" w14:textId="77777777" w:rsidTr="18714D64">
        <w:trPr>
          <w:jc w:val="center"/>
        </w:trPr>
        <w:tc>
          <w:tcPr>
            <w:tcW w:w="0" w:type="auto"/>
            <w:vAlign w:val="bottom"/>
          </w:tcPr>
          <w:p w14:paraId="7316A0DC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18</w:t>
            </w:r>
          </w:p>
        </w:tc>
        <w:tc>
          <w:tcPr>
            <w:tcW w:w="0" w:type="auto"/>
            <w:vAlign w:val="bottom"/>
          </w:tcPr>
          <w:p w14:paraId="4625FCC6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398</w:t>
            </w:r>
          </w:p>
        </w:tc>
        <w:tc>
          <w:tcPr>
            <w:tcW w:w="0" w:type="auto"/>
            <w:vAlign w:val="bottom"/>
          </w:tcPr>
          <w:p w14:paraId="3A5F24A7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0.048</w:t>
            </w:r>
          </w:p>
        </w:tc>
        <w:tc>
          <w:tcPr>
            <w:tcW w:w="0" w:type="auto"/>
            <w:vAlign w:val="bottom"/>
          </w:tcPr>
          <w:p w14:paraId="6F0DE3A5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0.176</w:t>
            </w:r>
          </w:p>
        </w:tc>
        <w:tc>
          <w:tcPr>
            <w:tcW w:w="0" w:type="auto"/>
          </w:tcPr>
          <w:p w14:paraId="02E32E00" w14:textId="1A11CD51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0.34150</w:t>
            </w:r>
          </w:p>
        </w:tc>
        <w:tc>
          <w:tcPr>
            <w:tcW w:w="0" w:type="auto"/>
          </w:tcPr>
          <w:p w14:paraId="60686F9E" w14:textId="37870D93" w:rsidR="00040738" w:rsidRPr="003F525D" w:rsidRDefault="18714D64" w:rsidP="18714D64">
            <w:pPr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0.000399</w:t>
            </w:r>
          </w:p>
        </w:tc>
        <w:tc>
          <w:tcPr>
            <w:tcW w:w="0" w:type="auto"/>
            <w:vAlign w:val="bottom"/>
          </w:tcPr>
          <w:p w14:paraId="218EF464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-0.000</w:t>
            </w:r>
          </w:p>
        </w:tc>
        <w:tc>
          <w:tcPr>
            <w:tcW w:w="0" w:type="auto"/>
            <w:vAlign w:val="bottom"/>
          </w:tcPr>
          <w:p w14:paraId="044271B4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0.094</w:t>
            </w:r>
          </w:p>
        </w:tc>
        <w:tc>
          <w:tcPr>
            <w:tcW w:w="0" w:type="auto"/>
            <w:vAlign w:val="bottom"/>
          </w:tcPr>
          <w:p w14:paraId="0410C3E9" w14:textId="77777777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0.99829</w:t>
            </w:r>
          </w:p>
        </w:tc>
        <w:tc>
          <w:tcPr>
            <w:tcW w:w="0" w:type="auto"/>
            <w:vAlign w:val="bottom"/>
          </w:tcPr>
          <w:p w14:paraId="123879FE" w14:textId="05BD05A0" w:rsidR="00040738" w:rsidRPr="003F525D" w:rsidRDefault="18714D64" w:rsidP="18714D64">
            <w:pPr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0.06041</w:t>
            </w:r>
          </w:p>
        </w:tc>
      </w:tr>
    </w:tbl>
    <w:p w14:paraId="7C35131D" w14:textId="77777777" w:rsidR="002B7C32" w:rsidRPr="003F525D" w:rsidRDefault="002B7C32" w:rsidP="00E61861">
      <w:pPr>
        <w:pStyle w:val="Bibliography"/>
        <w:rPr>
          <w:color w:val="auto"/>
        </w:rPr>
      </w:pPr>
    </w:p>
    <w:p w14:paraId="673FEA6A" w14:textId="77777777" w:rsidR="00B927DF" w:rsidRDefault="00B927DF" w:rsidP="00E61861">
      <w:pPr>
        <w:pStyle w:val="Bibliography"/>
        <w:rPr>
          <w:color w:val="auto"/>
        </w:rPr>
      </w:pPr>
    </w:p>
    <w:p w14:paraId="307BE50C" w14:textId="60884806" w:rsidR="00B927DF" w:rsidRDefault="00B927DF" w:rsidP="00E61861">
      <w:pPr>
        <w:pStyle w:val="Bibliography"/>
        <w:rPr>
          <w:b w:val="0"/>
          <w:color w:val="auto"/>
        </w:rPr>
      </w:pPr>
      <w:bookmarkStart w:id="0" w:name="_GoBack"/>
      <w:bookmarkEnd w:id="0"/>
      <w:r w:rsidRPr="00B927DF">
        <w:rPr>
          <w:color w:val="auto"/>
        </w:rPr>
        <w:t xml:space="preserve">Supplementary File </w:t>
      </w:r>
      <w:r>
        <w:rPr>
          <w:color w:val="auto"/>
        </w:rPr>
        <w:t>4</w:t>
      </w:r>
      <w:r w:rsidRPr="00B927DF">
        <w:rPr>
          <w:color w:val="auto"/>
        </w:rPr>
        <w:t xml:space="preserve">. </w:t>
      </w:r>
      <w:r w:rsidR="18714D64" w:rsidRPr="003F525D">
        <w:rPr>
          <w:color w:val="auto"/>
        </w:rPr>
        <w:t>Table</w:t>
      </w:r>
      <w:r w:rsidR="009B5B9A" w:rsidRPr="003F525D">
        <w:rPr>
          <w:color w:val="auto"/>
        </w:rPr>
        <w:t xml:space="preserve"> </w:t>
      </w:r>
      <w:r w:rsidR="18714D64" w:rsidRPr="003F525D">
        <w:rPr>
          <w:color w:val="auto"/>
        </w:rPr>
        <w:t>S</w:t>
      </w:r>
      <w:r w:rsidR="0090373D" w:rsidRPr="003F525D">
        <w:rPr>
          <w:color w:val="auto"/>
        </w:rPr>
        <w:t>4</w:t>
      </w:r>
      <w:r>
        <w:rPr>
          <w:color w:val="auto"/>
        </w:rPr>
        <w:t>:</w:t>
      </w:r>
      <w:r w:rsidR="009B5B9A" w:rsidRPr="003F525D">
        <w:rPr>
          <w:color w:val="auto"/>
        </w:rPr>
        <w:t xml:space="preserve"> </w:t>
      </w:r>
      <w:r>
        <w:rPr>
          <w:color w:val="auto"/>
        </w:rPr>
        <w:t>a</w:t>
      </w:r>
      <w:r w:rsidR="00CD12E7" w:rsidRPr="003F525D">
        <w:rPr>
          <w:color w:val="auto"/>
        </w:rPr>
        <w:t>ction</w:t>
      </w:r>
      <w:r w:rsidR="009B5B9A" w:rsidRPr="003F525D">
        <w:rPr>
          <w:color w:val="auto"/>
        </w:rPr>
        <w:t xml:space="preserve"> </w:t>
      </w:r>
      <w:r w:rsidR="00CD12E7" w:rsidRPr="003F525D">
        <w:rPr>
          <w:color w:val="auto"/>
        </w:rPr>
        <w:t>time</w:t>
      </w:r>
      <w:r w:rsidR="009B5B9A" w:rsidRPr="003F525D">
        <w:rPr>
          <w:color w:val="auto"/>
        </w:rPr>
        <w:t xml:space="preserve"> </w:t>
      </w:r>
      <w:r w:rsidR="18714D64" w:rsidRPr="003F525D">
        <w:rPr>
          <w:color w:val="auto"/>
        </w:rPr>
        <w:t>correlations</w:t>
      </w:r>
      <w:r w:rsidR="009B5B9A" w:rsidRPr="003F525D">
        <w:rPr>
          <w:color w:val="auto"/>
        </w:rPr>
        <w:t xml:space="preserve"> </w:t>
      </w:r>
      <w:r w:rsidR="18714D64" w:rsidRPr="003F525D">
        <w:rPr>
          <w:color w:val="auto"/>
        </w:rPr>
        <w:t>in</w:t>
      </w:r>
      <w:r w:rsidR="009B5B9A" w:rsidRPr="003F525D">
        <w:rPr>
          <w:color w:val="auto"/>
        </w:rPr>
        <w:t xml:space="preserve"> </w:t>
      </w:r>
      <w:r w:rsidR="18714D64" w:rsidRPr="003F525D">
        <w:rPr>
          <w:color w:val="auto"/>
        </w:rPr>
        <w:t>humans.</w:t>
      </w:r>
      <w:r w:rsidR="009B5B9A" w:rsidRPr="003F525D">
        <w:rPr>
          <w:b w:val="0"/>
          <w:color w:val="auto"/>
        </w:rPr>
        <w:t xml:space="preserve"> </w:t>
      </w:r>
    </w:p>
    <w:p w14:paraId="7FA7B99A" w14:textId="77777777" w:rsidR="00B927DF" w:rsidRDefault="00B927DF" w:rsidP="00E61861">
      <w:pPr>
        <w:pStyle w:val="Bibliography"/>
        <w:rPr>
          <w:b w:val="0"/>
          <w:color w:val="auto"/>
        </w:rPr>
      </w:pPr>
    </w:p>
    <w:p w14:paraId="465DFD34" w14:textId="1C0ED255" w:rsidR="00134DA6" w:rsidRPr="003F525D" w:rsidRDefault="18714D64" w:rsidP="00E61861">
      <w:pPr>
        <w:pStyle w:val="Bibliography"/>
        <w:rPr>
          <w:b w:val="0"/>
          <w:color w:val="auto"/>
        </w:rPr>
      </w:pPr>
      <w:r w:rsidRPr="003F525D">
        <w:rPr>
          <w:b w:val="0"/>
          <w:color w:val="auto"/>
        </w:rPr>
        <w:t>Correlation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between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the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probability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to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see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other’s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action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and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the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selection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of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the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other’s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target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in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19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human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pairs.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Human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pairs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showed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weak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and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inconsistent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(both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positive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and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negative)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correlations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between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probability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of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seeing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the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other’s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choice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and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selecting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the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other’s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target.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Correlation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degree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of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freedom,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correlation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coefficients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and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correlation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p-values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for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the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running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average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over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8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trials,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displayed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in</w:t>
      </w:r>
      <w:r w:rsidR="009B5B9A" w:rsidRPr="003F525D">
        <w:rPr>
          <w:b w:val="0"/>
          <w:color w:val="auto"/>
        </w:rPr>
        <w:t xml:space="preserve"> </w:t>
      </w:r>
      <w:r w:rsidR="00744772" w:rsidRPr="00B54A56">
        <w:rPr>
          <w:color w:val="auto"/>
        </w:rPr>
        <w:t>Figure 6 – figure supplement 1</w:t>
      </w:r>
      <w:r w:rsidRPr="003F525D">
        <w:rPr>
          <w:b w:val="0"/>
          <w:color w:val="auto"/>
        </w:rPr>
        <w:t>,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and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for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the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raw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non-smoothed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data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are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shown.</w:t>
      </w:r>
      <w:r w:rsidR="009B5B9A" w:rsidRPr="003F525D">
        <w:rPr>
          <w:b w:val="0"/>
          <w:color w:val="auto"/>
        </w:rPr>
        <w:t xml:space="preserve"> </w:t>
      </w:r>
      <w:r w:rsidR="00F7464F" w:rsidRPr="003F525D">
        <w:rPr>
          <w:b w:val="0"/>
          <w:color w:val="auto"/>
        </w:rPr>
        <w:t>Letters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(A)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and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(B)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denote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the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positions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of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the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agents.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Pairs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are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sorted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by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the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average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joint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reward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in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ascending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order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(cf.</w:t>
      </w:r>
      <w:r w:rsidR="009B5B9A" w:rsidRPr="003F525D">
        <w:rPr>
          <w:b w:val="0"/>
          <w:color w:val="auto"/>
        </w:rPr>
        <w:t xml:space="preserve"> </w:t>
      </w:r>
      <w:r w:rsidRPr="006B576C">
        <w:rPr>
          <w:color w:val="auto"/>
        </w:rPr>
        <w:t>Figure</w:t>
      </w:r>
      <w:r w:rsidR="009B5B9A" w:rsidRPr="006B576C">
        <w:rPr>
          <w:color w:val="auto"/>
        </w:rPr>
        <w:t xml:space="preserve"> </w:t>
      </w:r>
      <w:r w:rsidRPr="006B576C">
        <w:rPr>
          <w:color w:val="auto"/>
        </w:rPr>
        <w:t>2</w:t>
      </w:r>
      <w:r w:rsidR="00744772">
        <w:rPr>
          <w:color w:val="auto"/>
        </w:rPr>
        <w:t xml:space="preserve"> – figure supplement 2B</w:t>
      </w:r>
      <w:r w:rsidRPr="003F525D">
        <w:rPr>
          <w:b w:val="0"/>
          <w:color w:val="auto"/>
        </w:rPr>
        <w:t>).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Pairs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displaying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dynamic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turn-taking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behavior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are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designated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by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</w:t>
      </w:r>
      <w:r w:rsidR="009B5B9A" w:rsidRPr="003F525D">
        <w:rPr>
          <w:b w:val="0"/>
          <w:color w:val="auto"/>
        </w:rPr>
        <w:t xml:space="preserve"> </w:t>
      </w:r>
      <w:r w:rsidR="00534701" w:rsidRPr="003F525D">
        <w:rPr>
          <w:b w:val="0"/>
          <w:color w:val="auto"/>
        </w:rPr>
        <w:t>teal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background.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Bold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font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denotes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correlations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with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p&lt;0.05.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n/a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–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not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applicable: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the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correlation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is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undefined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because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at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least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one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variable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was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constant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(e.g.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the</w:t>
      </w:r>
      <w:r w:rsidR="009B5B9A" w:rsidRPr="003F525D">
        <w:rPr>
          <w:b w:val="0"/>
          <w:color w:val="auto"/>
        </w:rPr>
        <w:t xml:space="preserve"> </w:t>
      </w:r>
      <w:r w:rsidR="00756BD6" w:rsidRPr="003F525D">
        <w:rPr>
          <w:b w:val="0"/>
          <w:color w:val="auto"/>
        </w:rPr>
        <w:t>fraction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of</w:t>
      </w:r>
      <w:r w:rsidR="009B5B9A" w:rsidRPr="003F525D">
        <w:rPr>
          <w:b w:val="0"/>
          <w:color w:val="auto"/>
        </w:rPr>
        <w:t xml:space="preserve"> </w:t>
      </w:r>
      <w:r w:rsidR="004C1F44" w:rsidRPr="003F525D">
        <w:rPr>
          <w:b w:val="0"/>
          <w:color w:val="auto"/>
        </w:rPr>
        <w:t xml:space="preserve">choosing </w:t>
      </w:r>
      <w:r w:rsidRPr="003F525D">
        <w:rPr>
          <w:b w:val="0"/>
          <w:color w:val="auto"/>
        </w:rPr>
        <w:t>other’s</w:t>
      </w:r>
      <w:r w:rsidR="009B5B9A" w:rsidRPr="003F525D">
        <w:rPr>
          <w:b w:val="0"/>
          <w:color w:val="auto"/>
        </w:rPr>
        <w:t xml:space="preserve"> </w:t>
      </w:r>
      <w:r w:rsidRPr="003F525D">
        <w:rPr>
          <w:b w:val="0"/>
          <w:color w:val="auto"/>
        </w:rPr>
        <w:t>0).</w:t>
      </w:r>
      <w:r w:rsidR="009B5B9A" w:rsidRPr="003F525D">
        <w:rPr>
          <w:b w:val="0"/>
          <w:color w:val="auto"/>
        </w:rPr>
        <w:t xml:space="preserve"> </w:t>
      </w:r>
    </w:p>
    <w:p w14:paraId="19EDCBC6" w14:textId="217B7A2C" w:rsidR="009260EA" w:rsidRPr="002D3A8B" w:rsidRDefault="009260EA">
      <w:pPr>
        <w:spacing w:line="276" w:lineRule="auto"/>
        <w:jc w:val="left"/>
        <w:rPr>
          <w:sz w:val="18"/>
        </w:rPr>
      </w:pPr>
    </w:p>
    <w:sectPr w:rsidR="009260EA" w:rsidRPr="002D3A8B" w:rsidSect="00E260B3">
      <w:footerReference w:type="default" r:id="rId12"/>
      <w:pgSz w:w="12240" w:h="15840" w:code="1"/>
      <w:pgMar w:top="1440" w:right="1440" w:bottom="1440" w:left="1440" w:header="706" w:footer="70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493B7" w16cex:dateUtc="2022-06-03T12:05:00Z"/>
  <w16cex:commentExtensible w16cex:durableId="2644946D" w16cex:dateUtc="2022-06-03T12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5C007" w14:textId="77777777" w:rsidR="001616C5" w:rsidRDefault="001616C5" w:rsidP="005C690A">
      <w:pPr>
        <w:spacing w:after="0" w:line="240" w:lineRule="auto"/>
      </w:pPr>
      <w:r>
        <w:separator/>
      </w:r>
    </w:p>
  </w:endnote>
  <w:endnote w:type="continuationSeparator" w:id="0">
    <w:p w14:paraId="1ECEE712" w14:textId="77777777" w:rsidR="001616C5" w:rsidRDefault="001616C5" w:rsidP="005C690A">
      <w:pPr>
        <w:spacing w:after="0" w:line="240" w:lineRule="auto"/>
      </w:pPr>
      <w:r>
        <w:continuationSeparator/>
      </w:r>
    </w:p>
  </w:endnote>
  <w:endnote w:type="continuationNotice" w:id="1">
    <w:p w14:paraId="071D6635" w14:textId="77777777" w:rsidR="001616C5" w:rsidRDefault="001616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Adobe Fangsong Std R"/>
    <w:charset w:val="01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Mono">
    <w:altName w:val="MS Gothic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66F48" w14:textId="2E37E49D" w:rsidR="00744772" w:rsidRDefault="00744772">
    <w:pPr>
      <w:pStyle w:val="Footer"/>
      <w:jc w:val="right"/>
    </w:pPr>
  </w:p>
  <w:p w14:paraId="2D660FE2" w14:textId="77777777" w:rsidR="00744772" w:rsidRDefault="007447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31E19" w14:textId="77777777" w:rsidR="001616C5" w:rsidRDefault="001616C5" w:rsidP="005C690A">
      <w:pPr>
        <w:spacing w:after="0" w:line="240" w:lineRule="auto"/>
      </w:pPr>
      <w:r>
        <w:separator/>
      </w:r>
    </w:p>
  </w:footnote>
  <w:footnote w:type="continuationSeparator" w:id="0">
    <w:p w14:paraId="251EC6BD" w14:textId="77777777" w:rsidR="001616C5" w:rsidRDefault="001616C5" w:rsidP="005C690A">
      <w:pPr>
        <w:spacing w:after="0" w:line="240" w:lineRule="auto"/>
      </w:pPr>
      <w:r>
        <w:continuationSeparator/>
      </w:r>
    </w:p>
  </w:footnote>
  <w:footnote w:type="continuationNotice" w:id="1">
    <w:p w14:paraId="29681B0A" w14:textId="77777777" w:rsidR="001616C5" w:rsidRDefault="001616C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928D60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D9AC17D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953474E4"/>
    <w:lvl w:ilvl="0" w:tplc="ED989A7E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52785906">
      <w:numFmt w:val="decimal"/>
      <w:lvlText w:val=""/>
      <w:lvlJc w:val="left"/>
    </w:lvl>
    <w:lvl w:ilvl="2" w:tplc="C2F83332">
      <w:numFmt w:val="decimal"/>
      <w:lvlText w:val=""/>
      <w:lvlJc w:val="left"/>
    </w:lvl>
    <w:lvl w:ilvl="3" w:tplc="7CC07916">
      <w:numFmt w:val="decimal"/>
      <w:lvlText w:val=""/>
      <w:lvlJc w:val="left"/>
    </w:lvl>
    <w:lvl w:ilvl="4" w:tplc="B260A8DC">
      <w:numFmt w:val="decimal"/>
      <w:lvlText w:val=""/>
      <w:lvlJc w:val="left"/>
    </w:lvl>
    <w:lvl w:ilvl="5" w:tplc="937ED96A">
      <w:numFmt w:val="decimal"/>
      <w:lvlText w:val=""/>
      <w:lvlJc w:val="left"/>
    </w:lvl>
    <w:lvl w:ilvl="6" w:tplc="4EE402DC">
      <w:numFmt w:val="decimal"/>
      <w:lvlText w:val=""/>
      <w:lvlJc w:val="left"/>
    </w:lvl>
    <w:lvl w:ilvl="7" w:tplc="ECBA360E">
      <w:numFmt w:val="decimal"/>
      <w:lvlText w:val=""/>
      <w:lvlJc w:val="left"/>
    </w:lvl>
    <w:lvl w:ilvl="8" w:tplc="216462D4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0576C790"/>
    <w:lvl w:ilvl="0" w:tplc="B2EC9CB6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 w:tplc="90429CBA">
      <w:numFmt w:val="decimal"/>
      <w:lvlText w:val=""/>
      <w:lvlJc w:val="left"/>
    </w:lvl>
    <w:lvl w:ilvl="2" w:tplc="2C9A55C0">
      <w:numFmt w:val="decimal"/>
      <w:lvlText w:val=""/>
      <w:lvlJc w:val="left"/>
    </w:lvl>
    <w:lvl w:ilvl="3" w:tplc="417A3FC2">
      <w:numFmt w:val="decimal"/>
      <w:lvlText w:val=""/>
      <w:lvlJc w:val="left"/>
    </w:lvl>
    <w:lvl w:ilvl="4" w:tplc="50125D58">
      <w:numFmt w:val="decimal"/>
      <w:lvlText w:val=""/>
      <w:lvlJc w:val="left"/>
    </w:lvl>
    <w:lvl w:ilvl="5" w:tplc="53623A10">
      <w:numFmt w:val="decimal"/>
      <w:lvlText w:val=""/>
      <w:lvlJc w:val="left"/>
    </w:lvl>
    <w:lvl w:ilvl="6" w:tplc="07627818">
      <w:numFmt w:val="decimal"/>
      <w:lvlText w:val=""/>
      <w:lvlJc w:val="left"/>
    </w:lvl>
    <w:lvl w:ilvl="7" w:tplc="BB10EEBA">
      <w:numFmt w:val="decimal"/>
      <w:lvlText w:val=""/>
      <w:lvlJc w:val="left"/>
    </w:lvl>
    <w:lvl w:ilvl="8" w:tplc="FBAA70CA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56C40DB0"/>
    <w:lvl w:ilvl="0" w:tplc="D1A68B9A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21287CC4">
      <w:numFmt w:val="decimal"/>
      <w:lvlText w:val=""/>
      <w:lvlJc w:val="left"/>
    </w:lvl>
    <w:lvl w:ilvl="2" w:tplc="E626EC36">
      <w:numFmt w:val="decimal"/>
      <w:lvlText w:val=""/>
      <w:lvlJc w:val="left"/>
    </w:lvl>
    <w:lvl w:ilvl="3" w:tplc="54F4AE62">
      <w:numFmt w:val="decimal"/>
      <w:lvlText w:val=""/>
      <w:lvlJc w:val="left"/>
    </w:lvl>
    <w:lvl w:ilvl="4" w:tplc="6B3C5E0A">
      <w:numFmt w:val="decimal"/>
      <w:lvlText w:val=""/>
      <w:lvlJc w:val="left"/>
    </w:lvl>
    <w:lvl w:ilvl="5" w:tplc="FB9407BE">
      <w:numFmt w:val="decimal"/>
      <w:lvlText w:val=""/>
      <w:lvlJc w:val="left"/>
    </w:lvl>
    <w:lvl w:ilvl="6" w:tplc="6FF68DC0">
      <w:numFmt w:val="decimal"/>
      <w:lvlText w:val=""/>
      <w:lvlJc w:val="left"/>
    </w:lvl>
    <w:lvl w:ilvl="7" w:tplc="9FE6BF4E">
      <w:numFmt w:val="decimal"/>
      <w:lvlText w:val=""/>
      <w:lvlJc w:val="left"/>
    </w:lvl>
    <w:lvl w:ilvl="8" w:tplc="BCF22954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4388240E"/>
    <w:lvl w:ilvl="0" w:tplc="C576D24C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43E6E70">
      <w:numFmt w:val="decimal"/>
      <w:lvlText w:val=""/>
      <w:lvlJc w:val="left"/>
    </w:lvl>
    <w:lvl w:ilvl="2" w:tplc="4E187A3E">
      <w:numFmt w:val="decimal"/>
      <w:lvlText w:val=""/>
      <w:lvlJc w:val="left"/>
    </w:lvl>
    <w:lvl w:ilvl="3" w:tplc="12F82450">
      <w:numFmt w:val="decimal"/>
      <w:lvlText w:val=""/>
      <w:lvlJc w:val="left"/>
    </w:lvl>
    <w:lvl w:ilvl="4" w:tplc="81505CEC">
      <w:numFmt w:val="decimal"/>
      <w:lvlText w:val=""/>
      <w:lvlJc w:val="left"/>
    </w:lvl>
    <w:lvl w:ilvl="5" w:tplc="3D704A2A">
      <w:numFmt w:val="decimal"/>
      <w:lvlText w:val=""/>
      <w:lvlJc w:val="left"/>
    </w:lvl>
    <w:lvl w:ilvl="6" w:tplc="92A6708A">
      <w:numFmt w:val="decimal"/>
      <w:lvlText w:val=""/>
      <w:lvlJc w:val="left"/>
    </w:lvl>
    <w:lvl w:ilvl="7" w:tplc="FC9A3E14">
      <w:numFmt w:val="decimal"/>
      <w:lvlText w:val=""/>
      <w:lvlJc w:val="left"/>
    </w:lvl>
    <w:lvl w:ilvl="8" w:tplc="DDF83790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9692CF6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D804905E"/>
    <w:lvl w:ilvl="0" w:tplc="0052B226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E28BD4">
      <w:numFmt w:val="decimal"/>
      <w:lvlText w:val=""/>
      <w:lvlJc w:val="left"/>
    </w:lvl>
    <w:lvl w:ilvl="2" w:tplc="F00C9BEC">
      <w:numFmt w:val="decimal"/>
      <w:lvlText w:val=""/>
      <w:lvlJc w:val="left"/>
    </w:lvl>
    <w:lvl w:ilvl="3" w:tplc="235C0914">
      <w:numFmt w:val="decimal"/>
      <w:lvlText w:val=""/>
      <w:lvlJc w:val="left"/>
    </w:lvl>
    <w:lvl w:ilvl="4" w:tplc="B4B2AD0A">
      <w:numFmt w:val="decimal"/>
      <w:lvlText w:val=""/>
      <w:lvlJc w:val="left"/>
    </w:lvl>
    <w:lvl w:ilvl="5" w:tplc="CAA6F5DA">
      <w:numFmt w:val="decimal"/>
      <w:lvlText w:val=""/>
      <w:lvlJc w:val="left"/>
    </w:lvl>
    <w:lvl w:ilvl="6" w:tplc="5F8E2FBC">
      <w:numFmt w:val="decimal"/>
      <w:lvlText w:val=""/>
      <w:lvlJc w:val="left"/>
    </w:lvl>
    <w:lvl w:ilvl="7" w:tplc="BC1E4088">
      <w:numFmt w:val="decimal"/>
      <w:lvlText w:val=""/>
      <w:lvlJc w:val="left"/>
    </w:lvl>
    <w:lvl w:ilvl="8" w:tplc="18A4C32A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2ADEF656"/>
    <w:lvl w:ilvl="0" w:tplc="BD34F872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 w:tplc="BF4AFB08">
      <w:numFmt w:val="decimal"/>
      <w:lvlText w:val=""/>
      <w:lvlJc w:val="left"/>
    </w:lvl>
    <w:lvl w:ilvl="2" w:tplc="17322966">
      <w:numFmt w:val="decimal"/>
      <w:lvlText w:val=""/>
      <w:lvlJc w:val="left"/>
    </w:lvl>
    <w:lvl w:ilvl="3" w:tplc="ACC81FBA">
      <w:numFmt w:val="decimal"/>
      <w:lvlText w:val=""/>
      <w:lvlJc w:val="left"/>
    </w:lvl>
    <w:lvl w:ilvl="4" w:tplc="92847808">
      <w:numFmt w:val="decimal"/>
      <w:lvlText w:val=""/>
      <w:lvlJc w:val="left"/>
    </w:lvl>
    <w:lvl w:ilvl="5" w:tplc="5D064D00">
      <w:numFmt w:val="decimal"/>
      <w:lvlText w:val=""/>
      <w:lvlJc w:val="left"/>
    </w:lvl>
    <w:lvl w:ilvl="6" w:tplc="5F92BD52">
      <w:numFmt w:val="decimal"/>
      <w:lvlText w:val=""/>
      <w:lvlJc w:val="left"/>
    </w:lvl>
    <w:lvl w:ilvl="7" w:tplc="A54823B6">
      <w:numFmt w:val="decimal"/>
      <w:lvlText w:val=""/>
      <w:lvlJc w:val="left"/>
    </w:lvl>
    <w:lvl w:ilvl="8" w:tplc="7102B5CE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E74877A8"/>
    <w:lvl w:ilvl="0" w:tplc="D85A9E02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3AE0434">
      <w:numFmt w:val="decimal"/>
      <w:lvlText w:val=""/>
      <w:lvlJc w:val="left"/>
    </w:lvl>
    <w:lvl w:ilvl="2" w:tplc="83224DB2">
      <w:numFmt w:val="decimal"/>
      <w:lvlText w:val=""/>
      <w:lvlJc w:val="left"/>
    </w:lvl>
    <w:lvl w:ilvl="3" w:tplc="FF88C5F0">
      <w:numFmt w:val="decimal"/>
      <w:lvlText w:val=""/>
      <w:lvlJc w:val="left"/>
    </w:lvl>
    <w:lvl w:ilvl="4" w:tplc="30F47F42">
      <w:numFmt w:val="decimal"/>
      <w:lvlText w:val=""/>
      <w:lvlJc w:val="left"/>
    </w:lvl>
    <w:lvl w:ilvl="5" w:tplc="7A50F23A">
      <w:numFmt w:val="decimal"/>
      <w:lvlText w:val=""/>
      <w:lvlJc w:val="left"/>
    </w:lvl>
    <w:lvl w:ilvl="6" w:tplc="5BE0344C">
      <w:numFmt w:val="decimal"/>
      <w:lvlText w:val=""/>
      <w:lvlJc w:val="left"/>
    </w:lvl>
    <w:lvl w:ilvl="7" w:tplc="C5303428">
      <w:numFmt w:val="decimal"/>
      <w:lvlText w:val=""/>
      <w:lvlJc w:val="left"/>
    </w:lvl>
    <w:lvl w:ilvl="8" w:tplc="668A2ED8">
      <w:numFmt w:val="decimal"/>
      <w:lvlText w:val=""/>
      <w:lvlJc w:val="left"/>
    </w:lvl>
  </w:abstractNum>
  <w:abstractNum w:abstractNumId="10" w15:restartNumberingAfterBreak="0">
    <w:nsid w:val="00000001"/>
    <w:multiLevelType w:val="hybridMultilevel"/>
    <w:tmpl w:val="010A4FCC"/>
    <w:lvl w:ilvl="0" w:tplc="18387088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8ED64D1A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463E1C5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B7AEFDEC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D632EE0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93D01C0A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2A0A045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CFE86D70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E9A01C46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2"/>
    <w:multiLevelType w:val="hybridMultilevel"/>
    <w:tmpl w:val="B8FC4FBE"/>
    <w:name w:val="WWNum1"/>
    <w:lvl w:ilvl="0" w:tplc="86CE194C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C0D07278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FE92B6D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07C08CCC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0D0E26A2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89EA7508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335E1DB2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BF8AC18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1C265B9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68E455D"/>
    <w:multiLevelType w:val="multilevel"/>
    <w:tmpl w:val="7CE25D8E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3" w15:restartNumberingAfterBreak="0">
    <w:nsid w:val="2E757983"/>
    <w:multiLevelType w:val="hybridMultilevel"/>
    <w:tmpl w:val="650838A0"/>
    <w:lvl w:ilvl="0" w:tplc="7CF2C5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A7A30"/>
    <w:multiLevelType w:val="hybridMultilevel"/>
    <w:tmpl w:val="292E37EE"/>
    <w:lvl w:ilvl="0" w:tplc="DEA890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10814"/>
    <w:multiLevelType w:val="hybridMultilevel"/>
    <w:tmpl w:val="E01C385A"/>
    <w:lvl w:ilvl="0" w:tplc="672EB39C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2A45957"/>
    <w:multiLevelType w:val="hybridMultilevel"/>
    <w:tmpl w:val="80C0E5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81DC8"/>
    <w:multiLevelType w:val="hybridMultilevel"/>
    <w:tmpl w:val="6DD4EF48"/>
    <w:lvl w:ilvl="0" w:tplc="631823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99210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6329B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6004B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95ED6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7EE5F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4E3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10AA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4E5E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FE1684"/>
    <w:multiLevelType w:val="hybridMultilevel"/>
    <w:tmpl w:val="A20E6B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12D1E"/>
    <w:multiLevelType w:val="hybridMultilevel"/>
    <w:tmpl w:val="80C0E5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3"/>
  </w:num>
  <w:num w:numId="4">
    <w:abstractNumId w:val="18"/>
  </w:num>
  <w:num w:numId="5">
    <w:abstractNumId w:val="19"/>
  </w:num>
  <w:num w:numId="6">
    <w:abstractNumId w:val="11"/>
  </w:num>
  <w:num w:numId="7">
    <w:abstractNumId w:val="10"/>
  </w:num>
  <w:num w:numId="8">
    <w:abstractNumId w:val="15"/>
  </w:num>
  <w:num w:numId="9">
    <w:abstractNumId w:val="14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C76"/>
    <w:rsid w:val="000000AA"/>
    <w:rsid w:val="000014DF"/>
    <w:rsid w:val="000015C7"/>
    <w:rsid w:val="00001F97"/>
    <w:rsid w:val="000023A7"/>
    <w:rsid w:val="00002A83"/>
    <w:rsid w:val="00002C3E"/>
    <w:rsid w:val="0000349F"/>
    <w:rsid w:val="000034B8"/>
    <w:rsid w:val="000045EB"/>
    <w:rsid w:val="00005BDC"/>
    <w:rsid w:val="00006779"/>
    <w:rsid w:val="00007186"/>
    <w:rsid w:val="00010EBD"/>
    <w:rsid w:val="0001110B"/>
    <w:rsid w:val="00011153"/>
    <w:rsid w:val="00011D48"/>
    <w:rsid w:val="00011FCB"/>
    <w:rsid w:val="000128A1"/>
    <w:rsid w:val="0001428C"/>
    <w:rsid w:val="000149F9"/>
    <w:rsid w:val="00014AD2"/>
    <w:rsid w:val="00014F49"/>
    <w:rsid w:val="0001523E"/>
    <w:rsid w:val="00016D9C"/>
    <w:rsid w:val="000179E5"/>
    <w:rsid w:val="00021BC0"/>
    <w:rsid w:val="000223CF"/>
    <w:rsid w:val="0002292C"/>
    <w:rsid w:val="00022C2E"/>
    <w:rsid w:val="00022F89"/>
    <w:rsid w:val="0002387C"/>
    <w:rsid w:val="000248C4"/>
    <w:rsid w:val="00025230"/>
    <w:rsid w:val="0002556D"/>
    <w:rsid w:val="00025706"/>
    <w:rsid w:val="00025DB9"/>
    <w:rsid w:val="000270D0"/>
    <w:rsid w:val="000276DF"/>
    <w:rsid w:val="00027DF8"/>
    <w:rsid w:val="00027EF6"/>
    <w:rsid w:val="000300BB"/>
    <w:rsid w:val="0003036E"/>
    <w:rsid w:val="00031EBA"/>
    <w:rsid w:val="000323AB"/>
    <w:rsid w:val="00032E29"/>
    <w:rsid w:val="00032FAC"/>
    <w:rsid w:val="000337AE"/>
    <w:rsid w:val="00034141"/>
    <w:rsid w:val="00034556"/>
    <w:rsid w:val="00034EB2"/>
    <w:rsid w:val="00034F8B"/>
    <w:rsid w:val="000352B1"/>
    <w:rsid w:val="0003543F"/>
    <w:rsid w:val="00035BAA"/>
    <w:rsid w:val="00036A61"/>
    <w:rsid w:val="00036BE5"/>
    <w:rsid w:val="00037508"/>
    <w:rsid w:val="00037AF2"/>
    <w:rsid w:val="0004061A"/>
    <w:rsid w:val="00040738"/>
    <w:rsid w:val="00041BF4"/>
    <w:rsid w:val="00042080"/>
    <w:rsid w:val="000426F4"/>
    <w:rsid w:val="000429CF"/>
    <w:rsid w:val="00043236"/>
    <w:rsid w:val="000437DD"/>
    <w:rsid w:val="00044170"/>
    <w:rsid w:val="00044F7F"/>
    <w:rsid w:val="00046795"/>
    <w:rsid w:val="00046AD8"/>
    <w:rsid w:val="000519AC"/>
    <w:rsid w:val="00052A17"/>
    <w:rsid w:val="00052E11"/>
    <w:rsid w:val="00053C91"/>
    <w:rsid w:val="00053F87"/>
    <w:rsid w:val="00054333"/>
    <w:rsid w:val="000549EC"/>
    <w:rsid w:val="00054B93"/>
    <w:rsid w:val="00054E7D"/>
    <w:rsid w:val="000559ED"/>
    <w:rsid w:val="00055A86"/>
    <w:rsid w:val="0005615E"/>
    <w:rsid w:val="00056482"/>
    <w:rsid w:val="000566D7"/>
    <w:rsid w:val="00060C3A"/>
    <w:rsid w:val="000611B4"/>
    <w:rsid w:val="00061B9D"/>
    <w:rsid w:val="0006250A"/>
    <w:rsid w:val="00062778"/>
    <w:rsid w:val="000629B8"/>
    <w:rsid w:val="00062B66"/>
    <w:rsid w:val="000631C2"/>
    <w:rsid w:val="000633F0"/>
    <w:rsid w:val="0006442C"/>
    <w:rsid w:val="000648E4"/>
    <w:rsid w:val="00065115"/>
    <w:rsid w:val="000654C3"/>
    <w:rsid w:val="0006552F"/>
    <w:rsid w:val="0006615E"/>
    <w:rsid w:val="0006633B"/>
    <w:rsid w:val="0006675E"/>
    <w:rsid w:val="0006686D"/>
    <w:rsid w:val="0006737F"/>
    <w:rsid w:val="00070149"/>
    <w:rsid w:val="000706FA"/>
    <w:rsid w:val="000711EB"/>
    <w:rsid w:val="000720F4"/>
    <w:rsid w:val="000725BA"/>
    <w:rsid w:val="00072EEB"/>
    <w:rsid w:val="00073094"/>
    <w:rsid w:val="00073D00"/>
    <w:rsid w:val="00073EFE"/>
    <w:rsid w:val="00074765"/>
    <w:rsid w:val="00074E8E"/>
    <w:rsid w:val="00075053"/>
    <w:rsid w:val="00075491"/>
    <w:rsid w:val="00075935"/>
    <w:rsid w:val="00076A12"/>
    <w:rsid w:val="00077788"/>
    <w:rsid w:val="00077CD8"/>
    <w:rsid w:val="00077FF4"/>
    <w:rsid w:val="000804C3"/>
    <w:rsid w:val="00080C0E"/>
    <w:rsid w:val="000821A3"/>
    <w:rsid w:val="00082559"/>
    <w:rsid w:val="0008256E"/>
    <w:rsid w:val="0008313E"/>
    <w:rsid w:val="000833DF"/>
    <w:rsid w:val="00083C85"/>
    <w:rsid w:val="00083C89"/>
    <w:rsid w:val="00083FC4"/>
    <w:rsid w:val="000851B5"/>
    <w:rsid w:val="00085653"/>
    <w:rsid w:val="00085C66"/>
    <w:rsid w:val="00086AD9"/>
    <w:rsid w:val="00086C7D"/>
    <w:rsid w:val="00086D4F"/>
    <w:rsid w:val="00086D8C"/>
    <w:rsid w:val="00086EC6"/>
    <w:rsid w:val="0008774E"/>
    <w:rsid w:val="00090905"/>
    <w:rsid w:val="0009100D"/>
    <w:rsid w:val="00091685"/>
    <w:rsid w:val="00091EFA"/>
    <w:rsid w:val="000920D0"/>
    <w:rsid w:val="000925A2"/>
    <w:rsid w:val="0009358A"/>
    <w:rsid w:val="000940B0"/>
    <w:rsid w:val="00094ECB"/>
    <w:rsid w:val="00094FB6"/>
    <w:rsid w:val="000954DE"/>
    <w:rsid w:val="00095C0B"/>
    <w:rsid w:val="00095F8C"/>
    <w:rsid w:val="0009722D"/>
    <w:rsid w:val="000A0136"/>
    <w:rsid w:val="000A04D6"/>
    <w:rsid w:val="000A05F3"/>
    <w:rsid w:val="000A069B"/>
    <w:rsid w:val="000A13F1"/>
    <w:rsid w:val="000A166D"/>
    <w:rsid w:val="000A3D6C"/>
    <w:rsid w:val="000A4FD2"/>
    <w:rsid w:val="000A6308"/>
    <w:rsid w:val="000A6A0E"/>
    <w:rsid w:val="000B00CE"/>
    <w:rsid w:val="000B02B2"/>
    <w:rsid w:val="000B1DD2"/>
    <w:rsid w:val="000B2256"/>
    <w:rsid w:val="000B3808"/>
    <w:rsid w:val="000B3FB6"/>
    <w:rsid w:val="000B40C9"/>
    <w:rsid w:val="000B440B"/>
    <w:rsid w:val="000B4529"/>
    <w:rsid w:val="000B45C0"/>
    <w:rsid w:val="000B47A5"/>
    <w:rsid w:val="000B4D2A"/>
    <w:rsid w:val="000B4F74"/>
    <w:rsid w:val="000B5375"/>
    <w:rsid w:val="000B6C77"/>
    <w:rsid w:val="000B762B"/>
    <w:rsid w:val="000B7841"/>
    <w:rsid w:val="000C0059"/>
    <w:rsid w:val="000C037C"/>
    <w:rsid w:val="000C0452"/>
    <w:rsid w:val="000C0C33"/>
    <w:rsid w:val="000C291B"/>
    <w:rsid w:val="000C305B"/>
    <w:rsid w:val="000C34BF"/>
    <w:rsid w:val="000C3D8E"/>
    <w:rsid w:val="000C3DAE"/>
    <w:rsid w:val="000C42DB"/>
    <w:rsid w:val="000C611F"/>
    <w:rsid w:val="000C6147"/>
    <w:rsid w:val="000C6172"/>
    <w:rsid w:val="000C66E2"/>
    <w:rsid w:val="000C7765"/>
    <w:rsid w:val="000D08D8"/>
    <w:rsid w:val="000D0BFA"/>
    <w:rsid w:val="000D13D3"/>
    <w:rsid w:val="000D159B"/>
    <w:rsid w:val="000D2DF6"/>
    <w:rsid w:val="000D3684"/>
    <w:rsid w:val="000D597A"/>
    <w:rsid w:val="000D5B40"/>
    <w:rsid w:val="000D6603"/>
    <w:rsid w:val="000D7B61"/>
    <w:rsid w:val="000D7EA7"/>
    <w:rsid w:val="000E021A"/>
    <w:rsid w:val="000E05C1"/>
    <w:rsid w:val="000E0684"/>
    <w:rsid w:val="000E082E"/>
    <w:rsid w:val="000E0876"/>
    <w:rsid w:val="000E08FB"/>
    <w:rsid w:val="000E15AA"/>
    <w:rsid w:val="000E17F3"/>
    <w:rsid w:val="000E2451"/>
    <w:rsid w:val="000E271A"/>
    <w:rsid w:val="000E391B"/>
    <w:rsid w:val="000E4760"/>
    <w:rsid w:val="000E48FB"/>
    <w:rsid w:val="000E57AB"/>
    <w:rsid w:val="000E581D"/>
    <w:rsid w:val="000E5D0F"/>
    <w:rsid w:val="000E5E19"/>
    <w:rsid w:val="000E649F"/>
    <w:rsid w:val="000E6FFC"/>
    <w:rsid w:val="000E70D8"/>
    <w:rsid w:val="000E71F1"/>
    <w:rsid w:val="000E7D3C"/>
    <w:rsid w:val="000E7E26"/>
    <w:rsid w:val="000F050C"/>
    <w:rsid w:val="000F056A"/>
    <w:rsid w:val="000F0D61"/>
    <w:rsid w:val="000F102F"/>
    <w:rsid w:val="000F1903"/>
    <w:rsid w:val="000F19D0"/>
    <w:rsid w:val="000F2BCF"/>
    <w:rsid w:val="000F2DF5"/>
    <w:rsid w:val="000F2F50"/>
    <w:rsid w:val="000F31B9"/>
    <w:rsid w:val="000F3B1B"/>
    <w:rsid w:val="000F3E79"/>
    <w:rsid w:val="000F3F2F"/>
    <w:rsid w:val="000F5394"/>
    <w:rsid w:val="000F5F97"/>
    <w:rsid w:val="000F68E1"/>
    <w:rsid w:val="000F6998"/>
    <w:rsid w:val="000F6C20"/>
    <w:rsid w:val="000F6DCA"/>
    <w:rsid w:val="000F701E"/>
    <w:rsid w:val="000F7CA7"/>
    <w:rsid w:val="000F7E68"/>
    <w:rsid w:val="001001ED"/>
    <w:rsid w:val="0010038D"/>
    <w:rsid w:val="001003E3"/>
    <w:rsid w:val="001017C0"/>
    <w:rsid w:val="001026E5"/>
    <w:rsid w:val="00102751"/>
    <w:rsid w:val="0010293C"/>
    <w:rsid w:val="00102F72"/>
    <w:rsid w:val="00103056"/>
    <w:rsid w:val="00103FB1"/>
    <w:rsid w:val="00104C49"/>
    <w:rsid w:val="00105CBA"/>
    <w:rsid w:val="00107CC5"/>
    <w:rsid w:val="00110005"/>
    <w:rsid w:val="0011053C"/>
    <w:rsid w:val="001107B3"/>
    <w:rsid w:val="00110BF0"/>
    <w:rsid w:val="00110EA9"/>
    <w:rsid w:val="001115FD"/>
    <w:rsid w:val="001118C9"/>
    <w:rsid w:val="001125DD"/>
    <w:rsid w:val="00112642"/>
    <w:rsid w:val="0011265F"/>
    <w:rsid w:val="00112951"/>
    <w:rsid w:val="00112A64"/>
    <w:rsid w:val="00112FC0"/>
    <w:rsid w:val="00113371"/>
    <w:rsid w:val="001147D9"/>
    <w:rsid w:val="00114AA0"/>
    <w:rsid w:val="00114B0B"/>
    <w:rsid w:val="00114CF5"/>
    <w:rsid w:val="0011640C"/>
    <w:rsid w:val="0011682C"/>
    <w:rsid w:val="00116FB0"/>
    <w:rsid w:val="001177C1"/>
    <w:rsid w:val="001205C0"/>
    <w:rsid w:val="00120B7D"/>
    <w:rsid w:val="001216B9"/>
    <w:rsid w:val="00121D6E"/>
    <w:rsid w:val="00122C9F"/>
    <w:rsid w:val="00122E13"/>
    <w:rsid w:val="001239EA"/>
    <w:rsid w:val="00124CC1"/>
    <w:rsid w:val="00126D73"/>
    <w:rsid w:val="00126F0E"/>
    <w:rsid w:val="001272D2"/>
    <w:rsid w:val="00127F71"/>
    <w:rsid w:val="00130782"/>
    <w:rsid w:val="001307B9"/>
    <w:rsid w:val="00131689"/>
    <w:rsid w:val="001323AF"/>
    <w:rsid w:val="00132401"/>
    <w:rsid w:val="001327C0"/>
    <w:rsid w:val="001332CB"/>
    <w:rsid w:val="001335B6"/>
    <w:rsid w:val="00133A0D"/>
    <w:rsid w:val="001347A9"/>
    <w:rsid w:val="00134DA6"/>
    <w:rsid w:val="00135693"/>
    <w:rsid w:val="00135826"/>
    <w:rsid w:val="001363F0"/>
    <w:rsid w:val="001364DB"/>
    <w:rsid w:val="00136699"/>
    <w:rsid w:val="00137C6C"/>
    <w:rsid w:val="001400D4"/>
    <w:rsid w:val="00140433"/>
    <w:rsid w:val="001404C2"/>
    <w:rsid w:val="001404DB"/>
    <w:rsid w:val="00140D7B"/>
    <w:rsid w:val="001412C6"/>
    <w:rsid w:val="00141A09"/>
    <w:rsid w:val="00141A48"/>
    <w:rsid w:val="00141CF9"/>
    <w:rsid w:val="001423AD"/>
    <w:rsid w:val="001427D5"/>
    <w:rsid w:val="00143662"/>
    <w:rsid w:val="00143F40"/>
    <w:rsid w:val="001453AC"/>
    <w:rsid w:val="0014612F"/>
    <w:rsid w:val="001467E0"/>
    <w:rsid w:val="0014721B"/>
    <w:rsid w:val="00147565"/>
    <w:rsid w:val="00147F60"/>
    <w:rsid w:val="001500F1"/>
    <w:rsid w:val="001512C7"/>
    <w:rsid w:val="001515CE"/>
    <w:rsid w:val="001517FC"/>
    <w:rsid w:val="00151942"/>
    <w:rsid w:val="00152A4B"/>
    <w:rsid w:val="00152C07"/>
    <w:rsid w:val="00153860"/>
    <w:rsid w:val="00153EA9"/>
    <w:rsid w:val="001550BB"/>
    <w:rsid w:val="00155214"/>
    <w:rsid w:val="00156253"/>
    <w:rsid w:val="00157280"/>
    <w:rsid w:val="00157ED4"/>
    <w:rsid w:val="00160341"/>
    <w:rsid w:val="00160385"/>
    <w:rsid w:val="0016067B"/>
    <w:rsid w:val="00160A38"/>
    <w:rsid w:val="00160F3E"/>
    <w:rsid w:val="001616C5"/>
    <w:rsid w:val="001619B9"/>
    <w:rsid w:val="0016283A"/>
    <w:rsid w:val="00162A87"/>
    <w:rsid w:val="001634DB"/>
    <w:rsid w:val="00164876"/>
    <w:rsid w:val="001649CE"/>
    <w:rsid w:val="00165681"/>
    <w:rsid w:val="0016616A"/>
    <w:rsid w:val="001668F3"/>
    <w:rsid w:val="001669BE"/>
    <w:rsid w:val="00166F5E"/>
    <w:rsid w:val="00167777"/>
    <w:rsid w:val="00167B7E"/>
    <w:rsid w:val="00167BCF"/>
    <w:rsid w:val="001702E2"/>
    <w:rsid w:val="0017032C"/>
    <w:rsid w:val="0017067B"/>
    <w:rsid w:val="001706D1"/>
    <w:rsid w:val="00170786"/>
    <w:rsid w:val="00170E2D"/>
    <w:rsid w:val="001719AA"/>
    <w:rsid w:val="00171B18"/>
    <w:rsid w:val="00171FF9"/>
    <w:rsid w:val="00172836"/>
    <w:rsid w:val="001735E6"/>
    <w:rsid w:val="001736EA"/>
    <w:rsid w:val="00173892"/>
    <w:rsid w:val="00173DAD"/>
    <w:rsid w:val="00174198"/>
    <w:rsid w:val="0017591E"/>
    <w:rsid w:val="0017592B"/>
    <w:rsid w:val="001762D7"/>
    <w:rsid w:val="00177681"/>
    <w:rsid w:val="00180EB9"/>
    <w:rsid w:val="001810AC"/>
    <w:rsid w:val="00181D09"/>
    <w:rsid w:val="001827CF"/>
    <w:rsid w:val="00182B1C"/>
    <w:rsid w:val="0018316E"/>
    <w:rsid w:val="00184525"/>
    <w:rsid w:val="00184F77"/>
    <w:rsid w:val="0018582B"/>
    <w:rsid w:val="00185A61"/>
    <w:rsid w:val="00185E47"/>
    <w:rsid w:val="001865BA"/>
    <w:rsid w:val="001867C9"/>
    <w:rsid w:val="001875F1"/>
    <w:rsid w:val="00187A45"/>
    <w:rsid w:val="00187D03"/>
    <w:rsid w:val="0019065E"/>
    <w:rsid w:val="00193072"/>
    <w:rsid w:val="001930EE"/>
    <w:rsid w:val="00193FEE"/>
    <w:rsid w:val="001948CF"/>
    <w:rsid w:val="00194DE3"/>
    <w:rsid w:val="001952F9"/>
    <w:rsid w:val="00195802"/>
    <w:rsid w:val="00195B4F"/>
    <w:rsid w:val="00196272"/>
    <w:rsid w:val="001963AE"/>
    <w:rsid w:val="00196CCE"/>
    <w:rsid w:val="001970D0"/>
    <w:rsid w:val="0019732F"/>
    <w:rsid w:val="001A042B"/>
    <w:rsid w:val="001A0B71"/>
    <w:rsid w:val="001A0CDC"/>
    <w:rsid w:val="001A16A7"/>
    <w:rsid w:val="001A1A5D"/>
    <w:rsid w:val="001A2398"/>
    <w:rsid w:val="001A2CE0"/>
    <w:rsid w:val="001A345C"/>
    <w:rsid w:val="001A3771"/>
    <w:rsid w:val="001A384E"/>
    <w:rsid w:val="001A46DD"/>
    <w:rsid w:val="001A470B"/>
    <w:rsid w:val="001A49E3"/>
    <w:rsid w:val="001A4F27"/>
    <w:rsid w:val="001A5113"/>
    <w:rsid w:val="001A5544"/>
    <w:rsid w:val="001A5569"/>
    <w:rsid w:val="001A5AA0"/>
    <w:rsid w:val="001A5EFF"/>
    <w:rsid w:val="001A615C"/>
    <w:rsid w:val="001A68A2"/>
    <w:rsid w:val="001A6B2B"/>
    <w:rsid w:val="001A6E86"/>
    <w:rsid w:val="001A7052"/>
    <w:rsid w:val="001A7CA5"/>
    <w:rsid w:val="001A7F45"/>
    <w:rsid w:val="001B038B"/>
    <w:rsid w:val="001B0D10"/>
    <w:rsid w:val="001B12BD"/>
    <w:rsid w:val="001B1A60"/>
    <w:rsid w:val="001B1AC3"/>
    <w:rsid w:val="001B1AD8"/>
    <w:rsid w:val="001B227F"/>
    <w:rsid w:val="001B28DE"/>
    <w:rsid w:val="001B2FCB"/>
    <w:rsid w:val="001B484E"/>
    <w:rsid w:val="001B4C89"/>
    <w:rsid w:val="001B515E"/>
    <w:rsid w:val="001B5AF1"/>
    <w:rsid w:val="001B5DA2"/>
    <w:rsid w:val="001B6EFC"/>
    <w:rsid w:val="001B77FC"/>
    <w:rsid w:val="001B7833"/>
    <w:rsid w:val="001B7FB8"/>
    <w:rsid w:val="001C0BE0"/>
    <w:rsid w:val="001C128A"/>
    <w:rsid w:val="001C2487"/>
    <w:rsid w:val="001C288E"/>
    <w:rsid w:val="001C2F52"/>
    <w:rsid w:val="001C3708"/>
    <w:rsid w:val="001C38E6"/>
    <w:rsid w:val="001C3F40"/>
    <w:rsid w:val="001C53C3"/>
    <w:rsid w:val="001C5699"/>
    <w:rsid w:val="001C799F"/>
    <w:rsid w:val="001D0BC5"/>
    <w:rsid w:val="001D0DB4"/>
    <w:rsid w:val="001D18E8"/>
    <w:rsid w:val="001D1E12"/>
    <w:rsid w:val="001D3314"/>
    <w:rsid w:val="001D34AA"/>
    <w:rsid w:val="001D35EE"/>
    <w:rsid w:val="001D384C"/>
    <w:rsid w:val="001D3D12"/>
    <w:rsid w:val="001D43AD"/>
    <w:rsid w:val="001D73E5"/>
    <w:rsid w:val="001E10AC"/>
    <w:rsid w:val="001E1164"/>
    <w:rsid w:val="001E15DC"/>
    <w:rsid w:val="001E1EF8"/>
    <w:rsid w:val="001E20A9"/>
    <w:rsid w:val="001E2240"/>
    <w:rsid w:val="001E2FAA"/>
    <w:rsid w:val="001E3574"/>
    <w:rsid w:val="001E5A04"/>
    <w:rsid w:val="001E7219"/>
    <w:rsid w:val="001E762C"/>
    <w:rsid w:val="001E790D"/>
    <w:rsid w:val="001E7FE4"/>
    <w:rsid w:val="001F0106"/>
    <w:rsid w:val="001F01CE"/>
    <w:rsid w:val="001F0837"/>
    <w:rsid w:val="001F0A17"/>
    <w:rsid w:val="001F1217"/>
    <w:rsid w:val="001F237F"/>
    <w:rsid w:val="001F25A2"/>
    <w:rsid w:val="001F2A6F"/>
    <w:rsid w:val="001F3939"/>
    <w:rsid w:val="001F47B8"/>
    <w:rsid w:val="001F48FC"/>
    <w:rsid w:val="001F4A53"/>
    <w:rsid w:val="001F4FD1"/>
    <w:rsid w:val="001F5B6E"/>
    <w:rsid w:val="001F5C62"/>
    <w:rsid w:val="001F5E5F"/>
    <w:rsid w:val="001F5EFA"/>
    <w:rsid w:val="001F661D"/>
    <w:rsid w:val="001F6DD4"/>
    <w:rsid w:val="001F7B50"/>
    <w:rsid w:val="00200B3A"/>
    <w:rsid w:val="00200F2B"/>
    <w:rsid w:val="00201031"/>
    <w:rsid w:val="0020139B"/>
    <w:rsid w:val="002015DF"/>
    <w:rsid w:val="002029F6"/>
    <w:rsid w:val="002034D7"/>
    <w:rsid w:val="00203936"/>
    <w:rsid w:val="00203F7F"/>
    <w:rsid w:val="00204FFC"/>
    <w:rsid w:val="002051A0"/>
    <w:rsid w:val="002062FB"/>
    <w:rsid w:val="002100DF"/>
    <w:rsid w:val="00210703"/>
    <w:rsid w:val="00210781"/>
    <w:rsid w:val="00210CB0"/>
    <w:rsid w:val="0021111E"/>
    <w:rsid w:val="00211193"/>
    <w:rsid w:val="00211BF6"/>
    <w:rsid w:val="00212490"/>
    <w:rsid w:val="00212824"/>
    <w:rsid w:val="00212B09"/>
    <w:rsid w:val="00212FC2"/>
    <w:rsid w:val="0021434C"/>
    <w:rsid w:val="00214B61"/>
    <w:rsid w:val="002155C6"/>
    <w:rsid w:val="002162E9"/>
    <w:rsid w:val="00216346"/>
    <w:rsid w:val="00217FD8"/>
    <w:rsid w:val="00220559"/>
    <w:rsid w:val="002209C1"/>
    <w:rsid w:val="00221280"/>
    <w:rsid w:val="00221D64"/>
    <w:rsid w:val="002221EC"/>
    <w:rsid w:val="00222DB3"/>
    <w:rsid w:val="00223332"/>
    <w:rsid w:val="00223372"/>
    <w:rsid w:val="0022376C"/>
    <w:rsid w:val="00224257"/>
    <w:rsid w:val="00224329"/>
    <w:rsid w:val="00224589"/>
    <w:rsid w:val="002246A3"/>
    <w:rsid w:val="002247FC"/>
    <w:rsid w:val="00224CFF"/>
    <w:rsid w:val="00225825"/>
    <w:rsid w:val="00225950"/>
    <w:rsid w:val="00225A58"/>
    <w:rsid w:val="00225ABB"/>
    <w:rsid w:val="00225ABD"/>
    <w:rsid w:val="00226413"/>
    <w:rsid w:val="002265DA"/>
    <w:rsid w:val="0022775F"/>
    <w:rsid w:val="002309F4"/>
    <w:rsid w:val="00230C2E"/>
    <w:rsid w:val="00230D03"/>
    <w:rsid w:val="002311B0"/>
    <w:rsid w:val="002311E5"/>
    <w:rsid w:val="00231B76"/>
    <w:rsid w:val="00232196"/>
    <w:rsid w:val="002327DA"/>
    <w:rsid w:val="0023323A"/>
    <w:rsid w:val="002338BA"/>
    <w:rsid w:val="00233AE1"/>
    <w:rsid w:val="00233CBC"/>
    <w:rsid w:val="00234840"/>
    <w:rsid w:val="00235875"/>
    <w:rsid w:val="00235B2E"/>
    <w:rsid w:val="00235D41"/>
    <w:rsid w:val="00236AE3"/>
    <w:rsid w:val="00236EE2"/>
    <w:rsid w:val="0023788A"/>
    <w:rsid w:val="00237DCE"/>
    <w:rsid w:val="00237DD3"/>
    <w:rsid w:val="002401B0"/>
    <w:rsid w:val="00240942"/>
    <w:rsid w:val="00240C59"/>
    <w:rsid w:val="00241FDA"/>
    <w:rsid w:val="00242487"/>
    <w:rsid w:val="00243AEE"/>
    <w:rsid w:val="00243E86"/>
    <w:rsid w:val="002440DC"/>
    <w:rsid w:val="002444B6"/>
    <w:rsid w:val="0024456A"/>
    <w:rsid w:val="00244EB7"/>
    <w:rsid w:val="002450F5"/>
    <w:rsid w:val="0024742F"/>
    <w:rsid w:val="002475F2"/>
    <w:rsid w:val="002476D7"/>
    <w:rsid w:val="00247EF0"/>
    <w:rsid w:val="00250594"/>
    <w:rsid w:val="00251040"/>
    <w:rsid w:val="002523B7"/>
    <w:rsid w:val="002525CD"/>
    <w:rsid w:val="00253693"/>
    <w:rsid w:val="002537AF"/>
    <w:rsid w:val="00253FE6"/>
    <w:rsid w:val="00254413"/>
    <w:rsid w:val="00254FB5"/>
    <w:rsid w:val="002552D1"/>
    <w:rsid w:val="00256263"/>
    <w:rsid w:val="0025638E"/>
    <w:rsid w:val="0025652D"/>
    <w:rsid w:val="00256981"/>
    <w:rsid w:val="00256CC9"/>
    <w:rsid w:val="00256F13"/>
    <w:rsid w:val="002574AD"/>
    <w:rsid w:val="00257668"/>
    <w:rsid w:val="00260608"/>
    <w:rsid w:val="002610EF"/>
    <w:rsid w:val="00261924"/>
    <w:rsid w:val="0026195A"/>
    <w:rsid w:val="0026215A"/>
    <w:rsid w:val="0026255E"/>
    <w:rsid w:val="00262CBF"/>
    <w:rsid w:val="00264384"/>
    <w:rsid w:val="00264516"/>
    <w:rsid w:val="0026461C"/>
    <w:rsid w:val="0026470F"/>
    <w:rsid w:val="00264B9D"/>
    <w:rsid w:val="00265247"/>
    <w:rsid w:val="00266057"/>
    <w:rsid w:val="002669D3"/>
    <w:rsid w:val="0026705F"/>
    <w:rsid w:val="002678D5"/>
    <w:rsid w:val="00267BEE"/>
    <w:rsid w:val="00267D9F"/>
    <w:rsid w:val="00270F20"/>
    <w:rsid w:val="00273081"/>
    <w:rsid w:val="002732E6"/>
    <w:rsid w:val="0027442F"/>
    <w:rsid w:val="002748B8"/>
    <w:rsid w:val="00274969"/>
    <w:rsid w:val="00274E61"/>
    <w:rsid w:val="0027558E"/>
    <w:rsid w:val="0027595E"/>
    <w:rsid w:val="002815AD"/>
    <w:rsid w:val="0028272B"/>
    <w:rsid w:val="0028290E"/>
    <w:rsid w:val="00282917"/>
    <w:rsid w:val="00283470"/>
    <w:rsid w:val="00283479"/>
    <w:rsid w:val="002834D4"/>
    <w:rsid w:val="002851AF"/>
    <w:rsid w:val="00286831"/>
    <w:rsid w:val="00286A78"/>
    <w:rsid w:val="002873A1"/>
    <w:rsid w:val="002875F1"/>
    <w:rsid w:val="00287EA8"/>
    <w:rsid w:val="00290336"/>
    <w:rsid w:val="0029060D"/>
    <w:rsid w:val="00290BD8"/>
    <w:rsid w:val="00290D26"/>
    <w:rsid w:val="00290D48"/>
    <w:rsid w:val="002917B7"/>
    <w:rsid w:val="00291966"/>
    <w:rsid w:val="002919AB"/>
    <w:rsid w:val="00292241"/>
    <w:rsid w:val="00292C90"/>
    <w:rsid w:val="00292CF9"/>
    <w:rsid w:val="00293851"/>
    <w:rsid w:val="00294628"/>
    <w:rsid w:val="00294A7B"/>
    <w:rsid w:val="002963C2"/>
    <w:rsid w:val="00297019"/>
    <w:rsid w:val="0029791F"/>
    <w:rsid w:val="00297BF9"/>
    <w:rsid w:val="002A0249"/>
    <w:rsid w:val="002A071C"/>
    <w:rsid w:val="002A232A"/>
    <w:rsid w:val="002A27DF"/>
    <w:rsid w:val="002A308D"/>
    <w:rsid w:val="002A3642"/>
    <w:rsid w:val="002A370D"/>
    <w:rsid w:val="002A3A75"/>
    <w:rsid w:val="002A3F66"/>
    <w:rsid w:val="002A4A60"/>
    <w:rsid w:val="002A516D"/>
    <w:rsid w:val="002A54A7"/>
    <w:rsid w:val="002A5BE6"/>
    <w:rsid w:val="002A5D83"/>
    <w:rsid w:val="002A6E83"/>
    <w:rsid w:val="002A7730"/>
    <w:rsid w:val="002A7752"/>
    <w:rsid w:val="002A7779"/>
    <w:rsid w:val="002A7D90"/>
    <w:rsid w:val="002B0231"/>
    <w:rsid w:val="002B0626"/>
    <w:rsid w:val="002B097B"/>
    <w:rsid w:val="002B0AA4"/>
    <w:rsid w:val="002B0E0A"/>
    <w:rsid w:val="002B14EF"/>
    <w:rsid w:val="002B155C"/>
    <w:rsid w:val="002B1BBA"/>
    <w:rsid w:val="002B29D1"/>
    <w:rsid w:val="002B2AB0"/>
    <w:rsid w:val="002B2FDA"/>
    <w:rsid w:val="002B35CD"/>
    <w:rsid w:val="002B3A33"/>
    <w:rsid w:val="002B3B60"/>
    <w:rsid w:val="002B5AA6"/>
    <w:rsid w:val="002B5FF6"/>
    <w:rsid w:val="002B704B"/>
    <w:rsid w:val="002B78B1"/>
    <w:rsid w:val="002B7C11"/>
    <w:rsid w:val="002B7C32"/>
    <w:rsid w:val="002C0D40"/>
    <w:rsid w:val="002C1CF1"/>
    <w:rsid w:val="002C21C6"/>
    <w:rsid w:val="002C2AF7"/>
    <w:rsid w:val="002C2F2B"/>
    <w:rsid w:val="002C3470"/>
    <w:rsid w:val="002C3C24"/>
    <w:rsid w:val="002C3DA1"/>
    <w:rsid w:val="002C41EA"/>
    <w:rsid w:val="002C62D9"/>
    <w:rsid w:val="002C748B"/>
    <w:rsid w:val="002D06DB"/>
    <w:rsid w:val="002D115C"/>
    <w:rsid w:val="002D126E"/>
    <w:rsid w:val="002D12D1"/>
    <w:rsid w:val="002D1E1C"/>
    <w:rsid w:val="002D1E55"/>
    <w:rsid w:val="002D2367"/>
    <w:rsid w:val="002D391E"/>
    <w:rsid w:val="002D3A8B"/>
    <w:rsid w:val="002D44C5"/>
    <w:rsid w:val="002D4BF8"/>
    <w:rsid w:val="002D4F9B"/>
    <w:rsid w:val="002D518C"/>
    <w:rsid w:val="002D5B18"/>
    <w:rsid w:val="002D5DED"/>
    <w:rsid w:val="002D70F0"/>
    <w:rsid w:val="002D74F9"/>
    <w:rsid w:val="002D7961"/>
    <w:rsid w:val="002D7B34"/>
    <w:rsid w:val="002D7C38"/>
    <w:rsid w:val="002E0A8B"/>
    <w:rsid w:val="002E0C79"/>
    <w:rsid w:val="002E0F24"/>
    <w:rsid w:val="002E1604"/>
    <w:rsid w:val="002E1D74"/>
    <w:rsid w:val="002E2554"/>
    <w:rsid w:val="002E2797"/>
    <w:rsid w:val="002E27FA"/>
    <w:rsid w:val="002E437A"/>
    <w:rsid w:val="002E4AC1"/>
    <w:rsid w:val="002E4C00"/>
    <w:rsid w:val="002E5C11"/>
    <w:rsid w:val="002E6670"/>
    <w:rsid w:val="002E7671"/>
    <w:rsid w:val="002F0009"/>
    <w:rsid w:val="002F1DB4"/>
    <w:rsid w:val="002F2117"/>
    <w:rsid w:val="002F224F"/>
    <w:rsid w:val="002F226D"/>
    <w:rsid w:val="002F335C"/>
    <w:rsid w:val="002F3697"/>
    <w:rsid w:val="002F3DD3"/>
    <w:rsid w:val="002F4C34"/>
    <w:rsid w:val="002F4F12"/>
    <w:rsid w:val="002F518F"/>
    <w:rsid w:val="002F5307"/>
    <w:rsid w:val="002F5B56"/>
    <w:rsid w:val="002F62A1"/>
    <w:rsid w:val="002F64C4"/>
    <w:rsid w:val="002F673C"/>
    <w:rsid w:val="002F687E"/>
    <w:rsid w:val="002F7A39"/>
    <w:rsid w:val="002F7D4C"/>
    <w:rsid w:val="002F7DAF"/>
    <w:rsid w:val="003006F6"/>
    <w:rsid w:val="00300922"/>
    <w:rsid w:val="00300C16"/>
    <w:rsid w:val="00300DE9"/>
    <w:rsid w:val="00300E38"/>
    <w:rsid w:val="0030194F"/>
    <w:rsid w:val="00302120"/>
    <w:rsid w:val="00302906"/>
    <w:rsid w:val="003032F4"/>
    <w:rsid w:val="00303768"/>
    <w:rsid w:val="00303AE5"/>
    <w:rsid w:val="00304B1D"/>
    <w:rsid w:val="00304C10"/>
    <w:rsid w:val="003062AA"/>
    <w:rsid w:val="003072D0"/>
    <w:rsid w:val="0030760F"/>
    <w:rsid w:val="0030789C"/>
    <w:rsid w:val="00307DA9"/>
    <w:rsid w:val="00310379"/>
    <w:rsid w:val="003123A4"/>
    <w:rsid w:val="003136A8"/>
    <w:rsid w:val="00313ECC"/>
    <w:rsid w:val="00313F07"/>
    <w:rsid w:val="00314423"/>
    <w:rsid w:val="003146A6"/>
    <w:rsid w:val="00314E90"/>
    <w:rsid w:val="003154A1"/>
    <w:rsid w:val="0031566F"/>
    <w:rsid w:val="00315DDB"/>
    <w:rsid w:val="00317864"/>
    <w:rsid w:val="00317E6E"/>
    <w:rsid w:val="0032082C"/>
    <w:rsid w:val="00321256"/>
    <w:rsid w:val="003214AA"/>
    <w:rsid w:val="00321AA0"/>
    <w:rsid w:val="00321EA9"/>
    <w:rsid w:val="00322263"/>
    <w:rsid w:val="00322308"/>
    <w:rsid w:val="003237D2"/>
    <w:rsid w:val="00323A69"/>
    <w:rsid w:val="00323CEF"/>
    <w:rsid w:val="00323EE4"/>
    <w:rsid w:val="00324460"/>
    <w:rsid w:val="003247F1"/>
    <w:rsid w:val="0032549D"/>
    <w:rsid w:val="00325C11"/>
    <w:rsid w:val="00325DCE"/>
    <w:rsid w:val="0032669A"/>
    <w:rsid w:val="003268E9"/>
    <w:rsid w:val="003272F6"/>
    <w:rsid w:val="003279C5"/>
    <w:rsid w:val="00327B42"/>
    <w:rsid w:val="00327DB4"/>
    <w:rsid w:val="003303A5"/>
    <w:rsid w:val="0033067B"/>
    <w:rsid w:val="00330959"/>
    <w:rsid w:val="00330C73"/>
    <w:rsid w:val="00330F91"/>
    <w:rsid w:val="0033121F"/>
    <w:rsid w:val="00331AF5"/>
    <w:rsid w:val="003320C0"/>
    <w:rsid w:val="003327AF"/>
    <w:rsid w:val="0033284E"/>
    <w:rsid w:val="003328AF"/>
    <w:rsid w:val="00333729"/>
    <w:rsid w:val="00334DAF"/>
    <w:rsid w:val="0033515A"/>
    <w:rsid w:val="00336056"/>
    <w:rsid w:val="00336250"/>
    <w:rsid w:val="0033646A"/>
    <w:rsid w:val="00336AE0"/>
    <w:rsid w:val="003379B3"/>
    <w:rsid w:val="003379BC"/>
    <w:rsid w:val="00337F2E"/>
    <w:rsid w:val="00340EE6"/>
    <w:rsid w:val="0034165A"/>
    <w:rsid w:val="00341D0D"/>
    <w:rsid w:val="003421D3"/>
    <w:rsid w:val="00342757"/>
    <w:rsid w:val="0034371F"/>
    <w:rsid w:val="0034591B"/>
    <w:rsid w:val="00345FC0"/>
    <w:rsid w:val="003472F0"/>
    <w:rsid w:val="003500D7"/>
    <w:rsid w:val="003502F6"/>
    <w:rsid w:val="00352007"/>
    <w:rsid w:val="003524A7"/>
    <w:rsid w:val="003532B9"/>
    <w:rsid w:val="00353314"/>
    <w:rsid w:val="00353398"/>
    <w:rsid w:val="00353C06"/>
    <w:rsid w:val="00354ADD"/>
    <w:rsid w:val="003562E4"/>
    <w:rsid w:val="0035790F"/>
    <w:rsid w:val="00357F7B"/>
    <w:rsid w:val="00361DDA"/>
    <w:rsid w:val="0036249D"/>
    <w:rsid w:val="00362551"/>
    <w:rsid w:val="00362754"/>
    <w:rsid w:val="00363461"/>
    <w:rsid w:val="003634BF"/>
    <w:rsid w:val="00363B86"/>
    <w:rsid w:val="00363CC7"/>
    <w:rsid w:val="00363E07"/>
    <w:rsid w:val="00363E98"/>
    <w:rsid w:val="0036455B"/>
    <w:rsid w:val="0036457E"/>
    <w:rsid w:val="00364595"/>
    <w:rsid w:val="003650A4"/>
    <w:rsid w:val="00366248"/>
    <w:rsid w:val="00366425"/>
    <w:rsid w:val="003665D8"/>
    <w:rsid w:val="00366CA1"/>
    <w:rsid w:val="0036742D"/>
    <w:rsid w:val="00367545"/>
    <w:rsid w:val="0037191B"/>
    <w:rsid w:val="00371A59"/>
    <w:rsid w:val="00372107"/>
    <w:rsid w:val="003722C0"/>
    <w:rsid w:val="003731A9"/>
    <w:rsid w:val="00373709"/>
    <w:rsid w:val="00373A30"/>
    <w:rsid w:val="00374BD3"/>
    <w:rsid w:val="0037571E"/>
    <w:rsid w:val="003758A1"/>
    <w:rsid w:val="003758DA"/>
    <w:rsid w:val="00377389"/>
    <w:rsid w:val="0037750C"/>
    <w:rsid w:val="00380008"/>
    <w:rsid w:val="00380692"/>
    <w:rsid w:val="00381EB4"/>
    <w:rsid w:val="00382235"/>
    <w:rsid w:val="0038289E"/>
    <w:rsid w:val="003829FD"/>
    <w:rsid w:val="00382B76"/>
    <w:rsid w:val="00382BFC"/>
    <w:rsid w:val="00383785"/>
    <w:rsid w:val="00384192"/>
    <w:rsid w:val="0038658C"/>
    <w:rsid w:val="00386997"/>
    <w:rsid w:val="00386DBC"/>
    <w:rsid w:val="0038708B"/>
    <w:rsid w:val="00387265"/>
    <w:rsid w:val="00387C2D"/>
    <w:rsid w:val="00390359"/>
    <w:rsid w:val="00390801"/>
    <w:rsid w:val="00390E30"/>
    <w:rsid w:val="003910D4"/>
    <w:rsid w:val="003914C1"/>
    <w:rsid w:val="00391999"/>
    <w:rsid w:val="00392D8C"/>
    <w:rsid w:val="00392DAD"/>
    <w:rsid w:val="00392E5C"/>
    <w:rsid w:val="00395DF3"/>
    <w:rsid w:val="0039609A"/>
    <w:rsid w:val="00396161"/>
    <w:rsid w:val="00396692"/>
    <w:rsid w:val="00396A08"/>
    <w:rsid w:val="00396D7C"/>
    <w:rsid w:val="00396E64"/>
    <w:rsid w:val="00397C9F"/>
    <w:rsid w:val="00397DCC"/>
    <w:rsid w:val="003A05AA"/>
    <w:rsid w:val="003A090D"/>
    <w:rsid w:val="003A1611"/>
    <w:rsid w:val="003A1AB8"/>
    <w:rsid w:val="003A2581"/>
    <w:rsid w:val="003A27F5"/>
    <w:rsid w:val="003A2A7B"/>
    <w:rsid w:val="003A2DCA"/>
    <w:rsid w:val="003A2F44"/>
    <w:rsid w:val="003A3499"/>
    <w:rsid w:val="003A35D7"/>
    <w:rsid w:val="003A3A4C"/>
    <w:rsid w:val="003A3AFD"/>
    <w:rsid w:val="003A3C20"/>
    <w:rsid w:val="003A4C6B"/>
    <w:rsid w:val="003A542D"/>
    <w:rsid w:val="003A58EF"/>
    <w:rsid w:val="003A5D77"/>
    <w:rsid w:val="003A6006"/>
    <w:rsid w:val="003A6837"/>
    <w:rsid w:val="003A6D03"/>
    <w:rsid w:val="003A72D5"/>
    <w:rsid w:val="003B01A4"/>
    <w:rsid w:val="003B071B"/>
    <w:rsid w:val="003B095B"/>
    <w:rsid w:val="003B0DA0"/>
    <w:rsid w:val="003B0FB5"/>
    <w:rsid w:val="003B1722"/>
    <w:rsid w:val="003B1B5E"/>
    <w:rsid w:val="003B1C4A"/>
    <w:rsid w:val="003B2466"/>
    <w:rsid w:val="003B323F"/>
    <w:rsid w:val="003B3585"/>
    <w:rsid w:val="003B3C68"/>
    <w:rsid w:val="003B40E3"/>
    <w:rsid w:val="003B4385"/>
    <w:rsid w:val="003B4501"/>
    <w:rsid w:val="003B48D1"/>
    <w:rsid w:val="003B4B2F"/>
    <w:rsid w:val="003B4D28"/>
    <w:rsid w:val="003B6191"/>
    <w:rsid w:val="003B6835"/>
    <w:rsid w:val="003B6CA1"/>
    <w:rsid w:val="003B6DA7"/>
    <w:rsid w:val="003B7003"/>
    <w:rsid w:val="003C02E2"/>
    <w:rsid w:val="003C0370"/>
    <w:rsid w:val="003C3447"/>
    <w:rsid w:val="003C3D83"/>
    <w:rsid w:val="003C409F"/>
    <w:rsid w:val="003C45B0"/>
    <w:rsid w:val="003C4B75"/>
    <w:rsid w:val="003C4C0C"/>
    <w:rsid w:val="003C4EE8"/>
    <w:rsid w:val="003C5756"/>
    <w:rsid w:val="003C6416"/>
    <w:rsid w:val="003C67FE"/>
    <w:rsid w:val="003C6C3A"/>
    <w:rsid w:val="003C79E8"/>
    <w:rsid w:val="003D02F6"/>
    <w:rsid w:val="003D0429"/>
    <w:rsid w:val="003D0BAD"/>
    <w:rsid w:val="003D25E5"/>
    <w:rsid w:val="003D27F1"/>
    <w:rsid w:val="003D2A55"/>
    <w:rsid w:val="003D2E16"/>
    <w:rsid w:val="003D2FAF"/>
    <w:rsid w:val="003D3784"/>
    <w:rsid w:val="003D37FE"/>
    <w:rsid w:val="003D3AC5"/>
    <w:rsid w:val="003D3BD1"/>
    <w:rsid w:val="003D42EF"/>
    <w:rsid w:val="003D4B32"/>
    <w:rsid w:val="003D5845"/>
    <w:rsid w:val="003D5B8A"/>
    <w:rsid w:val="003D624C"/>
    <w:rsid w:val="003D6A1F"/>
    <w:rsid w:val="003D7355"/>
    <w:rsid w:val="003D7AE5"/>
    <w:rsid w:val="003E0619"/>
    <w:rsid w:val="003E0A8C"/>
    <w:rsid w:val="003E1063"/>
    <w:rsid w:val="003E10C9"/>
    <w:rsid w:val="003E17CC"/>
    <w:rsid w:val="003E1878"/>
    <w:rsid w:val="003E1927"/>
    <w:rsid w:val="003E21C6"/>
    <w:rsid w:val="003E392D"/>
    <w:rsid w:val="003E4271"/>
    <w:rsid w:val="003E4B5B"/>
    <w:rsid w:val="003E60E8"/>
    <w:rsid w:val="003E63E9"/>
    <w:rsid w:val="003E63EE"/>
    <w:rsid w:val="003E6E07"/>
    <w:rsid w:val="003E723D"/>
    <w:rsid w:val="003F1314"/>
    <w:rsid w:val="003F1746"/>
    <w:rsid w:val="003F1899"/>
    <w:rsid w:val="003F2750"/>
    <w:rsid w:val="003F3D0A"/>
    <w:rsid w:val="003F402E"/>
    <w:rsid w:val="003F48E7"/>
    <w:rsid w:val="003F4C62"/>
    <w:rsid w:val="003F525D"/>
    <w:rsid w:val="003F6491"/>
    <w:rsid w:val="003F66AD"/>
    <w:rsid w:val="003F6AA7"/>
    <w:rsid w:val="003F6D32"/>
    <w:rsid w:val="003F6DF1"/>
    <w:rsid w:val="003F77E9"/>
    <w:rsid w:val="003F7BA0"/>
    <w:rsid w:val="003F7C4E"/>
    <w:rsid w:val="004002DF"/>
    <w:rsid w:val="00400387"/>
    <w:rsid w:val="00401526"/>
    <w:rsid w:val="00401E8D"/>
    <w:rsid w:val="004039D7"/>
    <w:rsid w:val="004041C3"/>
    <w:rsid w:val="00404998"/>
    <w:rsid w:val="00404E30"/>
    <w:rsid w:val="00405081"/>
    <w:rsid w:val="00405599"/>
    <w:rsid w:val="0040587E"/>
    <w:rsid w:val="00405D18"/>
    <w:rsid w:val="00406C18"/>
    <w:rsid w:val="004076B4"/>
    <w:rsid w:val="004127F8"/>
    <w:rsid w:val="00412835"/>
    <w:rsid w:val="00414EEC"/>
    <w:rsid w:val="00415B9A"/>
    <w:rsid w:val="00416280"/>
    <w:rsid w:val="0041631D"/>
    <w:rsid w:val="00416996"/>
    <w:rsid w:val="00417D01"/>
    <w:rsid w:val="0042033A"/>
    <w:rsid w:val="00420C33"/>
    <w:rsid w:val="0042127D"/>
    <w:rsid w:val="00421926"/>
    <w:rsid w:val="00422522"/>
    <w:rsid w:val="004233C9"/>
    <w:rsid w:val="00424ED2"/>
    <w:rsid w:val="00425651"/>
    <w:rsid w:val="00425D3A"/>
    <w:rsid w:val="00426854"/>
    <w:rsid w:val="00426CA2"/>
    <w:rsid w:val="00430691"/>
    <w:rsid w:val="00430798"/>
    <w:rsid w:val="0043230F"/>
    <w:rsid w:val="00433101"/>
    <w:rsid w:val="00433485"/>
    <w:rsid w:val="00433AE7"/>
    <w:rsid w:val="00434152"/>
    <w:rsid w:val="004342E3"/>
    <w:rsid w:val="004344D6"/>
    <w:rsid w:val="00434C10"/>
    <w:rsid w:val="00434E60"/>
    <w:rsid w:val="0043574C"/>
    <w:rsid w:val="00435879"/>
    <w:rsid w:val="004367C9"/>
    <w:rsid w:val="00436FA5"/>
    <w:rsid w:val="00437027"/>
    <w:rsid w:val="00437AB0"/>
    <w:rsid w:val="00437B12"/>
    <w:rsid w:val="00437E96"/>
    <w:rsid w:val="00440E9E"/>
    <w:rsid w:val="004417D1"/>
    <w:rsid w:val="00441D6B"/>
    <w:rsid w:val="00441E2E"/>
    <w:rsid w:val="00442AE6"/>
    <w:rsid w:val="00443B83"/>
    <w:rsid w:val="00445630"/>
    <w:rsid w:val="00446C40"/>
    <w:rsid w:val="004473AC"/>
    <w:rsid w:val="00447E37"/>
    <w:rsid w:val="004502D6"/>
    <w:rsid w:val="004510C7"/>
    <w:rsid w:val="004510ED"/>
    <w:rsid w:val="00451D2F"/>
    <w:rsid w:val="00453593"/>
    <w:rsid w:val="00453BF2"/>
    <w:rsid w:val="00455379"/>
    <w:rsid w:val="004554F5"/>
    <w:rsid w:val="00455671"/>
    <w:rsid w:val="00455DDB"/>
    <w:rsid w:val="00456507"/>
    <w:rsid w:val="00456540"/>
    <w:rsid w:val="00456E9D"/>
    <w:rsid w:val="004575E2"/>
    <w:rsid w:val="00461241"/>
    <w:rsid w:val="00461974"/>
    <w:rsid w:val="00462452"/>
    <w:rsid w:val="00462A44"/>
    <w:rsid w:val="00462D14"/>
    <w:rsid w:val="004639BC"/>
    <w:rsid w:val="00463A98"/>
    <w:rsid w:val="0046548D"/>
    <w:rsid w:val="00465C49"/>
    <w:rsid w:val="00465C9E"/>
    <w:rsid w:val="00466051"/>
    <w:rsid w:val="00466E6B"/>
    <w:rsid w:val="0046731A"/>
    <w:rsid w:val="00467398"/>
    <w:rsid w:val="00467502"/>
    <w:rsid w:val="00470076"/>
    <w:rsid w:val="00470204"/>
    <w:rsid w:val="004704F2"/>
    <w:rsid w:val="004707CC"/>
    <w:rsid w:val="004709A5"/>
    <w:rsid w:val="00470A86"/>
    <w:rsid w:val="0047109A"/>
    <w:rsid w:val="004710C3"/>
    <w:rsid w:val="004712D9"/>
    <w:rsid w:val="00472381"/>
    <w:rsid w:val="0047261E"/>
    <w:rsid w:val="0047325C"/>
    <w:rsid w:val="00473855"/>
    <w:rsid w:val="004740B6"/>
    <w:rsid w:val="00474F6B"/>
    <w:rsid w:val="004753DA"/>
    <w:rsid w:val="00475443"/>
    <w:rsid w:val="00475811"/>
    <w:rsid w:val="00476B01"/>
    <w:rsid w:val="00477DD7"/>
    <w:rsid w:val="004800D9"/>
    <w:rsid w:val="0048245C"/>
    <w:rsid w:val="004835F2"/>
    <w:rsid w:val="00483FD6"/>
    <w:rsid w:val="004862E8"/>
    <w:rsid w:val="00486A3B"/>
    <w:rsid w:val="00486FC5"/>
    <w:rsid w:val="00487957"/>
    <w:rsid w:val="00490496"/>
    <w:rsid w:val="004915E2"/>
    <w:rsid w:val="00491934"/>
    <w:rsid w:val="00493B12"/>
    <w:rsid w:val="00494A64"/>
    <w:rsid w:val="004954FD"/>
    <w:rsid w:val="00496056"/>
    <w:rsid w:val="004964A7"/>
    <w:rsid w:val="00496667"/>
    <w:rsid w:val="00496EC2"/>
    <w:rsid w:val="00497036"/>
    <w:rsid w:val="004A07A1"/>
    <w:rsid w:val="004A0B72"/>
    <w:rsid w:val="004A0BE5"/>
    <w:rsid w:val="004A1644"/>
    <w:rsid w:val="004A3BDF"/>
    <w:rsid w:val="004A3FE1"/>
    <w:rsid w:val="004A4008"/>
    <w:rsid w:val="004A478E"/>
    <w:rsid w:val="004A4B3B"/>
    <w:rsid w:val="004A50B6"/>
    <w:rsid w:val="004A52B8"/>
    <w:rsid w:val="004A5C4E"/>
    <w:rsid w:val="004A6315"/>
    <w:rsid w:val="004A6616"/>
    <w:rsid w:val="004A7487"/>
    <w:rsid w:val="004A74F6"/>
    <w:rsid w:val="004B1649"/>
    <w:rsid w:val="004B2024"/>
    <w:rsid w:val="004B362F"/>
    <w:rsid w:val="004B466C"/>
    <w:rsid w:val="004B4A63"/>
    <w:rsid w:val="004B4BD2"/>
    <w:rsid w:val="004B4BE1"/>
    <w:rsid w:val="004B58B6"/>
    <w:rsid w:val="004B5C52"/>
    <w:rsid w:val="004B668D"/>
    <w:rsid w:val="004B6E1C"/>
    <w:rsid w:val="004B7D5B"/>
    <w:rsid w:val="004C04B0"/>
    <w:rsid w:val="004C106C"/>
    <w:rsid w:val="004C1B3C"/>
    <w:rsid w:val="004C1F44"/>
    <w:rsid w:val="004C1FF3"/>
    <w:rsid w:val="004C22AA"/>
    <w:rsid w:val="004C2409"/>
    <w:rsid w:val="004C2416"/>
    <w:rsid w:val="004C2C9B"/>
    <w:rsid w:val="004C2F7A"/>
    <w:rsid w:val="004C3E76"/>
    <w:rsid w:val="004C3EC4"/>
    <w:rsid w:val="004C520F"/>
    <w:rsid w:val="004C556C"/>
    <w:rsid w:val="004C5642"/>
    <w:rsid w:val="004C6192"/>
    <w:rsid w:val="004C639F"/>
    <w:rsid w:val="004C63F2"/>
    <w:rsid w:val="004C6A1F"/>
    <w:rsid w:val="004C6D80"/>
    <w:rsid w:val="004C6DA5"/>
    <w:rsid w:val="004D0394"/>
    <w:rsid w:val="004D06CC"/>
    <w:rsid w:val="004D1227"/>
    <w:rsid w:val="004D1B54"/>
    <w:rsid w:val="004D1D33"/>
    <w:rsid w:val="004D1F84"/>
    <w:rsid w:val="004D2DA2"/>
    <w:rsid w:val="004D38EA"/>
    <w:rsid w:val="004D3A02"/>
    <w:rsid w:val="004D3E85"/>
    <w:rsid w:val="004D405C"/>
    <w:rsid w:val="004D451F"/>
    <w:rsid w:val="004D4594"/>
    <w:rsid w:val="004D4697"/>
    <w:rsid w:val="004D49AA"/>
    <w:rsid w:val="004D4C89"/>
    <w:rsid w:val="004D6C0B"/>
    <w:rsid w:val="004D7481"/>
    <w:rsid w:val="004D7817"/>
    <w:rsid w:val="004E00EF"/>
    <w:rsid w:val="004E023A"/>
    <w:rsid w:val="004E060F"/>
    <w:rsid w:val="004E095E"/>
    <w:rsid w:val="004E11E9"/>
    <w:rsid w:val="004E179B"/>
    <w:rsid w:val="004E1F8C"/>
    <w:rsid w:val="004E28D8"/>
    <w:rsid w:val="004E2D9B"/>
    <w:rsid w:val="004E3493"/>
    <w:rsid w:val="004E472C"/>
    <w:rsid w:val="004E47DA"/>
    <w:rsid w:val="004E69B8"/>
    <w:rsid w:val="004E6BB6"/>
    <w:rsid w:val="004E77B9"/>
    <w:rsid w:val="004E7CCE"/>
    <w:rsid w:val="004F07AE"/>
    <w:rsid w:val="004F0834"/>
    <w:rsid w:val="004F151C"/>
    <w:rsid w:val="004F1AA0"/>
    <w:rsid w:val="004F1E0E"/>
    <w:rsid w:val="004F23E4"/>
    <w:rsid w:val="004F264B"/>
    <w:rsid w:val="004F2C97"/>
    <w:rsid w:val="004F3805"/>
    <w:rsid w:val="004F3A5C"/>
    <w:rsid w:val="004F476C"/>
    <w:rsid w:val="004F60CD"/>
    <w:rsid w:val="004F6C02"/>
    <w:rsid w:val="004F78A1"/>
    <w:rsid w:val="004F795D"/>
    <w:rsid w:val="004F7BAC"/>
    <w:rsid w:val="005007B4"/>
    <w:rsid w:val="0050083C"/>
    <w:rsid w:val="005014AA"/>
    <w:rsid w:val="00501FB7"/>
    <w:rsid w:val="005020BF"/>
    <w:rsid w:val="00503AD1"/>
    <w:rsid w:val="00503B28"/>
    <w:rsid w:val="00503EA5"/>
    <w:rsid w:val="005044BF"/>
    <w:rsid w:val="00505BDC"/>
    <w:rsid w:val="0050775E"/>
    <w:rsid w:val="005077E6"/>
    <w:rsid w:val="0050781A"/>
    <w:rsid w:val="00507E01"/>
    <w:rsid w:val="00510001"/>
    <w:rsid w:val="005111CD"/>
    <w:rsid w:val="005123B6"/>
    <w:rsid w:val="005123BF"/>
    <w:rsid w:val="00512625"/>
    <w:rsid w:val="00513060"/>
    <w:rsid w:val="005135AD"/>
    <w:rsid w:val="0051394C"/>
    <w:rsid w:val="00513D75"/>
    <w:rsid w:val="005148FF"/>
    <w:rsid w:val="00514A14"/>
    <w:rsid w:val="00514F55"/>
    <w:rsid w:val="00514F57"/>
    <w:rsid w:val="00514FDA"/>
    <w:rsid w:val="0051568C"/>
    <w:rsid w:val="005156F4"/>
    <w:rsid w:val="00515758"/>
    <w:rsid w:val="00515B9C"/>
    <w:rsid w:val="00515CE5"/>
    <w:rsid w:val="00516291"/>
    <w:rsid w:val="0051650A"/>
    <w:rsid w:val="0051654E"/>
    <w:rsid w:val="00520495"/>
    <w:rsid w:val="00520F82"/>
    <w:rsid w:val="005219F3"/>
    <w:rsid w:val="00521DBF"/>
    <w:rsid w:val="00521F07"/>
    <w:rsid w:val="00522AFB"/>
    <w:rsid w:val="00522C90"/>
    <w:rsid w:val="00524119"/>
    <w:rsid w:val="005246EC"/>
    <w:rsid w:val="00524B9B"/>
    <w:rsid w:val="0052512A"/>
    <w:rsid w:val="005258BC"/>
    <w:rsid w:val="00525F16"/>
    <w:rsid w:val="0052659E"/>
    <w:rsid w:val="0052698F"/>
    <w:rsid w:val="00526CC3"/>
    <w:rsid w:val="00527635"/>
    <w:rsid w:val="005276E8"/>
    <w:rsid w:val="0053016B"/>
    <w:rsid w:val="0053027E"/>
    <w:rsid w:val="00530563"/>
    <w:rsid w:val="00531E98"/>
    <w:rsid w:val="0053216F"/>
    <w:rsid w:val="005326F8"/>
    <w:rsid w:val="005327C8"/>
    <w:rsid w:val="00533124"/>
    <w:rsid w:val="0053322E"/>
    <w:rsid w:val="00534701"/>
    <w:rsid w:val="00534ABC"/>
    <w:rsid w:val="00534CE9"/>
    <w:rsid w:val="00534DA3"/>
    <w:rsid w:val="00534E3F"/>
    <w:rsid w:val="00535635"/>
    <w:rsid w:val="0053590B"/>
    <w:rsid w:val="0053594C"/>
    <w:rsid w:val="00535B2C"/>
    <w:rsid w:val="00536B91"/>
    <w:rsid w:val="005375E4"/>
    <w:rsid w:val="0053777C"/>
    <w:rsid w:val="00537A40"/>
    <w:rsid w:val="00537E10"/>
    <w:rsid w:val="00540DB4"/>
    <w:rsid w:val="005414DC"/>
    <w:rsid w:val="00541A8C"/>
    <w:rsid w:val="00541B11"/>
    <w:rsid w:val="00542078"/>
    <w:rsid w:val="00542A94"/>
    <w:rsid w:val="0054311A"/>
    <w:rsid w:val="005435EB"/>
    <w:rsid w:val="00543750"/>
    <w:rsid w:val="00543B1A"/>
    <w:rsid w:val="0054409E"/>
    <w:rsid w:val="00551FC7"/>
    <w:rsid w:val="00553069"/>
    <w:rsid w:val="0055398B"/>
    <w:rsid w:val="00553B58"/>
    <w:rsid w:val="00553F5A"/>
    <w:rsid w:val="00553F60"/>
    <w:rsid w:val="00554C20"/>
    <w:rsid w:val="0055506A"/>
    <w:rsid w:val="0055579C"/>
    <w:rsid w:val="005558CA"/>
    <w:rsid w:val="00556885"/>
    <w:rsid w:val="005568C9"/>
    <w:rsid w:val="00556B86"/>
    <w:rsid w:val="005574F3"/>
    <w:rsid w:val="00560069"/>
    <w:rsid w:val="005601E2"/>
    <w:rsid w:val="005620AC"/>
    <w:rsid w:val="00562261"/>
    <w:rsid w:val="00562338"/>
    <w:rsid w:val="00562D3B"/>
    <w:rsid w:val="00562DC3"/>
    <w:rsid w:val="005632D0"/>
    <w:rsid w:val="00564AD9"/>
    <w:rsid w:val="00564D20"/>
    <w:rsid w:val="00564D8B"/>
    <w:rsid w:val="00566284"/>
    <w:rsid w:val="00566A86"/>
    <w:rsid w:val="00567398"/>
    <w:rsid w:val="00567C13"/>
    <w:rsid w:val="005705A3"/>
    <w:rsid w:val="00570A6F"/>
    <w:rsid w:val="00571302"/>
    <w:rsid w:val="00571999"/>
    <w:rsid w:val="00571E3B"/>
    <w:rsid w:val="00572349"/>
    <w:rsid w:val="0057308D"/>
    <w:rsid w:val="005740A2"/>
    <w:rsid w:val="005744BC"/>
    <w:rsid w:val="00574B42"/>
    <w:rsid w:val="00574FC9"/>
    <w:rsid w:val="00575F22"/>
    <w:rsid w:val="0057706A"/>
    <w:rsid w:val="00577117"/>
    <w:rsid w:val="005771A6"/>
    <w:rsid w:val="0057787E"/>
    <w:rsid w:val="00580043"/>
    <w:rsid w:val="00580A8F"/>
    <w:rsid w:val="00580D1D"/>
    <w:rsid w:val="005825B8"/>
    <w:rsid w:val="005828B8"/>
    <w:rsid w:val="00582B71"/>
    <w:rsid w:val="00582F25"/>
    <w:rsid w:val="00583CD3"/>
    <w:rsid w:val="0058466B"/>
    <w:rsid w:val="00585020"/>
    <w:rsid w:val="005850F6"/>
    <w:rsid w:val="00586A3B"/>
    <w:rsid w:val="00586B5C"/>
    <w:rsid w:val="00587908"/>
    <w:rsid w:val="00587DC1"/>
    <w:rsid w:val="00590AC5"/>
    <w:rsid w:val="00590CCA"/>
    <w:rsid w:val="00590DDB"/>
    <w:rsid w:val="00591015"/>
    <w:rsid w:val="00591731"/>
    <w:rsid w:val="005921F0"/>
    <w:rsid w:val="00593668"/>
    <w:rsid w:val="0059367B"/>
    <w:rsid w:val="00593BA9"/>
    <w:rsid w:val="00593BAE"/>
    <w:rsid w:val="00594C27"/>
    <w:rsid w:val="00594E60"/>
    <w:rsid w:val="005954AB"/>
    <w:rsid w:val="00595539"/>
    <w:rsid w:val="00595896"/>
    <w:rsid w:val="00595BE3"/>
    <w:rsid w:val="00596199"/>
    <w:rsid w:val="00596C92"/>
    <w:rsid w:val="0059790E"/>
    <w:rsid w:val="005A017E"/>
    <w:rsid w:val="005A0BEC"/>
    <w:rsid w:val="005A2728"/>
    <w:rsid w:val="005A38A2"/>
    <w:rsid w:val="005A3A0E"/>
    <w:rsid w:val="005A5D99"/>
    <w:rsid w:val="005A607C"/>
    <w:rsid w:val="005A747F"/>
    <w:rsid w:val="005A77D3"/>
    <w:rsid w:val="005B083E"/>
    <w:rsid w:val="005B0A27"/>
    <w:rsid w:val="005B119F"/>
    <w:rsid w:val="005B2844"/>
    <w:rsid w:val="005B2882"/>
    <w:rsid w:val="005B2EC6"/>
    <w:rsid w:val="005B37DE"/>
    <w:rsid w:val="005B3BBA"/>
    <w:rsid w:val="005B4237"/>
    <w:rsid w:val="005B44B9"/>
    <w:rsid w:val="005B4A11"/>
    <w:rsid w:val="005B4D07"/>
    <w:rsid w:val="005B56C9"/>
    <w:rsid w:val="005B5851"/>
    <w:rsid w:val="005B5A36"/>
    <w:rsid w:val="005B636F"/>
    <w:rsid w:val="005B652C"/>
    <w:rsid w:val="005B68CA"/>
    <w:rsid w:val="005B6F60"/>
    <w:rsid w:val="005B744B"/>
    <w:rsid w:val="005C0529"/>
    <w:rsid w:val="005C0B30"/>
    <w:rsid w:val="005C1970"/>
    <w:rsid w:val="005C2085"/>
    <w:rsid w:val="005C22D2"/>
    <w:rsid w:val="005C259A"/>
    <w:rsid w:val="005C2FBD"/>
    <w:rsid w:val="005C30E8"/>
    <w:rsid w:val="005C3603"/>
    <w:rsid w:val="005C3764"/>
    <w:rsid w:val="005C38FA"/>
    <w:rsid w:val="005C417F"/>
    <w:rsid w:val="005C469F"/>
    <w:rsid w:val="005C5F65"/>
    <w:rsid w:val="005C6072"/>
    <w:rsid w:val="005C690A"/>
    <w:rsid w:val="005C6A50"/>
    <w:rsid w:val="005C6CBE"/>
    <w:rsid w:val="005C7398"/>
    <w:rsid w:val="005D0748"/>
    <w:rsid w:val="005D0E36"/>
    <w:rsid w:val="005D12EC"/>
    <w:rsid w:val="005D142B"/>
    <w:rsid w:val="005D144C"/>
    <w:rsid w:val="005D1E10"/>
    <w:rsid w:val="005D1F89"/>
    <w:rsid w:val="005D2B86"/>
    <w:rsid w:val="005D42DC"/>
    <w:rsid w:val="005D4341"/>
    <w:rsid w:val="005D519E"/>
    <w:rsid w:val="005D570D"/>
    <w:rsid w:val="005D78A2"/>
    <w:rsid w:val="005E110B"/>
    <w:rsid w:val="005E22EE"/>
    <w:rsid w:val="005E241E"/>
    <w:rsid w:val="005E2989"/>
    <w:rsid w:val="005E2E62"/>
    <w:rsid w:val="005E3067"/>
    <w:rsid w:val="005E3989"/>
    <w:rsid w:val="005E3E38"/>
    <w:rsid w:val="005E3E5B"/>
    <w:rsid w:val="005E3FA6"/>
    <w:rsid w:val="005E5480"/>
    <w:rsid w:val="005E58EF"/>
    <w:rsid w:val="005E6B14"/>
    <w:rsid w:val="005E7978"/>
    <w:rsid w:val="005F0424"/>
    <w:rsid w:val="005F0475"/>
    <w:rsid w:val="005F093F"/>
    <w:rsid w:val="005F0D34"/>
    <w:rsid w:val="005F1CC5"/>
    <w:rsid w:val="005F24DC"/>
    <w:rsid w:val="005F2B46"/>
    <w:rsid w:val="005F3058"/>
    <w:rsid w:val="005F3EB1"/>
    <w:rsid w:val="005F405B"/>
    <w:rsid w:val="005F42C1"/>
    <w:rsid w:val="005F462C"/>
    <w:rsid w:val="005F4671"/>
    <w:rsid w:val="005F5B3A"/>
    <w:rsid w:val="005F5E18"/>
    <w:rsid w:val="005F6A9C"/>
    <w:rsid w:val="005F7022"/>
    <w:rsid w:val="005F73AA"/>
    <w:rsid w:val="005F73FE"/>
    <w:rsid w:val="00600223"/>
    <w:rsid w:val="00600709"/>
    <w:rsid w:val="00601BCA"/>
    <w:rsid w:val="00601C38"/>
    <w:rsid w:val="00602158"/>
    <w:rsid w:val="006021CF"/>
    <w:rsid w:val="006022A5"/>
    <w:rsid w:val="00602575"/>
    <w:rsid w:val="00602B13"/>
    <w:rsid w:val="0060434B"/>
    <w:rsid w:val="00604964"/>
    <w:rsid w:val="0060622A"/>
    <w:rsid w:val="006072EF"/>
    <w:rsid w:val="0060785D"/>
    <w:rsid w:val="00607D1D"/>
    <w:rsid w:val="006106E5"/>
    <w:rsid w:val="00610C9D"/>
    <w:rsid w:val="0061136C"/>
    <w:rsid w:val="006113C2"/>
    <w:rsid w:val="00611688"/>
    <w:rsid w:val="00612133"/>
    <w:rsid w:val="0061246A"/>
    <w:rsid w:val="00612DF7"/>
    <w:rsid w:val="00612FF8"/>
    <w:rsid w:val="00613B52"/>
    <w:rsid w:val="006156D5"/>
    <w:rsid w:val="00617402"/>
    <w:rsid w:val="00617474"/>
    <w:rsid w:val="00617CCC"/>
    <w:rsid w:val="006200EC"/>
    <w:rsid w:val="00620189"/>
    <w:rsid w:val="00620861"/>
    <w:rsid w:val="00621485"/>
    <w:rsid w:val="00621D0C"/>
    <w:rsid w:val="006230AD"/>
    <w:rsid w:val="006235F1"/>
    <w:rsid w:val="0062407D"/>
    <w:rsid w:val="0062514F"/>
    <w:rsid w:val="006251AC"/>
    <w:rsid w:val="00625719"/>
    <w:rsid w:val="0062590F"/>
    <w:rsid w:val="00625D13"/>
    <w:rsid w:val="006260F8"/>
    <w:rsid w:val="00626348"/>
    <w:rsid w:val="0062648C"/>
    <w:rsid w:val="006270CD"/>
    <w:rsid w:val="006272F5"/>
    <w:rsid w:val="0062779A"/>
    <w:rsid w:val="00630118"/>
    <w:rsid w:val="006301CF"/>
    <w:rsid w:val="006302A2"/>
    <w:rsid w:val="006307F6"/>
    <w:rsid w:val="00630879"/>
    <w:rsid w:val="0063194C"/>
    <w:rsid w:val="00632403"/>
    <w:rsid w:val="00632D95"/>
    <w:rsid w:val="006332C1"/>
    <w:rsid w:val="006332F1"/>
    <w:rsid w:val="00633495"/>
    <w:rsid w:val="00634462"/>
    <w:rsid w:val="0063639E"/>
    <w:rsid w:val="006369CF"/>
    <w:rsid w:val="006369D0"/>
    <w:rsid w:val="00640462"/>
    <w:rsid w:val="00640810"/>
    <w:rsid w:val="00640AEA"/>
    <w:rsid w:val="00640D8F"/>
    <w:rsid w:val="00640F2F"/>
    <w:rsid w:val="006422EE"/>
    <w:rsid w:val="006427CC"/>
    <w:rsid w:val="00642A20"/>
    <w:rsid w:val="00642B42"/>
    <w:rsid w:val="00642CEA"/>
    <w:rsid w:val="006438F7"/>
    <w:rsid w:val="006439EB"/>
    <w:rsid w:val="0064409A"/>
    <w:rsid w:val="00644185"/>
    <w:rsid w:val="0064674F"/>
    <w:rsid w:val="006472F3"/>
    <w:rsid w:val="00647349"/>
    <w:rsid w:val="0064752F"/>
    <w:rsid w:val="00647C83"/>
    <w:rsid w:val="00650901"/>
    <w:rsid w:val="00650A40"/>
    <w:rsid w:val="00650B27"/>
    <w:rsid w:val="00651579"/>
    <w:rsid w:val="00651D0C"/>
    <w:rsid w:val="00651D16"/>
    <w:rsid w:val="00652647"/>
    <w:rsid w:val="00652B8D"/>
    <w:rsid w:val="00652D64"/>
    <w:rsid w:val="006530E1"/>
    <w:rsid w:val="00653652"/>
    <w:rsid w:val="00653AA1"/>
    <w:rsid w:val="0065561C"/>
    <w:rsid w:val="00655747"/>
    <w:rsid w:val="006569A9"/>
    <w:rsid w:val="006569F7"/>
    <w:rsid w:val="00656AA7"/>
    <w:rsid w:val="00657422"/>
    <w:rsid w:val="0066072F"/>
    <w:rsid w:val="00660776"/>
    <w:rsid w:val="0066257F"/>
    <w:rsid w:val="00662BA9"/>
    <w:rsid w:val="00663416"/>
    <w:rsid w:val="006635F2"/>
    <w:rsid w:val="0066392C"/>
    <w:rsid w:val="00664183"/>
    <w:rsid w:val="006646E0"/>
    <w:rsid w:val="0066597F"/>
    <w:rsid w:val="00665D3B"/>
    <w:rsid w:val="00665F08"/>
    <w:rsid w:val="00665F46"/>
    <w:rsid w:val="006667D2"/>
    <w:rsid w:val="00667F4B"/>
    <w:rsid w:val="00670711"/>
    <w:rsid w:val="0067161B"/>
    <w:rsid w:val="006718DC"/>
    <w:rsid w:val="00671A83"/>
    <w:rsid w:val="00672CF0"/>
    <w:rsid w:val="006736AA"/>
    <w:rsid w:val="00673729"/>
    <w:rsid w:val="00673E74"/>
    <w:rsid w:val="00674618"/>
    <w:rsid w:val="0067471E"/>
    <w:rsid w:val="0067474B"/>
    <w:rsid w:val="0067550D"/>
    <w:rsid w:val="0067652C"/>
    <w:rsid w:val="00676C3F"/>
    <w:rsid w:val="00677286"/>
    <w:rsid w:val="006772F0"/>
    <w:rsid w:val="00677747"/>
    <w:rsid w:val="0068032F"/>
    <w:rsid w:val="006803F4"/>
    <w:rsid w:val="006822EF"/>
    <w:rsid w:val="006827E2"/>
    <w:rsid w:val="00682817"/>
    <w:rsid w:val="00682C84"/>
    <w:rsid w:val="006846E2"/>
    <w:rsid w:val="00684AC8"/>
    <w:rsid w:val="00684B31"/>
    <w:rsid w:val="00684D7D"/>
    <w:rsid w:val="00684E53"/>
    <w:rsid w:val="006852EB"/>
    <w:rsid w:val="006858E3"/>
    <w:rsid w:val="00685D09"/>
    <w:rsid w:val="006863F8"/>
    <w:rsid w:val="0068641E"/>
    <w:rsid w:val="00690253"/>
    <w:rsid w:val="006913BB"/>
    <w:rsid w:val="0069225C"/>
    <w:rsid w:val="006928ED"/>
    <w:rsid w:val="00693301"/>
    <w:rsid w:val="0069348A"/>
    <w:rsid w:val="00693530"/>
    <w:rsid w:val="00694E90"/>
    <w:rsid w:val="00695019"/>
    <w:rsid w:val="006950F3"/>
    <w:rsid w:val="0069519C"/>
    <w:rsid w:val="006951AE"/>
    <w:rsid w:val="00695410"/>
    <w:rsid w:val="00695F87"/>
    <w:rsid w:val="006963C9"/>
    <w:rsid w:val="0069674F"/>
    <w:rsid w:val="006969F2"/>
    <w:rsid w:val="00697A05"/>
    <w:rsid w:val="00697C70"/>
    <w:rsid w:val="006A029D"/>
    <w:rsid w:val="006A0ABB"/>
    <w:rsid w:val="006A1530"/>
    <w:rsid w:val="006A17D6"/>
    <w:rsid w:val="006A180A"/>
    <w:rsid w:val="006A1922"/>
    <w:rsid w:val="006A337C"/>
    <w:rsid w:val="006A3D6E"/>
    <w:rsid w:val="006A3E07"/>
    <w:rsid w:val="006A432A"/>
    <w:rsid w:val="006A4F3D"/>
    <w:rsid w:val="006A67FC"/>
    <w:rsid w:val="006A7013"/>
    <w:rsid w:val="006A70D2"/>
    <w:rsid w:val="006A75DA"/>
    <w:rsid w:val="006A764F"/>
    <w:rsid w:val="006A76E6"/>
    <w:rsid w:val="006A77D5"/>
    <w:rsid w:val="006B0813"/>
    <w:rsid w:val="006B0931"/>
    <w:rsid w:val="006B0E8C"/>
    <w:rsid w:val="006B1758"/>
    <w:rsid w:val="006B1AF9"/>
    <w:rsid w:val="006B1E9C"/>
    <w:rsid w:val="006B26D3"/>
    <w:rsid w:val="006B33B8"/>
    <w:rsid w:val="006B3AB1"/>
    <w:rsid w:val="006B3EB1"/>
    <w:rsid w:val="006B3F13"/>
    <w:rsid w:val="006B4314"/>
    <w:rsid w:val="006B4380"/>
    <w:rsid w:val="006B486A"/>
    <w:rsid w:val="006B5101"/>
    <w:rsid w:val="006B576C"/>
    <w:rsid w:val="006C0574"/>
    <w:rsid w:val="006C0CD6"/>
    <w:rsid w:val="006C0D05"/>
    <w:rsid w:val="006C1A28"/>
    <w:rsid w:val="006C1BCA"/>
    <w:rsid w:val="006C26EC"/>
    <w:rsid w:val="006C2E1D"/>
    <w:rsid w:val="006C2EF1"/>
    <w:rsid w:val="006C3562"/>
    <w:rsid w:val="006C3CEB"/>
    <w:rsid w:val="006C3D1F"/>
    <w:rsid w:val="006C3F9D"/>
    <w:rsid w:val="006C4923"/>
    <w:rsid w:val="006C4B93"/>
    <w:rsid w:val="006C4B9F"/>
    <w:rsid w:val="006C4E55"/>
    <w:rsid w:val="006C5FCF"/>
    <w:rsid w:val="006C620F"/>
    <w:rsid w:val="006C63F1"/>
    <w:rsid w:val="006C6608"/>
    <w:rsid w:val="006C6CD9"/>
    <w:rsid w:val="006C6D60"/>
    <w:rsid w:val="006D024C"/>
    <w:rsid w:val="006D278E"/>
    <w:rsid w:val="006D39F3"/>
    <w:rsid w:val="006D3DA2"/>
    <w:rsid w:val="006D3E14"/>
    <w:rsid w:val="006D3F29"/>
    <w:rsid w:val="006D4856"/>
    <w:rsid w:val="006D4B3A"/>
    <w:rsid w:val="006D599B"/>
    <w:rsid w:val="006D5E12"/>
    <w:rsid w:val="006D5E53"/>
    <w:rsid w:val="006D60AC"/>
    <w:rsid w:val="006D6273"/>
    <w:rsid w:val="006D66E2"/>
    <w:rsid w:val="006D6CC4"/>
    <w:rsid w:val="006D7762"/>
    <w:rsid w:val="006D7B02"/>
    <w:rsid w:val="006E0143"/>
    <w:rsid w:val="006E07AB"/>
    <w:rsid w:val="006E09A6"/>
    <w:rsid w:val="006E0A5E"/>
    <w:rsid w:val="006E0E9C"/>
    <w:rsid w:val="006E12BB"/>
    <w:rsid w:val="006E191A"/>
    <w:rsid w:val="006E2D66"/>
    <w:rsid w:val="006E349B"/>
    <w:rsid w:val="006E35BC"/>
    <w:rsid w:val="006E39ED"/>
    <w:rsid w:val="006E4388"/>
    <w:rsid w:val="006E4C00"/>
    <w:rsid w:val="006E6C85"/>
    <w:rsid w:val="006E7FE8"/>
    <w:rsid w:val="006F0D76"/>
    <w:rsid w:val="006F1473"/>
    <w:rsid w:val="006F1555"/>
    <w:rsid w:val="006F1943"/>
    <w:rsid w:val="006F1E3E"/>
    <w:rsid w:val="006F27C0"/>
    <w:rsid w:val="006F2E51"/>
    <w:rsid w:val="006F3617"/>
    <w:rsid w:val="006F3804"/>
    <w:rsid w:val="006F46B9"/>
    <w:rsid w:val="006F4A37"/>
    <w:rsid w:val="006F4A8B"/>
    <w:rsid w:val="006F5200"/>
    <w:rsid w:val="006F646B"/>
    <w:rsid w:val="006F6561"/>
    <w:rsid w:val="006F6646"/>
    <w:rsid w:val="006F720F"/>
    <w:rsid w:val="006F7A28"/>
    <w:rsid w:val="006F7BB9"/>
    <w:rsid w:val="006F7BFC"/>
    <w:rsid w:val="006F7C6F"/>
    <w:rsid w:val="00700886"/>
    <w:rsid w:val="0070105E"/>
    <w:rsid w:val="007013BB"/>
    <w:rsid w:val="00701D17"/>
    <w:rsid w:val="00702142"/>
    <w:rsid w:val="00702B26"/>
    <w:rsid w:val="00702C34"/>
    <w:rsid w:val="00704AE1"/>
    <w:rsid w:val="00704DC7"/>
    <w:rsid w:val="0070622A"/>
    <w:rsid w:val="007064F6"/>
    <w:rsid w:val="007068CE"/>
    <w:rsid w:val="00706E17"/>
    <w:rsid w:val="0070712A"/>
    <w:rsid w:val="00707304"/>
    <w:rsid w:val="00707DBF"/>
    <w:rsid w:val="00710FC6"/>
    <w:rsid w:val="00711289"/>
    <w:rsid w:val="007116F3"/>
    <w:rsid w:val="00711B7A"/>
    <w:rsid w:val="007126AE"/>
    <w:rsid w:val="007132A5"/>
    <w:rsid w:val="007138AB"/>
    <w:rsid w:val="00714D4B"/>
    <w:rsid w:val="007155D6"/>
    <w:rsid w:val="00716AE8"/>
    <w:rsid w:val="00716F64"/>
    <w:rsid w:val="007179E6"/>
    <w:rsid w:val="00720227"/>
    <w:rsid w:val="007205E5"/>
    <w:rsid w:val="0072101D"/>
    <w:rsid w:val="00721092"/>
    <w:rsid w:val="00721328"/>
    <w:rsid w:val="00721AC6"/>
    <w:rsid w:val="007236F6"/>
    <w:rsid w:val="0072483B"/>
    <w:rsid w:val="00724D8D"/>
    <w:rsid w:val="007258AE"/>
    <w:rsid w:val="007268FE"/>
    <w:rsid w:val="00726F1D"/>
    <w:rsid w:val="007270C0"/>
    <w:rsid w:val="007278D3"/>
    <w:rsid w:val="00727E22"/>
    <w:rsid w:val="007306B6"/>
    <w:rsid w:val="007327A7"/>
    <w:rsid w:val="00732AAD"/>
    <w:rsid w:val="00732D60"/>
    <w:rsid w:val="007335F1"/>
    <w:rsid w:val="00733927"/>
    <w:rsid w:val="007339D0"/>
    <w:rsid w:val="00734071"/>
    <w:rsid w:val="00734355"/>
    <w:rsid w:val="007343C0"/>
    <w:rsid w:val="00734C1D"/>
    <w:rsid w:val="00735584"/>
    <w:rsid w:val="00736350"/>
    <w:rsid w:val="00736B76"/>
    <w:rsid w:val="00737294"/>
    <w:rsid w:val="00737D4C"/>
    <w:rsid w:val="007400AB"/>
    <w:rsid w:val="00740410"/>
    <w:rsid w:val="0074282E"/>
    <w:rsid w:val="0074327C"/>
    <w:rsid w:val="00744554"/>
    <w:rsid w:val="00744772"/>
    <w:rsid w:val="00744C40"/>
    <w:rsid w:val="00745704"/>
    <w:rsid w:val="00745802"/>
    <w:rsid w:val="007467D6"/>
    <w:rsid w:val="00746A6F"/>
    <w:rsid w:val="00746A89"/>
    <w:rsid w:val="00747586"/>
    <w:rsid w:val="00747957"/>
    <w:rsid w:val="00747EB7"/>
    <w:rsid w:val="00747EC4"/>
    <w:rsid w:val="00750165"/>
    <w:rsid w:val="0075071A"/>
    <w:rsid w:val="0075095B"/>
    <w:rsid w:val="0075123E"/>
    <w:rsid w:val="00752080"/>
    <w:rsid w:val="0075285E"/>
    <w:rsid w:val="0075336C"/>
    <w:rsid w:val="00753641"/>
    <w:rsid w:val="00753EFB"/>
    <w:rsid w:val="00755163"/>
    <w:rsid w:val="00755E7C"/>
    <w:rsid w:val="00755F24"/>
    <w:rsid w:val="00756992"/>
    <w:rsid w:val="00756AEB"/>
    <w:rsid w:val="00756BD6"/>
    <w:rsid w:val="00756BE1"/>
    <w:rsid w:val="007577E0"/>
    <w:rsid w:val="007579A2"/>
    <w:rsid w:val="007579FC"/>
    <w:rsid w:val="00757D86"/>
    <w:rsid w:val="0076050E"/>
    <w:rsid w:val="007611D6"/>
    <w:rsid w:val="00761774"/>
    <w:rsid w:val="00762395"/>
    <w:rsid w:val="007635D1"/>
    <w:rsid w:val="00763936"/>
    <w:rsid w:val="007646B1"/>
    <w:rsid w:val="00765525"/>
    <w:rsid w:val="0076594D"/>
    <w:rsid w:val="00766E73"/>
    <w:rsid w:val="00767B0F"/>
    <w:rsid w:val="00767EA4"/>
    <w:rsid w:val="00770B10"/>
    <w:rsid w:val="00771061"/>
    <w:rsid w:val="00771242"/>
    <w:rsid w:val="00771796"/>
    <w:rsid w:val="00771E0F"/>
    <w:rsid w:val="00771F0D"/>
    <w:rsid w:val="0077209F"/>
    <w:rsid w:val="0077212A"/>
    <w:rsid w:val="00772901"/>
    <w:rsid w:val="00772923"/>
    <w:rsid w:val="00773089"/>
    <w:rsid w:val="007731A4"/>
    <w:rsid w:val="00774115"/>
    <w:rsid w:val="007748E0"/>
    <w:rsid w:val="007749DF"/>
    <w:rsid w:val="007752D4"/>
    <w:rsid w:val="007757A4"/>
    <w:rsid w:val="00775EF6"/>
    <w:rsid w:val="007766F3"/>
    <w:rsid w:val="00776C0B"/>
    <w:rsid w:val="00780964"/>
    <w:rsid w:val="00781412"/>
    <w:rsid w:val="0078151A"/>
    <w:rsid w:val="00781D4F"/>
    <w:rsid w:val="007832E1"/>
    <w:rsid w:val="00783D88"/>
    <w:rsid w:val="00783EAC"/>
    <w:rsid w:val="00783F44"/>
    <w:rsid w:val="0078485F"/>
    <w:rsid w:val="00784E1D"/>
    <w:rsid w:val="007852FC"/>
    <w:rsid w:val="007856D5"/>
    <w:rsid w:val="00785ADE"/>
    <w:rsid w:val="007863BF"/>
    <w:rsid w:val="007869E1"/>
    <w:rsid w:val="0078767B"/>
    <w:rsid w:val="007876B5"/>
    <w:rsid w:val="00787730"/>
    <w:rsid w:val="00787ADD"/>
    <w:rsid w:val="00787F0D"/>
    <w:rsid w:val="0079141A"/>
    <w:rsid w:val="00792001"/>
    <w:rsid w:val="00793FD5"/>
    <w:rsid w:val="0079478A"/>
    <w:rsid w:val="00795C79"/>
    <w:rsid w:val="00795DB1"/>
    <w:rsid w:val="00795F7F"/>
    <w:rsid w:val="00795FD9"/>
    <w:rsid w:val="00796842"/>
    <w:rsid w:val="00796BB8"/>
    <w:rsid w:val="00796E50"/>
    <w:rsid w:val="007973C0"/>
    <w:rsid w:val="007A0500"/>
    <w:rsid w:val="007A12DD"/>
    <w:rsid w:val="007A1ACE"/>
    <w:rsid w:val="007A26B2"/>
    <w:rsid w:val="007A2B83"/>
    <w:rsid w:val="007A2F5A"/>
    <w:rsid w:val="007A3713"/>
    <w:rsid w:val="007A43E7"/>
    <w:rsid w:val="007A4E80"/>
    <w:rsid w:val="007A5964"/>
    <w:rsid w:val="007A5F5B"/>
    <w:rsid w:val="007A6F4F"/>
    <w:rsid w:val="007A740D"/>
    <w:rsid w:val="007A786B"/>
    <w:rsid w:val="007A7DA5"/>
    <w:rsid w:val="007B12CE"/>
    <w:rsid w:val="007B1899"/>
    <w:rsid w:val="007B1B93"/>
    <w:rsid w:val="007B1B96"/>
    <w:rsid w:val="007B1BD0"/>
    <w:rsid w:val="007B2C70"/>
    <w:rsid w:val="007B30BD"/>
    <w:rsid w:val="007B3903"/>
    <w:rsid w:val="007B3BBD"/>
    <w:rsid w:val="007B3F92"/>
    <w:rsid w:val="007B40A2"/>
    <w:rsid w:val="007B41F3"/>
    <w:rsid w:val="007B458E"/>
    <w:rsid w:val="007B4982"/>
    <w:rsid w:val="007B4BC2"/>
    <w:rsid w:val="007B4C82"/>
    <w:rsid w:val="007B53B8"/>
    <w:rsid w:val="007B73E0"/>
    <w:rsid w:val="007B7529"/>
    <w:rsid w:val="007B7555"/>
    <w:rsid w:val="007B7CC9"/>
    <w:rsid w:val="007C0C36"/>
    <w:rsid w:val="007C0C3D"/>
    <w:rsid w:val="007C1AF0"/>
    <w:rsid w:val="007C1DCE"/>
    <w:rsid w:val="007C1E9C"/>
    <w:rsid w:val="007C1F34"/>
    <w:rsid w:val="007C2AD1"/>
    <w:rsid w:val="007C2F62"/>
    <w:rsid w:val="007C40B2"/>
    <w:rsid w:val="007C440D"/>
    <w:rsid w:val="007C51C2"/>
    <w:rsid w:val="007C5E53"/>
    <w:rsid w:val="007C720D"/>
    <w:rsid w:val="007C7C6F"/>
    <w:rsid w:val="007D0A1D"/>
    <w:rsid w:val="007D19DA"/>
    <w:rsid w:val="007D2029"/>
    <w:rsid w:val="007D245E"/>
    <w:rsid w:val="007D25D6"/>
    <w:rsid w:val="007D2D0F"/>
    <w:rsid w:val="007D2DC6"/>
    <w:rsid w:val="007D4BA2"/>
    <w:rsid w:val="007D535A"/>
    <w:rsid w:val="007D5466"/>
    <w:rsid w:val="007D54D7"/>
    <w:rsid w:val="007D5FA1"/>
    <w:rsid w:val="007D6CD0"/>
    <w:rsid w:val="007D7370"/>
    <w:rsid w:val="007D7675"/>
    <w:rsid w:val="007E1492"/>
    <w:rsid w:val="007E1E9D"/>
    <w:rsid w:val="007E28D2"/>
    <w:rsid w:val="007E2B70"/>
    <w:rsid w:val="007E3E92"/>
    <w:rsid w:val="007E4068"/>
    <w:rsid w:val="007E4AE0"/>
    <w:rsid w:val="007E53FA"/>
    <w:rsid w:val="007E7748"/>
    <w:rsid w:val="007E780F"/>
    <w:rsid w:val="007E7D29"/>
    <w:rsid w:val="007F0360"/>
    <w:rsid w:val="007F08E5"/>
    <w:rsid w:val="007F153F"/>
    <w:rsid w:val="007F2016"/>
    <w:rsid w:val="007F2993"/>
    <w:rsid w:val="007F2B9F"/>
    <w:rsid w:val="007F2DF8"/>
    <w:rsid w:val="007F5F52"/>
    <w:rsid w:val="007F6466"/>
    <w:rsid w:val="007F74DD"/>
    <w:rsid w:val="00800F3B"/>
    <w:rsid w:val="00801852"/>
    <w:rsid w:val="00801BE4"/>
    <w:rsid w:val="00801C3B"/>
    <w:rsid w:val="00802332"/>
    <w:rsid w:val="00802460"/>
    <w:rsid w:val="00802665"/>
    <w:rsid w:val="00802B2A"/>
    <w:rsid w:val="0080349B"/>
    <w:rsid w:val="0080382C"/>
    <w:rsid w:val="0080643B"/>
    <w:rsid w:val="008068B1"/>
    <w:rsid w:val="008070A4"/>
    <w:rsid w:val="008102D5"/>
    <w:rsid w:val="008104F2"/>
    <w:rsid w:val="00811B37"/>
    <w:rsid w:val="008122DA"/>
    <w:rsid w:val="0081231C"/>
    <w:rsid w:val="008123E0"/>
    <w:rsid w:val="00813734"/>
    <w:rsid w:val="00813C8E"/>
    <w:rsid w:val="00813CC3"/>
    <w:rsid w:val="0081470F"/>
    <w:rsid w:val="00815687"/>
    <w:rsid w:val="008156EA"/>
    <w:rsid w:val="00815896"/>
    <w:rsid w:val="00815D67"/>
    <w:rsid w:val="00816805"/>
    <w:rsid w:val="00816AFD"/>
    <w:rsid w:val="00817325"/>
    <w:rsid w:val="00817971"/>
    <w:rsid w:val="00817D2C"/>
    <w:rsid w:val="00817F7C"/>
    <w:rsid w:val="0082000A"/>
    <w:rsid w:val="00820AF8"/>
    <w:rsid w:val="00820E07"/>
    <w:rsid w:val="008210C1"/>
    <w:rsid w:val="00824D79"/>
    <w:rsid w:val="00824E05"/>
    <w:rsid w:val="008254C1"/>
    <w:rsid w:val="00825D13"/>
    <w:rsid w:val="00825E51"/>
    <w:rsid w:val="0082610B"/>
    <w:rsid w:val="0082727D"/>
    <w:rsid w:val="0082752D"/>
    <w:rsid w:val="0082762A"/>
    <w:rsid w:val="00827E0F"/>
    <w:rsid w:val="00830E42"/>
    <w:rsid w:val="00831CFA"/>
    <w:rsid w:val="00832042"/>
    <w:rsid w:val="0083258A"/>
    <w:rsid w:val="008326B4"/>
    <w:rsid w:val="008330D0"/>
    <w:rsid w:val="00833F1C"/>
    <w:rsid w:val="00834578"/>
    <w:rsid w:val="008354C2"/>
    <w:rsid w:val="00835F78"/>
    <w:rsid w:val="0083630E"/>
    <w:rsid w:val="00836CB9"/>
    <w:rsid w:val="00836F2B"/>
    <w:rsid w:val="00836F69"/>
    <w:rsid w:val="00837178"/>
    <w:rsid w:val="00837C7B"/>
    <w:rsid w:val="0084011C"/>
    <w:rsid w:val="00840A1E"/>
    <w:rsid w:val="00840DF4"/>
    <w:rsid w:val="00841AF5"/>
    <w:rsid w:val="00841EB9"/>
    <w:rsid w:val="008436BF"/>
    <w:rsid w:val="00843AC3"/>
    <w:rsid w:val="00844408"/>
    <w:rsid w:val="00844A58"/>
    <w:rsid w:val="00844F26"/>
    <w:rsid w:val="00845729"/>
    <w:rsid w:val="00846B74"/>
    <w:rsid w:val="00850506"/>
    <w:rsid w:val="008509D4"/>
    <w:rsid w:val="008511CD"/>
    <w:rsid w:val="00852F53"/>
    <w:rsid w:val="008531D8"/>
    <w:rsid w:val="008536FB"/>
    <w:rsid w:val="008548D9"/>
    <w:rsid w:val="00854D10"/>
    <w:rsid w:val="008557FD"/>
    <w:rsid w:val="00857467"/>
    <w:rsid w:val="00857773"/>
    <w:rsid w:val="00861254"/>
    <w:rsid w:val="008612D0"/>
    <w:rsid w:val="00861C1D"/>
    <w:rsid w:val="00862E3B"/>
    <w:rsid w:val="00863709"/>
    <w:rsid w:val="00863DD4"/>
    <w:rsid w:val="00863FC3"/>
    <w:rsid w:val="008644F6"/>
    <w:rsid w:val="008649BA"/>
    <w:rsid w:val="0086622E"/>
    <w:rsid w:val="00866F97"/>
    <w:rsid w:val="00867330"/>
    <w:rsid w:val="00867433"/>
    <w:rsid w:val="00867E42"/>
    <w:rsid w:val="008700EE"/>
    <w:rsid w:val="00870DEF"/>
    <w:rsid w:val="00870FA4"/>
    <w:rsid w:val="00872295"/>
    <w:rsid w:val="0087313F"/>
    <w:rsid w:val="00873412"/>
    <w:rsid w:val="008749D8"/>
    <w:rsid w:val="008760F1"/>
    <w:rsid w:val="008762B8"/>
    <w:rsid w:val="008764DD"/>
    <w:rsid w:val="00876D51"/>
    <w:rsid w:val="00880747"/>
    <w:rsid w:val="008813F0"/>
    <w:rsid w:val="008813F3"/>
    <w:rsid w:val="008819AC"/>
    <w:rsid w:val="00882BEB"/>
    <w:rsid w:val="00882E76"/>
    <w:rsid w:val="00883AC6"/>
    <w:rsid w:val="00884BC7"/>
    <w:rsid w:val="00885380"/>
    <w:rsid w:val="008854D3"/>
    <w:rsid w:val="008855F0"/>
    <w:rsid w:val="008857FB"/>
    <w:rsid w:val="00886B73"/>
    <w:rsid w:val="00887F4B"/>
    <w:rsid w:val="00887F73"/>
    <w:rsid w:val="008909CC"/>
    <w:rsid w:val="00890D38"/>
    <w:rsid w:val="00890FF9"/>
    <w:rsid w:val="00891B5A"/>
    <w:rsid w:val="00892A05"/>
    <w:rsid w:val="00895960"/>
    <w:rsid w:val="00895987"/>
    <w:rsid w:val="00895CAB"/>
    <w:rsid w:val="00895CFD"/>
    <w:rsid w:val="008966B7"/>
    <w:rsid w:val="00896F41"/>
    <w:rsid w:val="00897CA9"/>
    <w:rsid w:val="008A01AC"/>
    <w:rsid w:val="008A058E"/>
    <w:rsid w:val="008A0603"/>
    <w:rsid w:val="008A0742"/>
    <w:rsid w:val="008A11E6"/>
    <w:rsid w:val="008A1311"/>
    <w:rsid w:val="008A14B3"/>
    <w:rsid w:val="008A1562"/>
    <w:rsid w:val="008A1BB9"/>
    <w:rsid w:val="008A2067"/>
    <w:rsid w:val="008A2605"/>
    <w:rsid w:val="008A39BE"/>
    <w:rsid w:val="008A3A8D"/>
    <w:rsid w:val="008A3B7C"/>
    <w:rsid w:val="008A4CB9"/>
    <w:rsid w:val="008A5D6F"/>
    <w:rsid w:val="008A6512"/>
    <w:rsid w:val="008A6700"/>
    <w:rsid w:val="008A68BD"/>
    <w:rsid w:val="008A6D14"/>
    <w:rsid w:val="008A6F93"/>
    <w:rsid w:val="008B0828"/>
    <w:rsid w:val="008B0921"/>
    <w:rsid w:val="008B0DC5"/>
    <w:rsid w:val="008B10AE"/>
    <w:rsid w:val="008B126A"/>
    <w:rsid w:val="008B1767"/>
    <w:rsid w:val="008B30D3"/>
    <w:rsid w:val="008B4074"/>
    <w:rsid w:val="008B464D"/>
    <w:rsid w:val="008B46F6"/>
    <w:rsid w:val="008B477C"/>
    <w:rsid w:val="008B48E6"/>
    <w:rsid w:val="008B512E"/>
    <w:rsid w:val="008B571B"/>
    <w:rsid w:val="008B656C"/>
    <w:rsid w:val="008B6D70"/>
    <w:rsid w:val="008B6D97"/>
    <w:rsid w:val="008B6E68"/>
    <w:rsid w:val="008C0CA2"/>
    <w:rsid w:val="008C0F6E"/>
    <w:rsid w:val="008C1399"/>
    <w:rsid w:val="008C1C26"/>
    <w:rsid w:val="008C1C4D"/>
    <w:rsid w:val="008C1DC7"/>
    <w:rsid w:val="008C2332"/>
    <w:rsid w:val="008C2715"/>
    <w:rsid w:val="008C289A"/>
    <w:rsid w:val="008C31BF"/>
    <w:rsid w:val="008C3493"/>
    <w:rsid w:val="008C429D"/>
    <w:rsid w:val="008C4965"/>
    <w:rsid w:val="008C57E7"/>
    <w:rsid w:val="008C5BD8"/>
    <w:rsid w:val="008C7222"/>
    <w:rsid w:val="008C765A"/>
    <w:rsid w:val="008C7E25"/>
    <w:rsid w:val="008D036D"/>
    <w:rsid w:val="008D1960"/>
    <w:rsid w:val="008D1E0C"/>
    <w:rsid w:val="008D3937"/>
    <w:rsid w:val="008D39B4"/>
    <w:rsid w:val="008D3B49"/>
    <w:rsid w:val="008D5436"/>
    <w:rsid w:val="008D5582"/>
    <w:rsid w:val="008D580B"/>
    <w:rsid w:val="008D5A94"/>
    <w:rsid w:val="008D683A"/>
    <w:rsid w:val="008D6E98"/>
    <w:rsid w:val="008D7A80"/>
    <w:rsid w:val="008E1CC2"/>
    <w:rsid w:val="008E21ED"/>
    <w:rsid w:val="008E22A7"/>
    <w:rsid w:val="008E270B"/>
    <w:rsid w:val="008E2EB9"/>
    <w:rsid w:val="008E37BE"/>
    <w:rsid w:val="008E3A63"/>
    <w:rsid w:val="008E3E27"/>
    <w:rsid w:val="008E5160"/>
    <w:rsid w:val="008E5A9C"/>
    <w:rsid w:val="008E5E1B"/>
    <w:rsid w:val="008E6161"/>
    <w:rsid w:val="008E6176"/>
    <w:rsid w:val="008E622C"/>
    <w:rsid w:val="008E632A"/>
    <w:rsid w:val="008F0F8F"/>
    <w:rsid w:val="008F1019"/>
    <w:rsid w:val="008F1CCC"/>
    <w:rsid w:val="008F1DB9"/>
    <w:rsid w:val="008F2C99"/>
    <w:rsid w:val="008F4077"/>
    <w:rsid w:val="008F4707"/>
    <w:rsid w:val="008F54DB"/>
    <w:rsid w:val="008F6BDF"/>
    <w:rsid w:val="008F73A2"/>
    <w:rsid w:val="008F7D23"/>
    <w:rsid w:val="008F7FBE"/>
    <w:rsid w:val="00900833"/>
    <w:rsid w:val="00900A94"/>
    <w:rsid w:val="00901A0F"/>
    <w:rsid w:val="009025A2"/>
    <w:rsid w:val="009030AC"/>
    <w:rsid w:val="0090373D"/>
    <w:rsid w:val="0090446A"/>
    <w:rsid w:val="00904888"/>
    <w:rsid w:val="00904C18"/>
    <w:rsid w:val="00904DC7"/>
    <w:rsid w:val="009050E5"/>
    <w:rsid w:val="0090673A"/>
    <w:rsid w:val="00906FEE"/>
    <w:rsid w:val="00907E9E"/>
    <w:rsid w:val="00910E0B"/>
    <w:rsid w:val="00911634"/>
    <w:rsid w:val="00911A00"/>
    <w:rsid w:val="00911D20"/>
    <w:rsid w:val="00911D89"/>
    <w:rsid w:val="00911D94"/>
    <w:rsid w:val="00912290"/>
    <w:rsid w:val="009125D4"/>
    <w:rsid w:val="00913232"/>
    <w:rsid w:val="00913AE0"/>
    <w:rsid w:val="00913ECA"/>
    <w:rsid w:val="00913F72"/>
    <w:rsid w:val="00913F8C"/>
    <w:rsid w:val="00914217"/>
    <w:rsid w:val="009157B6"/>
    <w:rsid w:val="009177DA"/>
    <w:rsid w:val="009179E9"/>
    <w:rsid w:val="00920610"/>
    <w:rsid w:val="00920C25"/>
    <w:rsid w:val="00920D8C"/>
    <w:rsid w:val="00922430"/>
    <w:rsid w:val="0092247B"/>
    <w:rsid w:val="00922FAD"/>
    <w:rsid w:val="00923F6B"/>
    <w:rsid w:val="00924867"/>
    <w:rsid w:val="00924C84"/>
    <w:rsid w:val="00926061"/>
    <w:rsid w:val="009260EA"/>
    <w:rsid w:val="00926EF2"/>
    <w:rsid w:val="00927430"/>
    <w:rsid w:val="00930F50"/>
    <w:rsid w:val="0093194D"/>
    <w:rsid w:val="00931D29"/>
    <w:rsid w:val="00932E1F"/>
    <w:rsid w:val="00933097"/>
    <w:rsid w:val="00933D86"/>
    <w:rsid w:val="0093415D"/>
    <w:rsid w:val="0093467D"/>
    <w:rsid w:val="00934BE9"/>
    <w:rsid w:val="00935CDE"/>
    <w:rsid w:val="00936710"/>
    <w:rsid w:val="00936F6B"/>
    <w:rsid w:val="00940951"/>
    <w:rsid w:val="00941570"/>
    <w:rsid w:val="00943FE8"/>
    <w:rsid w:val="0094444E"/>
    <w:rsid w:val="009444C9"/>
    <w:rsid w:val="0094455E"/>
    <w:rsid w:val="009447BA"/>
    <w:rsid w:val="00945983"/>
    <w:rsid w:val="00946017"/>
    <w:rsid w:val="009463E4"/>
    <w:rsid w:val="0094748E"/>
    <w:rsid w:val="00947797"/>
    <w:rsid w:val="00947EC0"/>
    <w:rsid w:val="0095080E"/>
    <w:rsid w:val="0095095C"/>
    <w:rsid w:val="00950DD8"/>
    <w:rsid w:val="00951AE7"/>
    <w:rsid w:val="00951D8C"/>
    <w:rsid w:val="00952613"/>
    <w:rsid w:val="00952E10"/>
    <w:rsid w:val="00952FAE"/>
    <w:rsid w:val="00953132"/>
    <w:rsid w:val="009538E4"/>
    <w:rsid w:val="009542C9"/>
    <w:rsid w:val="00954A11"/>
    <w:rsid w:val="00954AC5"/>
    <w:rsid w:val="009554D3"/>
    <w:rsid w:val="00955766"/>
    <w:rsid w:val="00956236"/>
    <w:rsid w:val="00956F57"/>
    <w:rsid w:val="00960CED"/>
    <w:rsid w:val="00960EE3"/>
    <w:rsid w:val="009613A3"/>
    <w:rsid w:val="00962A64"/>
    <w:rsid w:val="00962FFB"/>
    <w:rsid w:val="00965C30"/>
    <w:rsid w:val="00965E6A"/>
    <w:rsid w:val="0096606F"/>
    <w:rsid w:val="00966FCA"/>
    <w:rsid w:val="00967654"/>
    <w:rsid w:val="00970355"/>
    <w:rsid w:val="009729CC"/>
    <w:rsid w:val="009735A5"/>
    <w:rsid w:val="009736FB"/>
    <w:rsid w:val="009737DD"/>
    <w:rsid w:val="00973C17"/>
    <w:rsid w:val="00974138"/>
    <w:rsid w:val="009742B2"/>
    <w:rsid w:val="0097476A"/>
    <w:rsid w:val="0097518A"/>
    <w:rsid w:val="009757E7"/>
    <w:rsid w:val="00975AE4"/>
    <w:rsid w:val="00975B96"/>
    <w:rsid w:val="00976D82"/>
    <w:rsid w:val="00976F75"/>
    <w:rsid w:val="0097753D"/>
    <w:rsid w:val="00977600"/>
    <w:rsid w:val="00980927"/>
    <w:rsid w:val="00981D56"/>
    <w:rsid w:val="00982D14"/>
    <w:rsid w:val="00983596"/>
    <w:rsid w:val="009835B7"/>
    <w:rsid w:val="009838D3"/>
    <w:rsid w:val="00983E14"/>
    <w:rsid w:val="00984B49"/>
    <w:rsid w:val="00984EBC"/>
    <w:rsid w:val="00985510"/>
    <w:rsid w:val="00985FE3"/>
    <w:rsid w:val="009867B6"/>
    <w:rsid w:val="00986D70"/>
    <w:rsid w:val="00986E0E"/>
    <w:rsid w:val="00986FA9"/>
    <w:rsid w:val="0098703D"/>
    <w:rsid w:val="00987045"/>
    <w:rsid w:val="009903B5"/>
    <w:rsid w:val="00990882"/>
    <w:rsid w:val="00990C1B"/>
    <w:rsid w:val="00991076"/>
    <w:rsid w:val="009918BE"/>
    <w:rsid w:val="00991A39"/>
    <w:rsid w:val="00991DC6"/>
    <w:rsid w:val="00992760"/>
    <w:rsid w:val="00992D8A"/>
    <w:rsid w:val="00993233"/>
    <w:rsid w:val="0099352E"/>
    <w:rsid w:val="009941C6"/>
    <w:rsid w:val="00996AEE"/>
    <w:rsid w:val="00996F47"/>
    <w:rsid w:val="009975A8"/>
    <w:rsid w:val="009A0CB9"/>
    <w:rsid w:val="009A1173"/>
    <w:rsid w:val="009A12E4"/>
    <w:rsid w:val="009A1537"/>
    <w:rsid w:val="009A1645"/>
    <w:rsid w:val="009A1837"/>
    <w:rsid w:val="009A1D28"/>
    <w:rsid w:val="009A1F59"/>
    <w:rsid w:val="009A412E"/>
    <w:rsid w:val="009A4739"/>
    <w:rsid w:val="009A6BCA"/>
    <w:rsid w:val="009B01F8"/>
    <w:rsid w:val="009B3057"/>
    <w:rsid w:val="009B35D7"/>
    <w:rsid w:val="009B36E5"/>
    <w:rsid w:val="009B413A"/>
    <w:rsid w:val="009B491A"/>
    <w:rsid w:val="009B5B9A"/>
    <w:rsid w:val="009C157D"/>
    <w:rsid w:val="009C1F8B"/>
    <w:rsid w:val="009C2601"/>
    <w:rsid w:val="009C298F"/>
    <w:rsid w:val="009C2D52"/>
    <w:rsid w:val="009C3066"/>
    <w:rsid w:val="009C556C"/>
    <w:rsid w:val="009C6786"/>
    <w:rsid w:val="009C7860"/>
    <w:rsid w:val="009C7876"/>
    <w:rsid w:val="009D02D2"/>
    <w:rsid w:val="009D0975"/>
    <w:rsid w:val="009D0B60"/>
    <w:rsid w:val="009D0CC0"/>
    <w:rsid w:val="009D1084"/>
    <w:rsid w:val="009D22CF"/>
    <w:rsid w:val="009D2717"/>
    <w:rsid w:val="009D2C4C"/>
    <w:rsid w:val="009D2E65"/>
    <w:rsid w:val="009D3FF5"/>
    <w:rsid w:val="009D4242"/>
    <w:rsid w:val="009D461B"/>
    <w:rsid w:val="009D688F"/>
    <w:rsid w:val="009D6A36"/>
    <w:rsid w:val="009D7686"/>
    <w:rsid w:val="009D78F0"/>
    <w:rsid w:val="009D7BC7"/>
    <w:rsid w:val="009D7C9D"/>
    <w:rsid w:val="009D7CAA"/>
    <w:rsid w:val="009E01E5"/>
    <w:rsid w:val="009E03FE"/>
    <w:rsid w:val="009E0E94"/>
    <w:rsid w:val="009E1069"/>
    <w:rsid w:val="009E165F"/>
    <w:rsid w:val="009E1C76"/>
    <w:rsid w:val="009E1E0A"/>
    <w:rsid w:val="009E2713"/>
    <w:rsid w:val="009E2B67"/>
    <w:rsid w:val="009E349A"/>
    <w:rsid w:val="009E376D"/>
    <w:rsid w:val="009E456E"/>
    <w:rsid w:val="009E4654"/>
    <w:rsid w:val="009E4EF9"/>
    <w:rsid w:val="009E52E2"/>
    <w:rsid w:val="009E534F"/>
    <w:rsid w:val="009E58D9"/>
    <w:rsid w:val="009E6010"/>
    <w:rsid w:val="009F00B0"/>
    <w:rsid w:val="009F049E"/>
    <w:rsid w:val="009F20C0"/>
    <w:rsid w:val="009F238B"/>
    <w:rsid w:val="009F24EB"/>
    <w:rsid w:val="009F39E4"/>
    <w:rsid w:val="009F3ABE"/>
    <w:rsid w:val="009F4CD0"/>
    <w:rsid w:val="009F5318"/>
    <w:rsid w:val="009F534A"/>
    <w:rsid w:val="009F54BA"/>
    <w:rsid w:val="009F5C76"/>
    <w:rsid w:val="009F6026"/>
    <w:rsid w:val="009F615F"/>
    <w:rsid w:val="009F620F"/>
    <w:rsid w:val="009F695C"/>
    <w:rsid w:val="009F76D8"/>
    <w:rsid w:val="00A01275"/>
    <w:rsid w:val="00A0163C"/>
    <w:rsid w:val="00A02706"/>
    <w:rsid w:val="00A0284F"/>
    <w:rsid w:val="00A031DB"/>
    <w:rsid w:val="00A03B2C"/>
    <w:rsid w:val="00A03F88"/>
    <w:rsid w:val="00A04096"/>
    <w:rsid w:val="00A044E4"/>
    <w:rsid w:val="00A046FB"/>
    <w:rsid w:val="00A049EF"/>
    <w:rsid w:val="00A0614A"/>
    <w:rsid w:val="00A0671B"/>
    <w:rsid w:val="00A068E5"/>
    <w:rsid w:val="00A07C28"/>
    <w:rsid w:val="00A10AAD"/>
    <w:rsid w:val="00A117ED"/>
    <w:rsid w:val="00A11A67"/>
    <w:rsid w:val="00A11BBF"/>
    <w:rsid w:val="00A120E5"/>
    <w:rsid w:val="00A12547"/>
    <w:rsid w:val="00A133E2"/>
    <w:rsid w:val="00A13717"/>
    <w:rsid w:val="00A15D04"/>
    <w:rsid w:val="00A162BC"/>
    <w:rsid w:val="00A165FF"/>
    <w:rsid w:val="00A168C8"/>
    <w:rsid w:val="00A16C6C"/>
    <w:rsid w:val="00A17192"/>
    <w:rsid w:val="00A17630"/>
    <w:rsid w:val="00A177A2"/>
    <w:rsid w:val="00A17FE7"/>
    <w:rsid w:val="00A20508"/>
    <w:rsid w:val="00A209BE"/>
    <w:rsid w:val="00A219C2"/>
    <w:rsid w:val="00A21F22"/>
    <w:rsid w:val="00A21FA4"/>
    <w:rsid w:val="00A23366"/>
    <w:rsid w:val="00A23C4F"/>
    <w:rsid w:val="00A24882"/>
    <w:rsid w:val="00A24EF4"/>
    <w:rsid w:val="00A251EB"/>
    <w:rsid w:val="00A25205"/>
    <w:rsid w:val="00A25265"/>
    <w:rsid w:val="00A25E0F"/>
    <w:rsid w:val="00A26DC9"/>
    <w:rsid w:val="00A26F13"/>
    <w:rsid w:val="00A27E0B"/>
    <w:rsid w:val="00A312DD"/>
    <w:rsid w:val="00A31954"/>
    <w:rsid w:val="00A31C1E"/>
    <w:rsid w:val="00A31ECF"/>
    <w:rsid w:val="00A3311E"/>
    <w:rsid w:val="00A33229"/>
    <w:rsid w:val="00A33359"/>
    <w:rsid w:val="00A33E7D"/>
    <w:rsid w:val="00A34956"/>
    <w:rsid w:val="00A34974"/>
    <w:rsid w:val="00A34A4A"/>
    <w:rsid w:val="00A34EDE"/>
    <w:rsid w:val="00A35272"/>
    <w:rsid w:val="00A352CF"/>
    <w:rsid w:val="00A363CF"/>
    <w:rsid w:val="00A36625"/>
    <w:rsid w:val="00A36952"/>
    <w:rsid w:val="00A36A5A"/>
    <w:rsid w:val="00A36EA8"/>
    <w:rsid w:val="00A3794F"/>
    <w:rsid w:val="00A37C46"/>
    <w:rsid w:val="00A37D6B"/>
    <w:rsid w:val="00A40957"/>
    <w:rsid w:val="00A4135E"/>
    <w:rsid w:val="00A4191E"/>
    <w:rsid w:val="00A41D9C"/>
    <w:rsid w:val="00A444E5"/>
    <w:rsid w:val="00A44BD0"/>
    <w:rsid w:val="00A452C0"/>
    <w:rsid w:val="00A452C1"/>
    <w:rsid w:val="00A4538D"/>
    <w:rsid w:val="00A45693"/>
    <w:rsid w:val="00A456D4"/>
    <w:rsid w:val="00A45A9D"/>
    <w:rsid w:val="00A45CC5"/>
    <w:rsid w:val="00A45E0A"/>
    <w:rsid w:val="00A500BE"/>
    <w:rsid w:val="00A5085A"/>
    <w:rsid w:val="00A50D18"/>
    <w:rsid w:val="00A50ED5"/>
    <w:rsid w:val="00A51366"/>
    <w:rsid w:val="00A526B5"/>
    <w:rsid w:val="00A52BAE"/>
    <w:rsid w:val="00A53087"/>
    <w:rsid w:val="00A53331"/>
    <w:rsid w:val="00A53EB0"/>
    <w:rsid w:val="00A5425B"/>
    <w:rsid w:val="00A55C5A"/>
    <w:rsid w:val="00A5618D"/>
    <w:rsid w:val="00A56835"/>
    <w:rsid w:val="00A568F6"/>
    <w:rsid w:val="00A5708A"/>
    <w:rsid w:val="00A571B7"/>
    <w:rsid w:val="00A575BD"/>
    <w:rsid w:val="00A57A9D"/>
    <w:rsid w:val="00A602DE"/>
    <w:rsid w:val="00A612DB"/>
    <w:rsid w:val="00A615C8"/>
    <w:rsid w:val="00A620FC"/>
    <w:rsid w:val="00A63687"/>
    <w:rsid w:val="00A639E7"/>
    <w:rsid w:val="00A63DAC"/>
    <w:rsid w:val="00A63E4E"/>
    <w:rsid w:val="00A63FEA"/>
    <w:rsid w:val="00A64704"/>
    <w:rsid w:val="00A6517B"/>
    <w:rsid w:val="00A6570B"/>
    <w:rsid w:val="00A6602B"/>
    <w:rsid w:val="00A66214"/>
    <w:rsid w:val="00A66B92"/>
    <w:rsid w:val="00A66CA1"/>
    <w:rsid w:val="00A6736E"/>
    <w:rsid w:val="00A67834"/>
    <w:rsid w:val="00A67BB1"/>
    <w:rsid w:val="00A7042D"/>
    <w:rsid w:val="00A71173"/>
    <w:rsid w:val="00A71A2D"/>
    <w:rsid w:val="00A71C37"/>
    <w:rsid w:val="00A73779"/>
    <w:rsid w:val="00A74B6D"/>
    <w:rsid w:val="00A74E6C"/>
    <w:rsid w:val="00A755BC"/>
    <w:rsid w:val="00A756D4"/>
    <w:rsid w:val="00A7616A"/>
    <w:rsid w:val="00A763AA"/>
    <w:rsid w:val="00A770C1"/>
    <w:rsid w:val="00A77443"/>
    <w:rsid w:val="00A7763F"/>
    <w:rsid w:val="00A80048"/>
    <w:rsid w:val="00A809E2"/>
    <w:rsid w:val="00A8107E"/>
    <w:rsid w:val="00A81151"/>
    <w:rsid w:val="00A811F4"/>
    <w:rsid w:val="00A81B13"/>
    <w:rsid w:val="00A81BC4"/>
    <w:rsid w:val="00A8261E"/>
    <w:rsid w:val="00A82982"/>
    <w:rsid w:val="00A82C97"/>
    <w:rsid w:val="00A83148"/>
    <w:rsid w:val="00A836FB"/>
    <w:rsid w:val="00A8431C"/>
    <w:rsid w:val="00A8441B"/>
    <w:rsid w:val="00A852A3"/>
    <w:rsid w:val="00A85B10"/>
    <w:rsid w:val="00A866C8"/>
    <w:rsid w:val="00A8763E"/>
    <w:rsid w:val="00A87821"/>
    <w:rsid w:val="00A878AE"/>
    <w:rsid w:val="00A903EA"/>
    <w:rsid w:val="00A913BC"/>
    <w:rsid w:val="00A92182"/>
    <w:rsid w:val="00A92264"/>
    <w:rsid w:val="00A93E42"/>
    <w:rsid w:val="00A94966"/>
    <w:rsid w:val="00A94EFD"/>
    <w:rsid w:val="00A95B49"/>
    <w:rsid w:val="00A95BFD"/>
    <w:rsid w:val="00A96327"/>
    <w:rsid w:val="00A9727D"/>
    <w:rsid w:val="00A97AA4"/>
    <w:rsid w:val="00A97AAC"/>
    <w:rsid w:val="00A97AE4"/>
    <w:rsid w:val="00A97EDC"/>
    <w:rsid w:val="00AA0382"/>
    <w:rsid w:val="00AA0639"/>
    <w:rsid w:val="00AA09F4"/>
    <w:rsid w:val="00AA0DCB"/>
    <w:rsid w:val="00AA1CED"/>
    <w:rsid w:val="00AA1D59"/>
    <w:rsid w:val="00AA1EB9"/>
    <w:rsid w:val="00AA20D6"/>
    <w:rsid w:val="00AA2421"/>
    <w:rsid w:val="00AA3E40"/>
    <w:rsid w:val="00AA41A9"/>
    <w:rsid w:val="00AA4E2A"/>
    <w:rsid w:val="00AA4FD7"/>
    <w:rsid w:val="00AA513D"/>
    <w:rsid w:val="00AA56E6"/>
    <w:rsid w:val="00AA65D2"/>
    <w:rsid w:val="00AA662F"/>
    <w:rsid w:val="00AA66F1"/>
    <w:rsid w:val="00AA6866"/>
    <w:rsid w:val="00AA6BF5"/>
    <w:rsid w:val="00AA6C92"/>
    <w:rsid w:val="00AB0A61"/>
    <w:rsid w:val="00AB0B32"/>
    <w:rsid w:val="00AB141D"/>
    <w:rsid w:val="00AB2520"/>
    <w:rsid w:val="00AB2FFD"/>
    <w:rsid w:val="00AB3EC8"/>
    <w:rsid w:val="00AB4685"/>
    <w:rsid w:val="00AB54C3"/>
    <w:rsid w:val="00AB56B6"/>
    <w:rsid w:val="00AB63F1"/>
    <w:rsid w:val="00AB6E2C"/>
    <w:rsid w:val="00AB79F6"/>
    <w:rsid w:val="00AB7C71"/>
    <w:rsid w:val="00AC01CA"/>
    <w:rsid w:val="00AC1CB9"/>
    <w:rsid w:val="00AC200C"/>
    <w:rsid w:val="00AC4240"/>
    <w:rsid w:val="00AC45FC"/>
    <w:rsid w:val="00AC496F"/>
    <w:rsid w:val="00AC4A25"/>
    <w:rsid w:val="00AC51E3"/>
    <w:rsid w:val="00AC5447"/>
    <w:rsid w:val="00AC5591"/>
    <w:rsid w:val="00AC59A2"/>
    <w:rsid w:val="00AC5AE9"/>
    <w:rsid w:val="00AC63FE"/>
    <w:rsid w:val="00AC7E30"/>
    <w:rsid w:val="00AD0056"/>
    <w:rsid w:val="00AD0504"/>
    <w:rsid w:val="00AD1E8F"/>
    <w:rsid w:val="00AD21A1"/>
    <w:rsid w:val="00AD281D"/>
    <w:rsid w:val="00AD2C27"/>
    <w:rsid w:val="00AD4325"/>
    <w:rsid w:val="00AD4B37"/>
    <w:rsid w:val="00AD501D"/>
    <w:rsid w:val="00AD5D76"/>
    <w:rsid w:val="00AD5F29"/>
    <w:rsid w:val="00AD7648"/>
    <w:rsid w:val="00AD7E34"/>
    <w:rsid w:val="00AD7F6F"/>
    <w:rsid w:val="00AE0557"/>
    <w:rsid w:val="00AE0AEC"/>
    <w:rsid w:val="00AE0B9C"/>
    <w:rsid w:val="00AE10DF"/>
    <w:rsid w:val="00AE1D1A"/>
    <w:rsid w:val="00AE30E4"/>
    <w:rsid w:val="00AE364E"/>
    <w:rsid w:val="00AE410F"/>
    <w:rsid w:val="00AE423E"/>
    <w:rsid w:val="00AE4438"/>
    <w:rsid w:val="00AE48D5"/>
    <w:rsid w:val="00AE4F16"/>
    <w:rsid w:val="00AE4F37"/>
    <w:rsid w:val="00AE4FE7"/>
    <w:rsid w:val="00AE5A56"/>
    <w:rsid w:val="00AE5C1C"/>
    <w:rsid w:val="00AE6679"/>
    <w:rsid w:val="00AE6BBD"/>
    <w:rsid w:val="00AE6FC2"/>
    <w:rsid w:val="00AF14B7"/>
    <w:rsid w:val="00AF15D9"/>
    <w:rsid w:val="00AF1602"/>
    <w:rsid w:val="00AF2C20"/>
    <w:rsid w:val="00AF332C"/>
    <w:rsid w:val="00AF3899"/>
    <w:rsid w:val="00AF39AE"/>
    <w:rsid w:val="00AF3C60"/>
    <w:rsid w:val="00AF40BB"/>
    <w:rsid w:val="00AF4B1F"/>
    <w:rsid w:val="00AF57BE"/>
    <w:rsid w:val="00AF64AC"/>
    <w:rsid w:val="00AF6E86"/>
    <w:rsid w:val="00AF6F42"/>
    <w:rsid w:val="00AF7F1A"/>
    <w:rsid w:val="00B0089C"/>
    <w:rsid w:val="00B00A43"/>
    <w:rsid w:val="00B00CC4"/>
    <w:rsid w:val="00B00FDE"/>
    <w:rsid w:val="00B013CE"/>
    <w:rsid w:val="00B01FD9"/>
    <w:rsid w:val="00B0238A"/>
    <w:rsid w:val="00B026ED"/>
    <w:rsid w:val="00B02B00"/>
    <w:rsid w:val="00B02F15"/>
    <w:rsid w:val="00B0348A"/>
    <w:rsid w:val="00B03B02"/>
    <w:rsid w:val="00B03C3D"/>
    <w:rsid w:val="00B04CD0"/>
    <w:rsid w:val="00B04CF6"/>
    <w:rsid w:val="00B055F0"/>
    <w:rsid w:val="00B05A21"/>
    <w:rsid w:val="00B060FB"/>
    <w:rsid w:val="00B068AC"/>
    <w:rsid w:val="00B06BAA"/>
    <w:rsid w:val="00B07595"/>
    <w:rsid w:val="00B0779D"/>
    <w:rsid w:val="00B07A3A"/>
    <w:rsid w:val="00B07EB6"/>
    <w:rsid w:val="00B103AA"/>
    <w:rsid w:val="00B10758"/>
    <w:rsid w:val="00B107B7"/>
    <w:rsid w:val="00B1082B"/>
    <w:rsid w:val="00B10B23"/>
    <w:rsid w:val="00B10F86"/>
    <w:rsid w:val="00B11152"/>
    <w:rsid w:val="00B114AC"/>
    <w:rsid w:val="00B11513"/>
    <w:rsid w:val="00B123F5"/>
    <w:rsid w:val="00B1287B"/>
    <w:rsid w:val="00B12B14"/>
    <w:rsid w:val="00B133F0"/>
    <w:rsid w:val="00B1414C"/>
    <w:rsid w:val="00B14EDB"/>
    <w:rsid w:val="00B150EF"/>
    <w:rsid w:val="00B1536D"/>
    <w:rsid w:val="00B17552"/>
    <w:rsid w:val="00B17729"/>
    <w:rsid w:val="00B210C7"/>
    <w:rsid w:val="00B2143A"/>
    <w:rsid w:val="00B21764"/>
    <w:rsid w:val="00B2187D"/>
    <w:rsid w:val="00B226AB"/>
    <w:rsid w:val="00B2314F"/>
    <w:rsid w:val="00B23A2A"/>
    <w:rsid w:val="00B24840"/>
    <w:rsid w:val="00B24F18"/>
    <w:rsid w:val="00B253A3"/>
    <w:rsid w:val="00B26415"/>
    <w:rsid w:val="00B267D7"/>
    <w:rsid w:val="00B27513"/>
    <w:rsid w:val="00B30909"/>
    <w:rsid w:val="00B31BD7"/>
    <w:rsid w:val="00B32068"/>
    <w:rsid w:val="00B32B0A"/>
    <w:rsid w:val="00B33407"/>
    <w:rsid w:val="00B337D9"/>
    <w:rsid w:val="00B33ED2"/>
    <w:rsid w:val="00B34483"/>
    <w:rsid w:val="00B34A5B"/>
    <w:rsid w:val="00B35FC6"/>
    <w:rsid w:val="00B35FF4"/>
    <w:rsid w:val="00B36280"/>
    <w:rsid w:val="00B364A5"/>
    <w:rsid w:val="00B40025"/>
    <w:rsid w:val="00B404FC"/>
    <w:rsid w:val="00B40CAD"/>
    <w:rsid w:val="00B40FB4"/>
    <w:rsid w:val="00B41B7F"/>
    <w:rsid w:val="00B42006"/>
    <w:rsid w:val="00B424C3"/>
    <w:rsid w:val="00B42A91"/>
    <w:rsid w:val="00B4376D"/>
    <w:rsid w:val="00B43BAD"/>
    <w:rsid w:val="00B44B40"/>
    <w:rsid w:val="00B4565D"/>
    <w:rsid w:val="00B45829"/>
    <w:rsid w:val="00B45C36"/>
    <w:rsid w:val="00B45DB4"/>
    <w:rsid w:val="00B4647C"/>
    <w:rsid w:val="00B46A58"/>
    <w:rsid w:val="00B46E12"/>
    <w:rsid w:val="00B4714D"/>
    <w:rsid w:val="00B47B9F"/>
    <w:rsid w:val="00B50F1E"/>
    <w:rsid w:val="00B51075"/>
    <w:rsid w:val="00B51922"/>
    <w:rsid w:val="00B51E63"/>
    <w:rsid w:val="00B52093"/>
    <w:rsid w:val="00B53745"/>
    <w:rsid w:val="00B53AA1"/>
    <w:rsid w:val="00B53EBE"/>
    <w:rsid w:val="00B54A56"/>
    <w:rsid w:val="00B54EAC"/>
    <w:rsid w:val="00B54FD1"/>
    <w:rsid w:val="00B55900"/>
    <w:rsid w:val="00B55BA0"/>
    <w:rsid w:val="00B56254"/>
    <w:rsid w:val="00B56DE6"/>
    <w:rsid w:val="00B56F85"/>
    <w:rsid w:val="00B57107"/>
    <w:rsid w:val="00B57C3B"/>
    <w:rsid w:val="00B57FAB"/>
    <w:rsid w:val="00B607AD"/>
    <w:rsid w:val="00B60FEE"/>
    <w:rsid w:val="00B61CB9"/>
    <w:rsid w:val="00B63222"/>
    <w:rsid w:val="00B64722"/>
    <w:rsid w:val="00B656E0"/>
    <w:rsid w:val="00B66BB8"/>
    <w:rsid w:val="00B70235"/>
    <w:rsid w:val="00B714C1"/>
    <w:rsid w:val="00B71634"/>
    <w:rsid w:val="00B716BF"/>
    <w:rsid w:val="00B716F6"/>
    <w:rsid w:val="00B71A1F"/>
    <w:rsid w:val="00B71AC0"/>
    <w:rsid w:val="00B71CEC"/>
    <w:rsid w:val="00B71D94"/>
    <w:rsid w:val="00B7226E"/>
    <w:rsid w:val="00B7272B"/>
    <w:rsid w:val="00B728CE"/>
    <w:rsid w:val="00B72D78"/>
    <w:rsid w:val="00B72F77"/>
    <w:rsid w:val="00B73A5C"/>
    <w:rsid w:val="00B73F2D"/>
    <w:rsid w:val="00B742B8"/>
    <w:rsid w:val="00B75AEC"/>
    <w:rsid w:val="00B7622F"/>
    <w:rsid w:val="00B773D0"/>
    <w:rsid w:val="00B777F7"/>
    <w:rsid w:val="00B778EE"/>
    <w:rsid w:val="00B77B44"/>
    <w:rsid w:val="00B80109"/>
    <w:rsid w:val="00B8047C"/>
    <w:rsid w:val="00B80A3D"/>
    <w:rsid w:val="00B80B90"/>
    <w:rsid w:val="00B8155E"/>
    <w:rsid w:val="00B81B57"/>
    <w:rsid w:val="00B8260D"/>
    <w:rsid w:val="00B83193"/>
    <w:rsid w:val="00B837C0"/>
    <w:rsid w:val="00B8392E"/>
    <w:rsid w:val="00B83AC9"/>
    <w:rsid w:val="00B83FA3"/>
    <w:rsid w:val="00B84126"/>
    <w:rsid w:val="00B84673"/>
    <w:rsid w:val="00B84CA5"/>
    <w:rsid w:val="00B84D62"/>
    <w:rsid w:val="00B84EA0"/>
    <w:rsid w:val="00B850B1"/>
    <w:rsid w:val="00B855A7"/>
    <w:rsid w:val="00B85C03"/>
    <w:rsid w:val="00B85CD5"/>
    <w:rsid w:val="00B86113"/>
    <w:rsid w:val="00B87165"/>
    <w:rsid w:val="00B874AB"/>
    <w:rsid w:val="00B87591"/>
    <w:rsid w:val="00B90F8F"/>
    <w:rsid w:val="00B910FA"/>
    <w:rsid w:val="00B91115"/>
    <w:rsid w:val="00B917B2"/>
    <w:rsid w:val="00B91A9C"/>
    <w:rsid w:val="00B91ED6"/>
    <w:rsid w:val="00B92245"/>
    <w:rsid w:val="00B927DF"/>
    <w:rsid w:val="00B929A4"/>
    <w:rsid w:val="00B92C11"/>
    <w:rsid w:val="00B932C7"/>
    <w:rsid w:val="00B937CC"/>
    <w:rsid w:val="00B93C26"/>
    <w:rsid w:val="00B93F35"/>
    <w:rsid w:val="00B94915"/>
    <w:rsid w:val="00B950B4"/>
    <w:rsid w:val="00B95111"/>
    <w:rsid w:val="00B95488"/>
    <w:rsid w:val="00B9551A"/>
    <w:rsid w:val="00B960DD"/>
    <w:rsid w:val="00B96E08"/>
    <w:rsid w:val="00B976C4"/>
    <w:rsid w:val="00B97DA4"/>
    <w:rsid w:val="00B97F68"/>
    <w:rsid w:val="00BA031C"/>
    <w:rsid w:val="00BA1674"/>
    <w:rsid w:val="00BA23C0"/>
    <w:rsid w:val="00BA24EC"/>
    <w:rsid w:val="00BA3690"/>
    <w:rsid w:val="00BA3D74"/>
    <w:rsid w:val="00BA4912"/>
    <w:rsid w:val="00BA60A2"/>
    <w:rsid w:val="00BA6115"/>
    <w:rsid w:val="00BA63F6"/>
    <w:rsid w:val="00BA6A69"/>
    <w:rsid w:val="00BA718B"/>
    <w:rsid w:val="00BA76D0"/>
    <w:rsid w:val="00BA786E"/>
    <w:rsid w:val="00BA7A67"/>
    <w:rsid w:val="00BB0227"/>
    <w:rsid w:val="00BB0582"/>
    <w:rsid w:val="00BB1783"/>
    <w:rsid w:val="00BB1811"/>
    <w:rsid w:val="00BB19A3"/>
    <w:rsid w:val="00BB1D4E"/>
    <w:rsid w:val="00BB214E"/>
    <w:rsid w:val="00BB3230"/>
    <w:rsid w:val="00BB396E"/>
    <w:rsid w:val="00BB4AF4"/>
    <w:rsid w:val="00BB4ED4"/>
    <w:rsid w:val="00BB5B82"/>
    <w:rsid w:val="00BB62A6"/>
    <w:rsid w:val="00BB709B"/>
    <w:rsid w:val="00BB7D7D"/>
    <w:rsid w:val="00BC0518"/>
    <w:rsid w:val="00BC0648"/>
    <w:rsid w:val="00BC0F31"/>
    <w:rsid w:val="00BC1363"/>
    <w:rsid w:val="00BC13BA"/>
    <w:rsid w:val="00BC1883"/>
    <w:rsid w:val="00BC252D"/>
    <w:rsid w:val="00BC3710"/>
    <w:rsid w:val="00BC4589"/>
    <w:rsid w:val="00BC4BFF"/>
    <w:rsid w:val="00BC5487"/>
    <w:rsid w:val="00BC556A"/>
    <w:rsid w:val="00BC577F"/>
    <w:rsid w:val="00BC57AE"/>
    <w:rsid w:val="00BC5B6F"/>
    <w:rsid w:val="00BC6615"/>
    <w:rsid w:val="00BC67C3"/>
    <w:rsid w:val="00BC74E9"/>
    <w:rsid w:val="00BC76F8"/>
    <w:rsid w:val="00BC77A1"/>
    <w:rsid w:val="00BC7D91"/>
    <w:rsid w:val="00BD00D7"/>
    <w:rsid w:val="00BD02BD"/>
    <w:rsid w:val="00BD0344"/>
    <w:rsid w:val="00BD094B"/>
    <w:rsid w:val="00BD13D5"/>
    <w:rsid w:val="00BD2714"/>
    <w:rsid w:val="00BD28D1"/>
    <w:rsid w:val="00BD2BDA"/>
    <w:rsid w:val="00BD32E5"/>
    <w:rsid w:val="00BD336D"/>
    <w:rsid w:val="00BD3BA7"/>
    <w:rsid w:val="00BD7310"/>
    <w:rsid w:val="00BD7978"/>
    <w:rsid w:val="00BD7B2B"/>
    <w:rsid w:val="00BE073F"/>
    <w:rsid w:val="00BE0C66"/>
    <w:rsid w:val="00BE0CC1"/>
    <w:rsid w:val="00BE13D8"/>
    <w:rsid w:val="00BE1C94"/>
    <w:rsid w:val="00BE2856"/>
    <w:rsid w:val="00BE40EB"/>
    <w:rsid w:val="00BE4359"/>
    <w:rsid w:val="00BE44BD"/>
    <w:rsid w:val="00BE5838"/>
    <w:rsid w:val="00BE584C"/>
    <w:rsid w:val="00BE5BB9"/>
    <w:rsid w:val="00BE6529"/>
    <w:rsid w:val="00BE70C5"/>
    <w:rsid w:val="00BE739E"/>
    <w:rsid w:val="00BE73AE"/>
    <w:rsid w:val="00BE78CD"/>
    <w:rsid w:val="00BF0632"/>
    <w:rsid w:val="00BF1EDF"/>
    <w:rsid w:val="00BF22FC"/>
    <w:rsid w:val="00BF2DDB"/>
    <w:rsid w:val="00BF2F1D"/>
    <w:rsid w:val="00BF32F1"/>
    <w:rsid w:val="00BF3319"/>
    <w:rsid w:val="00BF34AD"/>
    <w:rsid w:val="00BF3585"/>
    <w:rsid w:val="00BF360D"/>
    <w:rsid w:val="00BF3866"/>
    <w:rsid w:val="00BF456C"/>
    <w:rsid w:val="00BF5236"/>
    <w:rsid w:val="00BF5C22"/>
    <w:rsid w:val="00BF60FE"/>
    <w:rsid w:val="00BF6AE2"/>
    <w:rsid w:val="00BF6D24"/>
    <w:rsid w:val="00BF7B72"/>
    <w:rsid w:val="00BF7CFD"/>
    <w:rsid w:val="00C0024E"/>
    <w:rsid w:val="00C0069A"/>
    <w:rsid w:val="00C0204D"/>
    <w:rsid w:val="00C034B4"/>
    <w:rsid w:val="00C047E5"/>
    <w:rsid w:val="00C051D7"/>
    <w:rsid w:val="00C05D9D"/>
    <w:rsid w:val="00C06145"/>
    <w:rsid w:val="00C068FE"/>
    <w:rsid w:val="00C06E37"/>
    <w:rsid w:val="00C077BB"/>
    <w:rsid w:val="00C07962"/>
    <w:rsid w:val="00C10635"/>
    <w:rsid w:val="00C10BAE"/>
    <w:rsid w:val="00C10EBA"/>
    <w:rsid w:val="00C1207E"/>
    <w:rsid w:val="00C137D4"/>
    <w:rsid w:val="00C1467C"/>
    <w:rsid w:val="00C14D58"/>
    <w:rsid w:val="00C15BC8"/>
    <w:rsid w:val="00C15D6C"/>
    <w:rsid w:val="00C15FF8"/>
    <w:rsid w:val="00C1718B"/>
    <w:rsid w:val="00C173F8"/>
    <w:rsid w:val="00C1751C"/>
    <w:rsid w:val="00C201A2"/>
    <w:rsid w:val="00C211F1"/>
    <w:rsid w:val="00C217D9"/>
    <w:rsid w:val="00C217DA"/>
    <w:rsid w:val="00C21ED4"/>
    <w:rsid w:val="00C229CD"/>
    <w:rsid w:val="00C22ABA"/>
    <w:rsid w:val="00C23037"/>
    <w:rsid w:val="00C237B3"/>
    <w:rsid w:val="00C23855"/>
    <w:rsid w:val="00C23C03"/>
    <w:rsid w:val="00C23D50"/>
    <w:rsid w:val="00C2446E"/>
    <w:rsid w:val="00C24965"/>
    <w:rsid w:val="00C24C35"/>
    <w:rsid w:val="00C2573B"/>
    <w:rsid w:val="00C25EBE"/>
    <w:rsid w:val="00C264FE"/>
    <w:rsid w:val="00C26B99"/>
    <w:rsid w:val="00C26ECC"/>
    <w:rsid w:val="00C27071"/>
    <w:rsid w:val="00C27BFD"/>
    <w:rsid w:val="00C30E1F"/>
    <w:rsid w:val="00C30F89"/>
    <w:rsid w:val="00C326FF"/>
    <w:rsid w:val="00C3346C"/>
    <w:rsid w:val="00C34055"/>
    <w:rsid w:val="00C34F5D"/>
    <w:rsid w:val="00C3593C"/>
    <w:rsid w:val="00C3618E"/>
    <w:rsid w:val="00C3684D"/>
    <w:rsid w:val="00C36D7A"/>
    <w:rsid w:val="00C40169"/>
    <w:rsid w:val="00C40781"/>
    <w:rsid w:val="00C40AF3"/>
    <w:rsid w:val="00C40B4A"/>
    <w:rsid w:val="00C40F6B"/>
    <w:rsid w:val="00C4164F"/>
    <w:rsid w:val="00C41ADF"/>
    <w:rsid w:val="00C426FF"/>
    <w:rsid w:val="00C42909"/>
    <w:rsid w:val="00C42931"/>
    <w:rsid w:val="00C43628"/>
    <w:rsid w:val="00C4365C"/>
    <w:rsid w:val="00C43744"/>
    <w:rsid w:val="00C43A65"/>
    <w:rsid w:val="00C43CF2"/>
    <w:rsid w:val="00C43E66"/>
    <w:rsid w:val="00C44257"/>
    <w:rsid w:val="00C456D4"/>
    <w:rsid w:val="00C461BE"/>
    <w:rsid w:val="00C50A9B"/>
    <w:rsid w:val="00C51F55"/>
    <w:rsid w:val="00C52071"/>
    <w:rsid w:val="00C527B1"/>
    <w:rsid w:val="00C52C66"/>
    <w:rsid w:val="00C5360A"/>
    <w:rsid w:val="00C53863"/>
    <w:rsid w:val="00C54476"/>
    <w:rsid w:val="00C546F5"/>
    <w:rsid w:val="00C56E0A"/>
    <w:rsid w:val="00C61434"/>
    <w:rsid w:val="00C61F35"/>
    <w:rsid w:val="00C620BB"/>
    <w:rsid w:val="00C6341D"/>
    <w:rsid w:val="00C635D9"/>
    <w:rsid w:val="00C63699"/>
    <w:rsid w:val="00C641DC"/>
    <w:rsid w:val="00C6551B"/>
    <w:rsid w:val="00C65F05"/>
    <w:rsid w:val="00C660F2"/>
    <w:rsid w:val="00C66A05"/>
    <w:rsid w:val="00C6712D"/>
    <w:rsid w:val="00C70A37"/>
    <w:rsid w:val="00C71815"/>
    <w:rsid w:val="00C728B0"/>
    <w:rsid w:val="00C72CC2"/>
    <w:rsid w:val="00C73082"/>
    <w:rsid w:val="00C7435A"/>
    <w:rsid w:val="00C75FE5"/>
    <w:rsid w:val="00C7635B"/>
    <w:rsid w:val="00C765E7"/>
    <w:rsid w:val="00C7691B"/>
    <w:rsid w:val="00C773AA"/>
    <w:rsid w:val="00C80092"/>
    <w:rsid w:val="00C80C14"/>
    <w:rsid w:val="00C81D23"/>
    <w:rsid w:val="00C83635"/>
    <w:rsid w:val="00C83BF6"/>
    <w:rsid w:val="00C8498E"/>
    <w:rsid w:val="00C84B16"/>
    <w:rsid w:val="00C85234"/>
    <w:rsid w:val="00C8578D"/>
    <w:rsid w:val="00C86C25"/>
    <w:rsid w:val="00C86F14"/>
    <w:rsid w:val="00C87D8E"/>
    <w:rsid w:val="00C91592"/>
    <w:rsid w:val="00C91DEE"/>
    <w:rsid w:val="00C91FF8"/>
    <w:rsid w:val="00C92B3B"/>
    <w:rsid w:val="00C934D9"/>
    <w:rsid w:val="00C93C03"/>
    <w:rsid w:val="00C94C8D"/>
    <w:rsid w:val="00C956C2"/>
    <w:rsid w:val="00C95B77"/>
    <w:rsid w:val="00C96132"/>
    <w:rsid w:val="00C9665B"/>
    <w:rsid w:val="00C970AA"/>
    <w:rsid w:val="00C97A09"/>
    <w:rsid w:val="00CA0587"/>
    <w:rsid w:val="00CA062D"/>
    <w:rsid w:val="00CA2371"/>
    <w:rsid w:val="00CA27CE"/>
    <w:rsid w:val="00CA2AC8"/>
    <w:rsid w:val="00CA2CC8"/>
    <w:rsid w:val="00CA2DB8"/>
    <w:rsid w:val="00CA2DCD"/>
    <w:rsid w:val="00CA3051"/>
    <w:rsid w:val="00CA33A0"/>
    <w:rsid w:val="00CA3449"/>
    <w:rsid w:val="00CA4350"/>
    <w:rsid w:val="00CA4D16"/>
    <w:rsid w:val="00CA5324"/>
    <w:rsid w:val="00CA5AFB"/>
    <w:rsid w:val="00CA5B36"/>
    <w:rsid w:val="00CA5C49"/>
    <w:rsid w:val="00CA6102"/>
    <w:rsid w:val="00CA6E75"/>
    <w:rsid w:val="00CA7BD7"/>
    <w:rsid w:val="00CB0D1B"/>
    <w:rsid w:val="00CB0E10"/>
    <w:rsid w:val="00CB14F9"/>
    <w:rsid w:val="00CB22DC"/>
    <w:rsid w:val="00CB2C7A"/>
    <w:rsid w:val="00CB2F8D"/>
    <w:rsid w:val="00CB3886"/>
    <w:rsid w:val="00CB41AB"/>
    <w:rsid w:val="00CB4418"/>
    <w:rsid w:val="00CB4F65"/>
    <w:rsid w:val="00CB6799"/>
    <w:rsid w:val="00CB6855"/>
    <w:rsid w:val="00CB6B0E"/>
    <w:rsid w:val="00CB7309"/>
    <w:rsid w:val="00CB7464"/>
    <w:rsid w:val="00CB7FC5"/>
    <w:rsid w:val="00CC0064"/>
    <w:rsid w:val="00CC0D74"/>
    <w:rsid w:val="00CC1036"/>
    <w:rsid w:val="00CC117E"/>
    <w:rsid w:val="00CC11EB"/>
    <w:rsid w:val="00CC1791"/>
    <w:rsid w:val="00CC19DC"/>
    <w:rsid w:val="00CC1B63"/>
    <w:rsid w:val="00CC1C1A"/>
    <w:rsid w:val="00CC22C9"/>
    <w:rsid w:val="00CC2976"/>
    <w:rsid w:val="00CC2E3E"/>
    <w:rsid w:val="00CC3882"/>
    <w:rsid w:val="00CC3F5D"/>
    <w:rsid w:val="00CC44C4"/>
    <w:rsid w:val="00CC4933"/>
    <w:rsid w:val="00CC5137"/>
    <w:rsid w:val="00CC5CFB"/>
    <w:rsid w:val="00CC5ECB"/>
    <w:rsid w:val="00CC5F04"/>
    <w:rsid w:val="00CC7488"/>
    <w:rsid w:val="00CC77CB"/>
    <w:rsid w:val="00CC7A34"/>
    <w:rsid w:val="00CC7CD9"/>
    <w:rsid w:val="00CD12E7"/>
    <w:rsid w:val="00CD257A"/>
    <w:rsid w:val="00CD2B74"/>
    <w:rsid w:val="00CD2E26"/>
    <w:rsid w:val="00CD3227"/>
    <w:rsid w:val="00CD342D"/>
    <w:rsid w:val="00CD3BEE"/>
    <w:rsid w:val="00CD3BF5"/>
    <w:rsid w:val="00CD4EFF"/>
    <w:rsid w:val="00CD50B1"/>
    <w:rsid w:val="00CD51FD"/>
    <w:rsid w:val="00CD5B41"/>
    <w:rsid w:val="00CD5FDA"/>
    <w:rsid w:val="00CD69FA"/>
    <w:rsid w:val="00CD6C02"/>
    <w:rsid w:val="00CD6DF8"/>
    <w:rsid w:val="00CD70B6"/>
    <w:rsid w:val="00CD7D37"/>
    <w:rsid w:val="00CD7EF8"/>
    <w:rsid w:val="00CE0973"/>
    <w:rsid w:val="00CE0AF5"/>
    <w:rsid w:val="00CE0F79"/>
    <w:rsid w:val="00CE1001"/>
    <w:rsid w:val="00CE1726"/>
    <w:rsid w:val="00CE1C66"/>
    <w:rsid w:val="00CE31F1"/>
    <w:rsid w:val="00CE3368"/>
    <w:rsid w:val="00CE511F"/>
    <w:rsid w:val="00CE52B7"/>
    <w:rsid w:val="00CE5FF2"/>
    <w:rsid w:val="00CE64D9"/>
    <w:rsid w:val="00CE6CD0"/>
    <w:rsid w:val="00CE7720"/>
    <w:rsid w:val="00CE7EC0"/>
    <w:rsid w:val="00CF0750"/>
    <w:rsid w:val="00CF0C56"/>
    <w:rsid w:val="00CF0D7A"/>
    <w:rsid w:val="00CF2358"/>
    <w:rsid w:val="00CF2585"/>
    <w:rsid w:val="00CF42A8"/>
    <w:rsid w:val="00CF45AC"/>
    <w:rsid w:val="00CF4C70"/>
    <w:rsid w:val="00CF51AD"/>
    <w:rsid w:val="00CF5A07"/>
    <w:rsid w:val="00CF5DA0"/>
    <w:rsid w:val="00CF6F73"/>
    <w:rsid w:val="00CF7A4C"/>
    <w:rsid w:val="00D001B7"/>
    <w:rsid w:val="00D00F60"/>
    <w:rsid w:val="00D011C4"/>
    <w:rsid w:val="00D01D6E"/>
    <w:rsid w:val="00D02461"/>
    <w:rsid w:val="00D02D30"/>
    <w:rsid w:val="00D03BFA"/>
    <w:rsid w:val="00D04CCD"/>
    <w:rsid w:val="00D04E76"/>
    <w:rsid w:val="00D05612"/>
    <w:rsid w:val="00D05BDE"/>
    <w:rsid w:val="00D07289"/>
    <w:rsid w:val="00D106A4"/>
    <w:rsid w:val="00D107C0"/>
    <w:rsid w:val="00D1083A"/>
    <w:rsid w:val="00D10D15"/>
    <w:rsid w:val="00D142B6"/>
    <w:rsid w:val="00D14EDE"/>
    <w:rsid w:val="00D1557A"/>
    <w:rsid w:val="00D1564C"/>
    <w:rsid w:val="00D1611A"/>
    <w:rsid w:val="00D165E0"/>
    <w:rsid w:val="00D16D4C"/>
    <w:rsid w:val="00D17B73"/>
    <w:rsid w:val="00D20B7D"/>
    <w:rsid w:val="00D2101D"/>
    <w:rsid w:val="00D2161C"/>
    <w:rsid w:val="00D217AC"/>
    <w:rsid w:val="00D239D5"/>
    <w:rsid w:val="00D247BF"/>
    <w:rsid w:val="00D24CC9"/>
    <w:rsid w:val="00D24E99"/>
    <w:rsid w:val="00D25B28"/>
    <w:rsid w:val="00D25B99"/>
    <w:rsid w:val="00D25C54"/>
    <w:rsid w:val="00D26355"/>
    <w:rsid w:val="00D26568"/>
    <w:rsid w:val="00D26CA5"/>
    <w:rsid w:val="00D31371"/>
    <w:rsid w:val="00D3277C"/>
    <w:rsid w:val="00D3297A"/>
    <w:rsid w:val="00D338C1"/>
    <w:rsid w:val="00D34579"/>
    <w:rsid w:val="00D34C22"/>
    <w:rsid w:val="00D34C6C"/>
    <w:rsid w:val="00D35B21"/>
    <w:rsid w:val="00D360F2"/>
    <w:rsid w:val="00D36189"/>
    <w:rsid w:val="00D365BC"/>
    <w:rsid w:val="00D36AE3"/>
    <w:rsid w:val="00D36E58"/>
    <w:rsid w:val="00D37DEE"/>
    <w:rsid w:val="00D408D1"/>
    <w:rsid w:val="00D40DD8"/>
    <w:rsid w:val="00D413B3"/>
    <w:rsid w:val="00D418E2"/>
    <w:rsid w:val="00D41A5B"/>
    <w:rsid w:val="00D41AA9"/>
    <w:rsid w:val="00D41F80"/>
    <w:rsid w:val="00D4245B"/>
    <w:rsid w:val="00D4255C"/>
    <w:rsid w:val="00D4299D"/>
    <w:rsid w:val="00D42FE5"/>
    <w:rsid w:val="00D431AC"/>
    <w:rsid w:val="00D435AC"/>
    <w:rsid w:val="00D43CD7"/>
    <w:rsid w:val="00D43FAF"/>
    <w:rsid w:val="00D44771"/>
    <w:rsid w:val="00D44E21"/>
    <w:rsid w:val="00D4565C"/>
    <w:rsid w:val="00D45875"/>
    <w:rsid w:val="00D45A31"/>
    <w:rsid w:val="00D4634E"/>
    <w:rsid w:val="00D464D3"/>
    <w:rsid w:val="00D46A46"/>
    <w:rsid w:val="00D46DB4"/>
    <w:rsid w:val="00D47437"/>
    <w:rsid w:val="00D4795E"/>
    <w:rsid w:val="00D51247"/>
    <w:rsid w:val="00D51E4A"/>
    <w:rsid w:val="00D52025"/>
    <w:rsid w:val="00D541B8"/>
    <w:rsid w:val="00D54691"/>
    <w:rsid w:val="00D55B4B"/>
    <w:rsid w:val="00D55E33"/>
    <w:rsid w:val="00D566A5"/>
    <w:rsid w:val="00D6000E"/>
    <w:rsid w:val="00D60621"/>
    <w:rsid w:val="00D606D9"/>
    <w:rsid w:val="00D60973"/>
    <w:rsid w:val="00D609ED"/>
    <w:rsid w:val="00D60D49"/>
    <w:rsid w:val="00D624C7"/>
    <w:rsid w:val="00D624FF"/>
    <w:rsid w:val="00D6265E"/>
    <w:rsid w:val="00D6357A"/>
    <w:rsid w:val="00D636AA"/>
    <w:rsid w:val="00D63E93"/>
    <w:rsid w:val="00D641DE"/>
    <w:rsid w:val="00D6506C"/>
    <w:rsid w:val="00D659EB"/>
    <w:rsid w:val="00D65A85"/>
    <w:rsid w:val="00D66B3A"/>
    <w:rsid w:val="00D66CDE"/>
    <w:rsid w:val="00D66E5D"/>
    <w:rsid w:val="00D70E4F"/>
    <w:rsid w:val="00D70EE7"/>
    <w:rsid w:val="00D711F6"/>
    <w:rsid w:val="00D71E4E"/>
    <w:rsid w:val="00D729B8"/>
    <w:rsid w:val="00D7316B"/>
    <w:rsid w:val="00D734F2"/>
    <w:rsid w:val="00D73D98"/>
    <w:rsid w:val="00D74203"/>
    <w:rsid w:val="00D74810"/>
    <w:rsid w:val="00D75B15"/>
    <w:rsid w:val="00D769DC"/>
    <w:rsid w:val="00D77D0D"/>
    <w:rsid w:val="00D8032C"/>
    <w:rsid w:val="00D80379"/>
    <w:rsid w:val="00D81273"/>
    <w:rsid w:val="00D81889"/>
    <w:rsid w:val="00D81B97"/>
    <w:rsid w:val="00D81E8C"/>
    <w:rsid w:val="00D82929"/>
    <w:rsid w:val="00D8311B"/>
    <w:rsid w:val="00D837F3"/>
    <w:rsid w:val="00D83941"/>
    <w:rsid w:val="00D84B4D"/>
    <w:rsid w:val="00D851AA"/>
    <w:rsid w:val="00D853B5"/>
    <w:rsid w:val="00D85527"/>
    <w:rsid w:val="00D85588"/>
    <w:rsid w:val="00D85A18"/>
    <w:rsid w:val="00D85DC9"/>
    <w:rsid w:val="00D8605D"/>
    <w:rsid w:val="00D864AE"/>
    <w:rsid w:val="00D873E0"/>
    <w:rsid w:val="00D87871"/>
    <w:rsid w:val="00D878FA"/>
    <w:rsid w:val="00D90712"/>
    <w:rsid w:val="00D90F9D"/>
    <w:rsid w:val="00D9137D"/>
    <w:rsid w:val="00D91527"/>
    <w:rsid w:val="00D917A5"/>
    <w:rsid w:val="00D919E1"/>
    <w:rsid w:val="00D91F28"/>
    <w:rsid w:val="00D92F93"/>
    <w:rsid w:val="00D93568"/>
    <w:rsid w:val="00D93635"/>
    <w:rsid w:val="00D94077"/>
    <w:rsid w:val="00D94443"/>
    <w:rsid w:val="00D95263"/>
    <w:rsid w:val="00D97662"/>
    <w:rsid w:val="00D97889"/>
    <w:rsid w:val="00D979DE"/>
    <w:rsid w:val="00DA02CF"/>
    <w:rsid w:val="00DA0328"/>
    <w:rsid w:val="00DA0BFB"/>
    <w:rsid w:val="00DA17D2"/>
    <w:rsid w:val="00DA2276"/>
    <w:rsid w:val="00DA32B5"/>
    <w:rsid w:val="00DA3987"/>
    <w:rsid w:val="00DA4D3D"/>
    <w:rsid w:val="00DA4FA8"/>
    <w:rsid w:val="00DA536D"/>
    <w:rsid w:val="00DA6684"/>
    <w:rsid w:val="00DA7879"/>
    <w:rsid w:val="00DA793F"/>
    <w:rsid w:val="00DA7A12"/>
    <w:rsid w:val="00DB0081"/>
    <w:rsid w:val="00DB1A27"/>
    <w:rsid w:val="00DB3952"/>
    <w:rsid w:val="00DB429C"/>
    <w:rsid w:val="00DB44C6"/>
    <w:rsid w:val="00DB4527"/>
    <w:rsid w:val="00DB47DB"/>
    <w:rsid w:val="00DB5084"/>
    <w:rsid w:val="00DB5B3F"/>
    <w:rsid w:val="00DB6145"/>
    <w:rsid w:val="00DB61F4"/>
    <w:rsid w:val="00DB75EC"/>
    <w:rsid w:val="00DB7B70"/>
    <w:rsid w:val="00DB7F14"/>
    <w:rsid w:val="00DC04C9"/>
    <w:rsid w:val="00DC08D7"/>
    <w:rsid w:val="00DC105A"/>
    <w:rsid w:val="00DC1425"/>
    <w:rsid w:val="00DC187D"/>
    <w:rsid w:val="00DC188D"/>
    <w:rsid w:val="00DC1BDB"/>
    <w:rsid w:val="00DC2159"/>
    <w:rsid w:val="00DC29BF"/>
    <w:rsid w:val="00DC37D8"/>
    <w:rsid w:val="00DC54CC"/>
    <w:rsid w:val="00DC5853"/>
    <w:rsid w:val="00DC6B59"/>
    <w:rsid w:val="00DC78C3"/>
    <w:rsid w:val="00DC7B80"/>
    <w:rsid w:val="00DC7CD9"/>
    <w:rsid w:val="00DD02F0"/>
    <w:rsid w:val="00DD032A"/>
    <w:rsid w:val="00DD2074"/>
    <w:rsid w:val="00DD2887"/>
    <w:rsid w:val="00DD2D52"/>
    <w:rsid w:val="00DD315D"/>
    <w:rsid w:val="00DD3829"/>
    <w:rsid w:val="00DD4829"/>
    <w:rsid w:val="00DD4CF2"/>
    <w:rsid w:val="00DD5132"/>
    <w:rsid w:val="00DD5364"/>
    <w:rsid w:val="00DD5511"/>
    <w:rsid w:val="00DD6159"/>
    <w:rsid w:val="00DD6431"/>
    <w:rsid w:val="00DD6C04"/>
    <w:rsid w:val="00DD75D3"/>
    <w:rsid w:val="00DE0222"/>
    <w:rsid w:val="00DE09C1"/>
    <w:rsid w:val="00DE0ABB"/>
    <w:rsid w:val="00DE12BD"/>
    <w:rsid w:val="00DE28C7"/>
    <w:rsid w:val="00DE3187"/>
    <w:rsid w:val="00DE355C"/>
    <w:rsid w:val="00DE3F82"/>
    <w:rsid w:val="00DE4DAC"/>
    <w:rsid w:val="00DE4E55"/>
    <w:rsid w:val="00DE5219"/>
    <w:rsid w:val="00DE569A"/>
    <w:rsid w:val="00DE5C1E"/>
    <w:rsid w:val="00DE7E60"/>
    <w:rsid w:val="00DF041A"/>
    <w:rsid w:val="00DF082A"/>
    <w:rsid w:val="00DF0D6F"/>
    <w:rsid w:val="00DF18A9"/>
    <w:rsid w:val="00DF27AB"/>
    <w:rsid w:val="00DF34AC"/>
    <w:rsid w:val="00DF3B44"/>
    <w:rsid w:val="00DF4672"/>
    <w:rsid w:val="00DF4B06"/>
    <w:rsid w:val="00DF4E9B"/>
    <w:rsid w:val="00DF5229"/>
    <w:rsid w:val="00DF56EF"/>
    <w:rsid w:val="00DF5F19"/>
    <w:rsid w:val="00DF6BAB"/>
    <w:rsid w:val="00DF77B9"/>
    <w:rsid w:val="00DF77D8"/>
    <w:rsid w:val="00DF7D53"/>
    <w:rsid w:val="00DF7E6C"/>
    <w:rsid w:val="00E01810"/>
    <w:rsid w:val="00E01B70"/>
    <w:rsid w:val="00E01FF9"/>
    <w:rsid w:val="00E0201B"/>
    <w:rsid w:val="00E028AE"/>
    <w:rsid w:val="00E02C5C"/>
    <w:rsid w:val="00E04402"/>
    <w:rsid w:val="00E0465A"/>
    <w:rsid w:val="00E048BF"/>
    <w:rsid w:val="00E04A29"/>
    <w:rsid w:val="00E04EA0"/>
    <w:rsid w:val="00E0553D"/>
    <w:rsid w:val="00E070C8"/>
    <w:rsid w:val="00E0784D"/>
    <w:rsid w:val="00E07BB2"/>
    <w:rsid w:val="00E07E52"/>
    <w:rsid w:val="00E101EF"/>
    <w:rsid w:val="00E105A3"/>
    <w:rsid w:val="00E107D9"/>
    <w:rsid w:val="00E125E2"/>
    <w:rsid w:val="00E12EB2"/>
    <w:rsid w:val="00E13240"/>
    <w:rsid w:val="00E14931"/>
    <w:rsid w:val="00E14E15"/>
    <w:rsid w:val="00E16538"/>
    <w:rsid w:val="00E1655E"/>
    <w:rsid w:val="00E168C2"/>
    <w:rsid w:val="00E16B9A"/>
    <w:rsid w:val="00E16CDC"/>
    <w:rsid w:val="00E20610"/>
    <w:rsid w:val="00E2083D"/>
    <w:rsid w:val="00E20BB7"/>
    <w:rsid w:val="00E20FFC"/>
    <w:rsid w:val="00E21A33"/>
    <w:rsid w:val="00E2243C"/>
    <w:rsid w:val="00E228C1"/>
    <w:rsid w:val="00E22AB9"/>
    <w:rsid w:val="00E23813"/>
    <w:rsid w:val="00E2419B"/>
    <w:rsid w:val="00E25318"/>
    <w:rsid w:val="00E260B3"/>
    <w:rsid w:val="00E26B86"/>
    <w:rsid w:val="00E26F15"/>
    <w:rsid w:val="00E3062D"/>
    <w:rsid w:val="00E31F0B"/>
    <w:rsid w:val="00E320E3"/>
    <w:rsid w:val="00E33085"/>
    <w:rsid w:val="00E332AE"/>
    <w:rsid w:val="00E33681"/>
    <w:rsid w:val="00E33AED"/>
    <w:rsid w:val="00E34125"/>
    <w:rsid w:val="00E34355"/>
    <w:rsid w:val="00E349FB"/>
    <w:rsid w:val="00E34C92"/>
    <w:rsid w:val="00E34D0D"/>
    <w:rsid w:val="00E35221"/>
    <w:rsid w:val="00E35266"/>
    <w:rsid w:val="00E36089"/>
    <w:rsid w:val="00E37582"/>
    <w:rsid w:val="00E377AB"/>
    <w:rsid w:val="00E4054F"/>
    <w:rsid w:val="00E408FC"/>
    <w:rsid w:val="00E41960"/>
    <w:rsid w:val="00E4225F"/>
    <w:rsid w:val="00E422F4"/>
    <w:rsid w:val="00E423D6"/>
    <w:rsid w:val="00E4252C"/>
    <w:rsid w:val="00E44032"/>
    <w:rsid w:val="00E440FB"/>
    <w:rsid w:val="00E454C5"/>
    <w:rsid w:val="00E45C6B"/>
    <w:rsid w:val="00E45EB0"/>
    <w:rsid w:val="00E4651E"/>
    <w:rsid w:val="00E4669F"/>
    <w:rsid w:val="00E46DCD"/>
    <w:rsid w:val="00E4700A"/>
    <w:rsid w:val="00E47122"/>
    <w:rsid w:val="00E47486"/>
    <w:rsid w:val="00E47738"/>
    <w:rsid w:val="00E5036E"/>
    <w:rsid w:val="00E5072B"/>
    <w:rsid w:val="00E50CB7"/>
    <w:rsid w:val="00E52504"/>
    <w:rsid w:val="00E52772"/>
    <w:rsid w:val="00E53770"/>
    <w:rsid w:val="00E55402"/>
    <w:rsid w:val="00E55AC4"/>
    <w:rsid w:val="00E55CA0"/>
    <w:rsid w:val="00E567BA"/>
    <w:rsid w:val="00E56867"/>
    <w:rsid w:val="00E601A5"/>
    <w:rsid w:val="00E61123"/>
    <w:rsid w:val="00E616DB"/>
    <w:rsid w:val="00E61861"/>
    <w:rsid w:val="00E618B9"/>
    <w:rsid w:val="00E62909"/>
    <w:rsid w:val="00E63B00"/>
    <w:rsid w:val="00E6461D"/>
    <w:rsid w:val="00E646AC"/>
    <w:rsid w:val="00E64C33"/>
    <w:rsid w:val="00E64D21"/>
    <w:rsid w:val="00E66737"/>
    <w:rsid w:val="00E672D1"/>
    <w:rsid w:val="00E673CE"/>
    <w:rsid w:val="00E675BD"/>
    <w:rsid w:val="00E67913"/>
    <w:rsid w:val="00E70919"/>
    <w:rsid w:val="00E71D0A"/>
    <w:rsid w:val="00E72069"/>
    <w:rsid w:val="00E737BE"/>
    <w:rsid w:val="00E74163"/>
    <w:rsid w:val="00E74C2A"/>
    <w:rsid w:val="00E753C9"/>
    <w:rsid w:val="00E75BF1"/>
    <w:rsid w:val="00E76572"/>
    <w:rsid w:val="00E76C61"/>
    <w:rsid w:val="00E779A7"/>
    <w:rsid w:val="00E77CC0"/>
    <w:rsid w:val="00E80243"/>
    <w:rsid w:val="00E802E4"/>
    <w:rsid w:val="00E8088B"/>
    <w:rsid w:val="00E809EC"/>
    <w:rsid w:val="00E80A53"/>
    <w:rsid w:val="00E80E47"/>
    <w:rsid w:val="00E80FDD"/>
    <w:rsid w:val="00E8113B"/>
    <w:rsid w:val="00E811EC"/>
    <w:rsid w:val="00E82738"/>
    <w:rsid w:val="00E82781"/>
    <w:rsid w:val="00E8301A"/>
    <w:rsid w:val="00E83F9B"/>
    <w:rsid w:val="00E8423C"/>
    <w:rsid w:val="00E84515"/>
    <w:rsid w:val="00E854DE"/>
    <w:rsid w:val="00E857AF"/>
    <w:rsid w:val="00E85E49"/>
    <w:rsid w:val="00E85FDB"/>
    <w:rsid w:val="00E8698A"/>
    <w:rsid w:val="00E8742D"/>
    <w:rsid w:val="00E87B34"/>
    <w:rsid w:val="00E90711"/>
    <w:rsid w:val="00E9118A"/>
    <w:rsid w:val="00E91C18"/>
    <w:rsid w:val="00E9274A"/>
    <w:rsid w:val="00E928D9"/>
    <w:rsid w:val="00E92D73"/>
    <w:rsid w:val="00E93CD2"/>
    <w:rsid w:val="00E9403E"/>
    <w:rsid w:val="00E96459"/>
    <w:rsid w:val="00E964B1"/>
    <w:rsid w:val="00E97719"/>
    <w:rsid w:val="00E977A7"/>
    <w:rsid w:val="00E97925"/>
    <w:rsid w:val="00EA0E45"/>
    <w:rsid w:val="00EA1290"/>
    <w:rsid w:val="00EA1BF2"/>
    <w:rsid w:val="00EA250C"/>
    <w:rsid w:val="00EA2FC0"/>
    <w:rsid w:val="00EA349B"/>
    <w:rsid w:val="00EA35E3"/>
    <w:rsid w:val="00EA5EC1"/>
    <w:rsid w:val="00EA6049"/>
    <w:rsid w:val="00EA6AFD"/>
    <w:rsid w:val="00EA7410"/>
    <w:rsid w:val="00EA794D"/>
    <w:rsid w:val="00EB1111"/>
    <w:rsid w:val="00EB1B24"/>
    <w:rsid w:val="00EB1EAC"/>
    <w:rsid w:val="00EB1F82"/>
    <w:rsid w:val="00EB2C9E"/>
    <w:rsid w:val="00EB32E6"/>
    <w:rsid w:val="00EB3444"/>
    <w:rsid w:val="00EB3619"/>
    <w:rsid w:val="00EB3A41"/>
    <w:rsid w:val="00EB3EA3"/>
    <w:rsid w:val="00EB514D"/>
    <w:rsid w:val="00EB53EE"/>
    <w:rsid w:val="00EB5A02"/>
    <w:rsid w:val="00EB6A4D"/>
    <w:rsid w:val="00EC00EF"/>
    <w:rsid w:val="00EC03F9"/>
    <w:rsid w:val="00EC0676"/>
    <w:rsid w:val="00EC1E33"/>
    <w:rsid w:val="00EC207D"/>
    <w:rsid w:val="00EC25F3"/>
    <w:rsid w:val="00EC337F"/>
    <w:rsid w:val="00EC3FB0"/>
    <w:rsid w:val="00EC4668"/>
    <w:rsid w:val="00EC4878"/>
    <w:rsid w:val="00EC53E8"/>
    <w:rsid w:val="00EC57C8"/>
    <w:rsid w:val="00EC5B0A"/>
    <w:rsid w:val="00EC6ACE"/>
    <w:rsid w:val="00EC7371"/>
    <w:rsid w:val="00EC764E"/>
    <w:rsid w:val="00EC7ABE"/>
    <w:rsid w:val="00EC7C45"/>
    <w:rsid w:val="00EC7DD7"/>
    <w:rsid w:val="00ED0242"/>
    <w:rsid w:val="00ED0800"/>
    <w:rsid w:val="00ED0889"/>
    <w:rsid w:val="00ED0A88"/>
    <w:rsid w:val="00ED1015"/>
    <w:rsid w:val="00ED1C93"/>
    <w:rsid w:val="00ED1CA5"/>
    <w:rsid w:val="00ED1D28"/>
    <w:rsid w:val="00ED22C9"/>
    <w:rsid w:val="00ED24AA"/>
    <w:rsid w:val="00ED2520"/>
    <w:rsid w:val="00ED2E4D"/>
    <w:rsid w:val="00ED33F0"/>
    <w:rsid w:val="00ED4240"/>
    <w:rsid w:val="00ED4BF4"/>
    <w:rsid w:val="00ED7A74"/>
    <w:rsid w:val="00ED7B08"/>
    <w:rsid w:val="00EE0251"/>
    <w:rsid w:val="00EE07A9"/>
    <w:rsid w:val="00EE089F"/>
    <w:rsid w:val="00EE110C"/>
    <w:rsid w:val="00EE14AA"/>
    <w:rsid w:val="00EE29AC"/>
    <w:rsid w:val="00EE362E"/>
    <w:rsid w:val="00EE3E7B"/>
    <w:rsid w:val="00EE478D"/>
    <w:rsid w:val="00EE5A0E"/>
    <w:rsid w:val="00EE72AC"/>
    <w:rsid w:val="00EE77E5"/>
    <w:rsid w:val="00EF0B73"/>
    <w:rsid w:val="00EF0B85"/>
    <w:rsid w:val="00EF0DBC"/>
    <w:rsid w:val="00EF141B"/>
    <w:rsid w:val="00EF17A5"/>
    <w:rsid w:val="00EF1FC0"/>
    <w:rsid w:val="00EF24B4"/>
    <w:rsid w:val="00EF411B"/>
    <w:rsid w:val="00EF46F3"/>
    <w:rsid w:val="00EF53CC"/>
    <w:rsid w:val="00EF5478"/>
    <w:rsid w:val="00EF54BF"/>
    <w:rsid w:val="00EF562D"/>
    <w:rsid w:val="00EF5C3C"/>
    <w:rsid w:val="00EF5CF4"/>
    <w:rsid w:val="00EF5F8E"/>
    <w:rsid w:val="00EF646D"/>
    <w:rsid w:val="00EF6CB1"/>
    <w:rsid w:val="00EF6E86"/>
    <w:rsid w:val="00EF7001"/>
    <w:rsid w:val="00EF714C"/>
    <w:rsid w:val="00EF78C6"/>
    <w:rsid w:val="00F001BB"/>
    <w:rsid w:val="00F00865"/>
    <w:rsid w:val="00F00ECF"/>
    <w:rsid w:val="00F01090"/>
    <w:rsid w:val="00F01120"/>
    <w:rsid w:val="00F0279A"/>
    <w:rsid w:val="00F028B4"/>
    <w:rsid w:val="00F029D3"/>
    <w:rsid w:val="00F02D5D"/>
    <w:rsid w:val="00F03337"/>
    <w:rsid w:val="00F03C7D"/>
    <w:rsid w:val="00F04A40"/>
    <w:rsid w:val="00F04B31"/>
    <w:rsid w:val="00F04C7C"/>
    <w:rsid w:val="00F0585D"/>
    <w:rsid w:val="00F058D5"/>
    <w:rsid w:val="00F05CB6"/>
    <w:rsid w:val="00F06B12"/>
    <w:rsid w:val="00F06FC5"/>
    <w:rsid w:val="00F107C2"/>
    <w:rsid w:val="00F12299"/>
    <w:rsid w:val="00F12483"/>
    <w:rsid w:val="00F130FE"/>
    <w:rsid w:val="00F13627"/>
    <w:rsid w:val="00F139A3"/>
    <w:rsid w:val="00F1413F"/>
    <w:rsid w:val="00F1450F"/>
    <w:rsid w:val="00F14527"/>
    <w:rsid w:val="00F149C1"/>
    <w:rsid w:val="00F15FB8"/>
    <w:rsid w:val="00F16B98"/>
    <w:rsid w:val="00F16DD7"/>
    <w:rsid w:val="00F20198"/>
    <w:rsid w:val="00F211A1"/>
    <w:rsid w:val="00F218C6"/>
    <w:rsid w:val="00F218EA"/>
    <w:rsid w:val="00F21DA7"/>
    <w:rsid w:val="00F2293C"/>
    <w:rsid w:val="00F229D9"/>
    <w:rsid w:val="00F22C15"/>
    <w:rsid w:val="00F2333D"/>
    <w:rsid w:val="00F242C0"/>
    <w:rsid w:val="00F243CC"/>
    <w:rsid w:val="00F245C1"/>
    <w:rsid w:val="00F246EB"/>
    <w:rsid w:val="00F248E3"/>
    <w:rsid w:val="00F24FFD"/>
    <w:rsid w:val="00F25547"/>
    <w:rsid w:val="00F257F3"/>
    <w:rsid w:val="00F2583B"/>
    <w:rsid w:val="00F27210"/>
    <w:rsid w:val="00F272C9"/>
    <w:rsid w:val="00F306E1"/>
    <w:rsid w:val="00F337AE"/>
    <w:rsid w:val="00F337EA"/>
    <w:rsid w:val="00F3407C"/>
    <w:rsid w:val="00F35A55"/>
    <w:rsid w:val="00F36843"/>
    <w:rsid w:val="00F36ACF"/>
    <w:rsid w:val="00F36C28"/>
    <w:rsid w:val="00F36D82"/>
    <w:rsid w:val="00F376EB"/>
    <w:rsid w:val="00F40543"/>
    <w:rsid w:val="00F40CC5"/>
    <w:rsid w:val="00F41AF7"/>
    <w:rsid w:val="00F42C5F"/>
    <w:rsid w:val="00F43145"/>
    <w:rsid w:val="00F44C70"/>
    <w:rsid w:val="00F4595A"/>
    <w:rsid w:val="00F46925"/>
    <w:rsid w:val="00F4696F"/>
    <w:rsid w:val="00F4702D"/>
    <w:rsid w:val="00F4727E"/>
    <w:rsid w:val="00F478EE"/>
    <w:rsid w:val="00F50305"/>
    <w:rsid w:val="00F50748"/>
    <w:rsid w:val="00F507E0"/>
    <w:rsid w:val="00F50D76"/>
    <w:rsid w:val="00F50F6C"/>
    <w:rsid w:val="00F515A5"/>
    <w:rsid w:val="00F52319"/>
    <w:rsid w:val="00F52A17"/>
    <w:rsid w:val="00F53634"/>
    <w:rsid w:val="00F537F7"/>
    <w:rsid w:val="00F54095"/>
    <w:rsid w:val="00F54913"/>
    <w:rsid w:val="00F54D10"/>
    <w:rsid w:val="00F5574C"/>
    <w:rsid w:val="00F560BD"/>
    <w:rsid w:val="00F56AD8"/>
    <w:rsid w:val="00F577D6"/>
    <w:rsid w:val="00F57A93"/>
    <w:rsid w:val="00F601A7"/>
    <w:rsid w:val="00F60EB5"/>
    <w:rsid w:val="00F61727"/>
    <w:rsid w:val="00F61D00"/>
    <w:rsid w:val="00F63BB7"/>
    <w:rsid w:val="00F647CA"/>
    <w:rsid w:val="00F65DC3"/>
    <w:rsid w:val="00F65F41"/>
    <w:rsid w:val="00F662B7"/>
    <w:rsid w:val="00F66404"/>
    <w:rsid w:val="00F669D8"/>
    <w:rsid w:val="00F66D6F"/>
    <w:rsid w:val="00F67042"/>
    <w:rsid w:val="00F67239"/>
    <w:rsid w:val="00F67B04"/>
    <w:rsid w:val="00F700C9"/>
    <w:rsid w:val="00F714C4"/>
    <w:rsid w:val="00F73B00"/>
    <w:rsid w:val="00F73B10"/>
    <w:rsid w:val="00F740FC"/>
    <w:rsid w:val="00F7434F"/>
    <w:rsid w:val="00F745D4"/>
    <w:rsid w:val="00F7464F"/>
    <w:rsid w:val="00F76074"/>
    <w:rsid w:val="00F762D4"/>
    <w:rsid w:val="00F77854"/>
    <w:rsid w:val="00F77E03"/>
    <w:rsid w:val="00F80578"/>
    <w:rsid w:val="00F80839"/>
    <w:rsid w:val="00F80B37"/>
    <w:rsid w:val="00F8102F"/>
    <w:rsid w:val="00F811FA"/>
    <w:rsid w:val="00F81576"/>
    <w:rsid w:val="00F824F1"/>
    <w:rsid w:val="00F826A2"/>
    <w:rsid w:val="00F827B4"/>
    <w:rsid w:val="00F82BF4"/>
    <w:rsid w:val="00F84082"/>
    <w:rsid w:val="00F84FC8"/>
    <w:rsid w:val="00F856EA"/>
    <w:rsid w:val="00F85784"/>
    <w:rsid w:val="00F85CBB"/>
    <w:rsid w:val="00F86954"/>
    <w:rsid w:val="00F86AEF"/>
    <w:rsid w:val="00F86B88"/>
    <w:rsid w:val="00F87402"/>
    <w:rsid w:val="00F87E79"/>
    <w:rsid w:val="00F903FC"/>
    <w:rsid w:val="00F905EE"/>
    <w:rsid w:val="00F908C9"/>
    <w:rsid w:val="00F90C18"/>
    <w:rsid w:val="00F91C88"/>
    <w:rsid w:val="00F926B6"/>
    <w:rsid w:val="00F93777"/>
    <w:rsid w:val="00F93E5A"/>
    <w:rsid w:val="00F9458F"/>
    <w:rsid w:val="00F94D77"/>
    <w:rsid w:val="00F94FF1"/>
    <w:rsid w:val="00F95252"/>
    <w:rsid w:val="00F9538A"/>
    <w:rsid w:val="00F957D1"/>
    <w:rsid w:val="00F96063"/>
    <w:rsid w:val="00F9658E"/>
    <w:rsid w:val="00F9682D"/>
    <w:rsid w:val="00F96AED"/>
    <w:rsid w:val="00F96E07"/>
    <w:rsid w:val="00F976A2"/>
    <w:rsid w:val="00F97A18"/>
    <w:rsid w:val="00FA000D"/>
    <w:rsid w:val="00FA0141"/>
    <w:rsid w:val="00FA02B4"/>
    <w:rsid w:val="00FA0435"/>
    <w:rsid w:val="00FA070B"/>
    <w:rsid w:val="00FA146A"/>
    <w:rsid w:val="00FA1B8C"/>
    <w:rsid w:val="00FA2A0C"/>
    <w:rsid w:val="00FA2A89"/>
    <w:rsid w:val="00FA2D14"/>
    <w:rsid w:val="00FA2EF1"/>
    <w:rsid w:val="00FA3061"/>
    <w:rsid w:val="00FA3403"/>
    <w:rsid w:val="00FA3E48"/>
    <w:rsid w:val="00FA4EF1"/>
    <w:rsid w:val="00FA51A6"/>
    <w:rsid w:val="00FA57F2"/>
    <w:rsid w:val="00FA5946"/>
    <w:rsid w:val="00FA64EB"/>
    <w:rsid w:val="00FA65BE"/>
    <w:rsid w:val="00FA67B2"/>
    <w:rsid w:val="00FA67E2"/>
    <w:rsid w:val="00FA69D8"/>
    <w:rsid w:val="00FA74D0"/>
    <w:rsid w:val="00FB0077"/>
    <w:rsid w:val="00FB1015"/>
    <w:rsid w:val="00FB1BCD"/>
    <w:rsid w:val="00FB2D08"/>
    <w:rsid w:val="00FB3315"/>
    <w:rsid w:val="00FB522A"/>
    <w:rsid w:val="00FB5316"/>
    <w:rsid w:val="00FB56A6"/>
    <w:rsid w:val="00FB58C8"/>
    <w:rsid w:val="00FB67B1"/>
    <w:rsid w:val="00FB77D7"/>
    <w:rsid w:val="00FC02BF"/>
    <w:rsid w:val="00FC0751"/>
    <w:rsid w:val="00FC08EA"/>
    <w:rsid w:val="00FC16E0"/>
    <w:rsid w:val="00FC1800"/>
    <w:rsid w:val="00FC2BC5"/>
    <w:rsid w:val="00FC2D2D"/>
    <w:rsid w:val="00FC2DDF"/>
    <w:rsid w:val="00FC3748"/>
    <w:rsid w:val="00FC3AAE"/>
    <w:rsid w:val="00FC3C19"/>
    <w:rsid w:val="00FC49F7"/>
    <w:rsid w:val="00FC4B51"/>
    <w:rsid w:val="00FC53B4"/>
    <w:rsid w:val="00FC65B7"/>
    <w:rsid w:val="00FC6996"/>
    <w:rsid w:val="00FC6FEF"/>
    <w:rsid w:val="00FC74B7"/>
    <w:rsid w:val="00FC7CBA"/>
    <w:rsid w:val="00FD1888"/>
    <w:rsid w:val="00FD2C9D"/>
    <w:rsid w:val="00FD3A98"/>
    <w:rsid w:val="00FD3D7B"/>
    <w:rsid w:val="00FD54C1"/>
    <w:rsid w:val="00FD577E"/>
    <w:rsid w:val="00FD57E0"/>
    <w:rsid w:val="00FD6162"/>
    <w:rsid w:val="00FD62A9"/>
    <w:rsid w:val="00FD6948"/>
    <w:rsid w:val="00FD6EA5"/>
    <w:rsid w:val="00FD6F07"/>
    <w:rsid w:val="00FD7292"/>
    <w:rsid w:val="00FD7EC9"/>
    <w:rsid w:val="00FE06F5"/>
    <w:rsid w:val="00FE0F71"/>
    <w:rsid w:val="00FE112B"/>
    <w:rsid w:val="00FE203B"/>
    <w:rsid w:val="00FE25D1"/>
    <w:rsid w:val="00FE413F"/>
    <w:rsid w:val="00FE41E4"/>
    <w:rsid w:val="00FE4722"/>
    <w:rsid w:val="00FE4C93"/>
    <w:rsid w:val="00FE4CF9"/>
    <w:rsid w:val="00FE55F2"/>
    <w:rsid w:val="00FE62DB"/>
    <w:rsid w:val="00FE68B2"/>
    <w:rsid w:val="00FE76DD"/>
    <w:rsid w:val="00FE7CC8"/>
    <w:rsid w:val="00FF0677"/>
    <w:rsid w:val="00FF1396"/>
    <w:rsid w:val="00FF1CCB"/>
    <w:rsid w:val="00FF2629"/>
    <w:rsid w:val="00FF3662"/>
    <w:rsid w:val="00FF382B"/>
    <w:rsid w:val="00FF3BBE"/>
    <w:rsid w:val="00FF46CE"/>
    <w:rsid w:val="00FF5396"/>
    <w:rsid w:val="00FF5DC6"/>
    <w:rsid w:val="00FF6083"/>
    <w:rsid w:val="00FF6227"/>
    <w:rsid w:val="00FF62CA"/>
    <w:rsid w:val="00FF6D45"/>
    <w:rsid w:val="00FF6FA6"/>
    <w:rsid w:val="00FF70B4"/>
    <w:rsid w:val="00FF7A0A"/>
    <w:rsid w:val="00FF7DA4"/>
    <w:rsid w:val="18714D64"/>
    <w:rsid w:val="275AFF77"/>
    <w:rsid w:val="299ED400"/>
    <w:rsid w:val="3C76B6C1"/>
    <w:rsid w:val="65C780C5"/>
    <w:rsid w:val="7B53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8C3740"/>
  <w14:defaultImageDpi w14:val="330"/>
  <w15:docId w15:val="{59FD7AC2-3CFE-8147-988D-D8621670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DCA"/>
    <w:pPr>
      <w:spacing w:line="360" w:lineRule="auto"/>
      <w:jc w:val="both"/>
    </w:pPr>
    <w:rPr>
      <w:rFonts w:ascii="Arial" w:hAnsi="Arial" w:cs="Arial"/>
      <w:lang w:val="en-US"/>
    </w:rPr>
  </w:style>
  <w:style w:type="paragraph" w:styleId="Heading1">
    <w:name w:val="heading 1"/>
    <w:basedOn w:val="Normal"/>
    <w:next w:val="Normal"/>
    <w:link w:val="Heading1Char"/>
    <w:qFormat/>
    <w:rsid w:val="00C34F5D"/>
    <w:pPr>
      <w:keepNext/>
      <w:keepLines/>
      <w:tabs>
        <w:tab w:val="num" w:pos="432"/>
      </w:tabs>
      <w:suppressAutoHyphens/>
      <w:spacing w:before="240" w:after="120"/>
      <w:outlineLvl w:val="0"/>
    </w:pPr>
    <w:rPr>
      <w:rFonts w:ascii="Arial Narrow" w:eastAsiaTheme="majorEastAsia" w:hAnsi="Arial Narrow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D2D0F"/>
    <w:pPr>
      <w:keepNext/>
      <w:keepLines/>
      <w:spacing w:before="120" w:after="120"/>
      <w:outlineLvl w:val="1"/>
    </w:pPr>
    <w:rPr>
      <w:rFonts w:ascii="Arial Narrow" w:eastAsiaTheme="majorEastAsia" w:hAnsi="Arial Narrow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F15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D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D7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0D7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0D7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0D7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0D7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Normal"/>
    <w:rsid w:val="009E1C7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Lucida Sans Unicode" w:hAnsi="Liberation Serif" w:cs="FreeSans"/>
      <w:kern w:val="3"/>
      <w:sz w:val="24"/>
      <w:szCs w:val="24"/>
      <w:lang w:val="en-GB" w:eastAsia="zh-CN" w:bidi="hi-IN"/>
    </w:rPr>
  </w:style>
  <w:style w:type="paragraph" w:customStyle="1" w:styleId="PreformattedText">
    <w:name w:val="Preformatted Text"/>
    <w:basedOn w:val="Normal"/>
    <w:rsid w:val="009E1C7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Mono" w:eastAsia="Courier New" w:hAnsi="Liberation Mono" w:cs="Liberation Mono"/>
      <w:kern w:val="3"/>
      <w:sz w:val="20"/>
      <w:szCs w:val="20"/>
      <w:lang w:val="en-GB" w:eastAsia="zh-CN" w:bidi="hi-IN"/>
    </w:rPr>
  </w:style>
  <w:style w:type="paragraph" w:customStyle="1" w:styleId="Bibliography1">
    <w:name w:val="Bibliography 1"/>
    <w:basedOn w:val="Normal"/>
    <w:rsid w:val="009E1C76"/>
    <w:pPr>
      <w:widowControl w:val="0"/>
      <w:suppressLineNumbers/>
      <w:tabs>
        <w:tab w:val="left" w:pos="768"/>
      </w:tabs>
      <w:suppressAutoHyphens/>
      <w:autoSpaceDN w:val="0"/>
      <w:spacing w:after="240" w:line="240" w:lineRule="atLeast"/>
      <w:ind w:left="384" w:hanging="384"/>
      <w:textAlignment w:val="baseline"/>
    </w:pPr>
    <w:rPr>
      <w:rFonts w:ascii="Liberation Serif" w:eastAsia="Lucida Sans Unicode" w:hAnsi="Liberation Serif" w:cs="FreeSans"/>
      <w:kern w:val="3"/>
      <w:sz w:val="24"/>
      <w:szCs w:val="24"/>
      <w:lang w:val="en-GB" w:eastAsia="zh-CN" w:bidi="hi-IN"/>
    </w:rPr>
  </w:style>
  <w:style w:type="paragraph" w:styleId="Bibliography">
    <w:name w:val="Bibliography"/>
    <w:basedOn w:val="Normal"/>
    <w:next w:val="Normal"/>
    <w:autoRedefine/>
    <w:uiPriority w:val="37"/>
    <w:unhideWhenUsed/>
    <w:qFormat/>
    <w:rsid w:val="00E61861"/>
    <w:pPr>
      <w:spacing w:after="0" w:line="240" w:lineRule="auto"/>
    </w:pPr>
    <w:rPr>
      <w:b/>
      <w:color w:val="0070C0"/>
      <w:sz w:val="18"/>
    </w:rPr>
  </w:style>
  <w:style w:type="character" w:styleId="Hyperlink">
    <w:name w:val="Hyperlink"/>
    <w:basedOn w:val="DefaultParagraphFont"/>
    <w:unhideWhenUsed/>
    <w:rsid w:val="00E9118A"/>
    <w:rPr>
      <w:color w:val="365F91" w:themeColor="accent1" w:themeShade="BF"/>
      <w:u w:val="single"/>
    </w:rPr>
  </w:style>
  <w:style w:type="paragraph" w:styleId="NormalWeb">
    <w:name w:val="Normal (Web)"/>
    <w:basedOn w:val="Normal"/>
    <w:uiPriority w:val="99"/>
    <w:unhideWhenUsed/>
    <w:rsid w:val="00753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EE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3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33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33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3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3F0"/>
    <w:rPr>
      <w:b/>
      <w:bCs/>
      <w:sz w:val="20"/>
      <w:szCs w:val="20"/>
    </w:rPr>
  </w:style>
  <w:style w:type="character" w:customStyle="1" w:styleId="inlineequation">
    <w:name w:val="inlineequation"/>
    <w:basedOn w:val="DefaultParagraphFont"/>
    <w:rsid w:val="00362754"/>
  </w:style>
  <w:style w:type="character" w:styleId="Emphasis">
    <w:name w:val="Emphasis"/>
    <w:basedOn w:val="DefaultParagraphFont"/>
    <w:uiPriority w:val="20"/>
    <w:rsid w:val="00362754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62754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C34F5D"/>
    <w:rPr>
      <w:rFonts w:ascii="Arial Narrow" w:eastAsiaTheme="majorEastAsia" w:hAnsi="Arial Narrow" w:cstheme="majorBidi"/>
      <w:b/>
      <w:sz w:val="36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327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27AF"/>
    <w:rPr>
      <w:rFonts w:asciiTheme="majorHAnsi" w:eastAsiaTheme="majorEastAsia" w:hAnsiTheme="majorHAnsi" w:cstheme="majorBidi"/>
      <w:spacing w:val="-10"/>
      <w:kern w:val="28"/>
      <w:sz w:val="36"/>
      <w:szCs w:val="56"/>
    </w:rPr>
  </w:style>
  <w:style w:type="paragraph" w:styleId="Revision">
    <w:name w:val="Revision"/>
    <w:hidden/>
    <w:uiPriority w:val="99"/>
    <w:semiHidden/>
    <w:rsid w:val="00BC57A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357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4933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rsid w:val="007D2D0F"/>
    <w:rPr>
      <w:rFonts w:ascii="Arial Narrow" w:eastAsiaTheme="majorEastAsia" w:hAnsi="Arial Narrow" w:cstheme="majorBidi"/>
      <w:b/>
      <w:sz w:val="28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F155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F1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rstParagraph">
    <w:name w:val="First Paragraph"/>
    <w:basedOn w:val="BodyText"/>
    <w:next w:val="BodyText"/>
    <w:qFormat/>
    <w:rsid w:val="006F1555"/>
    <w:pPr>
      <w:spacing w:before="180" w:after="180" w:line="240" w:lineRule="auto"/>
    </w:pPr>
    <w:rPr>
      <w:rFonts w:ascii="Arial" w:hAnsi="Arial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6F1555"/>
    <w:pPr>
      <w:spacing w:after="120"/>
    </w:pPr>
    <w:rPr>
      <w:rFonts w:asciiTheme="minorHAnsi" w:hAnsiTheme="minorHAnsi" w:cstheme="minorBidi"/>
      <w:lang w:val="de-D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F1555"/>
  </w:style>
  <w:style w:type="paragraph" w:customStyle="1" w:styleId="mb15">
    <w:name w:val="mb15"/>
    <w:basedOn w:val="Normal"/>
    <w:rsid w:val="006F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0">
    <w:name w:val="mb0"/>
    <w:basedOn w:val="Normal"/>
    <w:rsid w:val="006F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F1555"/>
    <w:rPr>
      <w:color w:val="808080"/>
    </w:rPr>
  </w:style>
  <w:style w:type="paragraph" w:customStyle="1" w:styleId="ImageCaption">
    <w:name w:val="Image Caption"/>
    <w:basedOn w:val="Caption"/>
    <w:rsid w:val="006F1555"/>
    <w:rPr>
      <w:b/>
      <w:bCs w:val="0"/>
      <w:i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461BE"/>
    <w:pPr>
      <w:spacing w:before="120" w:after="240" w:line="240" w:lineRule="auto"/>
    </w:pPr>
    <w:rPr>
      <w:bCs/>
      <w:sz w:val="18"/>
      <w:szCs w:val="18"/>
      <w:lang w:val="de-DE"/>
    </w:rPr>
  </w:style>
  <w:style w:type="character" w:customStyle="1" w:styleId="mwe-math-mathml-inline">
    <w:name w:val="mwe-math-mathml-inline"/>
    <w:basedOn w:val="DefaultParagraphFont"/>
    <w:rsid w:val="006F1555"/>
  </w:style>
  <w:style w:type="paragraph" w:styleId="NoSpacing">
    <w:name w:val="No Spacing"/>
    <w:basedOn w:val="Normal"/>
    <w:link w:val="NoSpacingChar"/>
    <w:uiPriority w:val="1"/>
    <w:qFormat/>
    <w:rsid w:val="003E1927"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C6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90A"/>
    <w:rPr>
      <w:rFonts w:ascii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C6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90A"/>
    <w:rPr>
      <w:rFonts w:ascii="Arial" w:hAnsi="Arial" w:cs="Arial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C690A"/>
    <w:rPr>
      <w:rFonts w:ascii="Arial" w:hAnsi="Arial" w:cs="Arial"/>
      <w:sz w:val="20"/>
      <w:szCs w:val="20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5C690A"/>
  </w:style>
  <w:style w:type="paragraph" w:customStyle="1" w:styleId="Author">
    <w:name w:val="Author"/>
    <w:next w:val="BodyText"/>
    <w:qFormat/>
    <w:rsid w:val="007E780F"/>
    <w:pPr>
      <w:keepNext/>
      <w:keepLines/>
      <w:spacing w:line="240" w:lineRule="auto"/>
      <w:jc w:val="center"/>
    </w:pPr>
    <w:rPr>
      <w:sz w:val="24"/>
      <w:szCs w:val="24"/>
      <w:lang w:val="en-US"/>
    </w:rPr>
  </w:style>
  <w:style w:type="paragraph" w:customStyle="1" w:styleId="Abstract">
    <w:name w:val="Abstract"/>
    <w:basedOn w:val="Normal"/>
    <w:next w:val="BodyText"/>
    <w:qFormat/>
    <w:rsid w:val="007E780F"/>
    <w:pPr>
      <w:keepNext/>
      <w:keepLines/>
      <w:spacing w:before="300" w:after="300" w:line="240" w:lineRule="auto"/>
    </w:pPr>
    <w:rPr>
      <w:rFonts w:asciiTheme="minorHAnsi" w:hAnsiTheme="minorHAnsi" w:cstheme="minorBidi"/>
      <w:sz w:val="20"/>
      <w:szCs w:val="20"/>
    </w:rPr>
  </w:style>
  <w:style w:type="paragraph" w:styleId="FootnoteText">
    <w:name w:val="footnote text"/>
    <w:basedOn w:val="NoSpacing"/>
    <w:link w:val="FootnoteTextChar"/>
    <w:uiPriority w:val="9"/>
    <w:unhideWhenUsed/>
    <w:qFormat/>
    <w:rsid w:val="00AA6BF5"/>
    <w:pPr>
      <w:spacing w:afterLines="40" w:after="96" w:line="240" w:lineRule="exact"/>
      <w:ind w:left="360" w:hanging="360"/>
    </w:pPr>
    <w:rPr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"/>
    <w:rsid w:val="00AA6BF5"/>
    <w:rPr>
      <w:rFonts w:ascii="Arial" w:hAnsi="Arial" w:cs="Arial"/>
      <w:lang w:val="en-US"/>
    </w:rPr>
  </w:style>
  <w:style w:type="character" w:styleId="FootnoteReference">
    <w:name w:val="footnote reference"/>
    <w:basedOn w:val="DefaultParagraphFont"/>
    <w:rsid w:val="007E780F"/>
    <w:rPr>
      <w:vertAlign w:val="superscript"/>
    </w:rPr>
  </w:style>
  <w:style w:type="character" w:styleId="Strong">
    <w:name w:val="Strong"/>
    <w:basedOn w:val="DefaultParagraphFont"/>
    <w:uiPriority w:val="22"/>
    <w:rsid w:val="002209C1"/>
    <w:rPr>
      <w:b/>
      <w:bCs/>
    </w:rPr>
  </w:style>
  <w:style w:type="character" w:customStyle="1" w:styleId="apple-converted-space">
    <w:name w:val="apple-converted-space"/>
    <w:basedOn w:val="DefaultParagraphFont"/>
    <w:rsid w:val="002E437A"/>
  </w:style>
  <w:style w:type="paragraph" w:styleId="BlockText">
    <w:name w:val="Block Text"/>
    <w:basedOn w:val="Normal"/>
    <w:uiPriority w:val="99"/>
    <w:semiHidden/>
    <w:unhideWhenUsed/>
    <w:rsid w:val="00140D7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40D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40D7B"/>
    <w:rPr>
      <w:rFonts w:ascii="Arial" w:hAnsi="Arial" w:cs="Arial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0D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0D7B"/>
    <w:rPr>
      <w:rFonts w:ascii="Arial" w:hAnsi="Arial" w:cs="Arial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40D7B"/>
    <w:pPr>
      <w:spacing w:after="200"/>
      <w:ind w:firstLine="360"/>
    </w:pPr>
    <w:rPr>
      <w:rFonts w:ascii="Arial" w:hAnsi="Arial" w:cs="Arial"/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40D7B"/>
    <w:rPr>
      <w:rFonts w:ascii="Arial" w:hAnsi="Arial" w:cs="Arial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40D7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40D7B"/>
    <w:rPr>
      <w:rFonts w:ascii="Arial" w:hAnsi="Arial" w:cs="Arial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40D7B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40D7B"/>
    <w:rPr>
      <w:rFonts w:ascii="Arial" w:hAnsi="Arial" w:cs="Arial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40D7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40D7B"/>
    <w:rPr>
      <w:rFonts w:ascii="Arial" w:hAnsi="Arial" w:cs="Arial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40D7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40D7B"/>
    <w:rPr>
      <w:rFonts w:ascii="Arial" w:hAnsi="Arial" w:cs="Arial"/>
      <w:sz w:val="16"/>
      <w:szCs w:val="16"/>
      <w:lang w:val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140D7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40D7B"/>
    <w:rPr>
      <w:rFonts w:ascii="Arial" w:hAnsi="Arial" w:cs="Arial"/>
      <w:lang w:val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40D7B"/>
  </w:style>
  <w:style w:type="character" w:customStyle="1" w:styleId="DateChar">
    <w:name w:val="Date Char"/>
    <w:basedOn w:val="DefaultParagraphFont"/>
    <w:link w:val="Date"/>
    <w:uiPriority w:val="99"/>
    <w:semiHidden/>
    <w:rsid w:val="00140D7B"/>
    <w:rPr>
      <w:rFonts w:ascii="Arial" w:hAnsi="Arial" w:cs="Arial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40D7B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0D7B"/>
    <w:rPr>
      <w:rFonts w:ascii="Segoe UI" w:hAnsi="Segoe UI" w:cs="Segoe UI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40D7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40D7B"/>
    <w:rPr>
      <w:rFonts w:ascii="Arial" w:hAnsi="Arial" w:cs="Arial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40D7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40D7B"/>
    <w:rPr>
      <w:rFonts w:ascii="Arial" w:hAnsi="Arial" w:cs="Arial"/>
      <w:sz w:val="20"/>
      <w:szCs w:val="20"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140D7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40D7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D7B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D7B"/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0D7B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0D7B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0D7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0D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40D7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40D7B"/>
    <w:rPr>
      <w:rFonts w:ascii="Arial" w:hAnsi="Arial" w:cs="Arial"/>
      <w:i/>
      <w:iCs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0D7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0D7B"/>
    <w:rPr>
      <w:rFonts w:ascii="Consolas" w:hAnsi="Consolas" w:cs="Arial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40D7B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0D7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D7B"/>
    <w:rPr>
      <w:rFonts w:ascii="Arial" w:hAnsi="Arial" w:cs="Arial"/>
      <w:i/>
      <w:iCs/>
      <w:color w:val="4F81BD" w:themeColor="accent1"/>
      <w:lang w:val="en-US"/>
    </w:rPr>
  </w:style>
  <w:style w:type="paragraph" w:styleId="List">
    <w:name w:val="List"/>
    <w:basedOn w:val="Normal"/>
    <w:uiPriority w:val="99"/>
    <w:semiHidden/>
    <w:unhideWhenUsed/>
    <w:rsid w:val="00140D7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40D7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40D7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40D7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40D7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40D7B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40D7B"/>
    <w:pPr>
      <w:numPr>
        <w:numId w:val="1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40D7B"/>
    <w:pPr>
      <w:numPr>
        <w:numId w:val="1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40D7B"/>
    <w:pPr>
      <w:numPr>
        <w:numId w:val="1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40D7B"/>
    <w:pPr>
      <w:numPr>
        <w:numId w:val="14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40D7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40D7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40D7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40D7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40D7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40D7B"/>
    <w:pPr>
      <w:numPr>
        <w:numId w:val="1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40D7B"/>
    <w:pPr>
      <w:numPr>
        <w:numId w:val="1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40D7B"/>
    <w:pPr>
      <w:numPr>
        <w:numId w:val="1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40D7B"/>
    <w:pPr>
      <w:numPr>
        <w:numId w:val="18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40D7B"/>
    <w:pPr>
      <w:numPr>
        <w:numId w:val="1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140D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jc w:val="both"/>
    </w:pPr>
    <w:rPr>
      <w:rFonts w:ascii="Consolas" w:hAnsi="Consolas" w:cs="Arial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40D7B"/>
    <w:rPr>
      <w:rFonts w:ascii="Consolas" w:hAnsi="Consolas" w:cs="Arial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40D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40D7B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uiPriority w:val="99"/>
    <w:semiHidden/>
    <w:unhideWhenUsed/>
    <w:rsid w:val="00140D7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40D7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40D7B"/>
    <w:rPr>
      <w:rFonts w:ascii="Arial" w:hAnsi="Arial" w:cs="Arial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40D7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40D7B"/>
    <w:rPr>
      <w:rFonts w:ascii="Consolas" w:hAnsi="Consolas" w:cs="Arial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40D7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0D7B"/>
    <w:rPr>
      <w:rFonts w:ascii="Arial" w:hAnsi="Arial" w:cs="Arial"/>
      <w:i/>
      <w:iCs/>
      <w:color w:val="404040" w:themeColor="text1" w:themeTint="BF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40D7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40D7B"/>
    <w:rPr>
      <w:rFonts w:ascii="Arial" w:hAnsi="Arial" w:cs="Arial"/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40D7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40D7B"/>
    <w:rPr>
      <w:rFonts w:ascii="Arial" w:hAnsi="Arial" w:cs="Arial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0D7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40D7B"/>
    <w:rPr>
      <w:rFonts w:eastAsiaTheme="minorEastAsia"/>
      <w:color w:val="5A5A5A" w:themeColor="text1" w:themeTint="A5"/>
      <w:spacing w:val="15"/>
      <w:lang w:val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40D7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40D7B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140D7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40D7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40D7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40D7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40D7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40D7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40D7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40D7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40D7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40D7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0D7B"/>
    <w:pPr>
      <w:tabs>
        <w:tab w:val="clear" w:pos="432"/>
      </w:tabs>
      <w:suppressAutoHyphens w:val="0"/>
      <w:spacing w:after="0"/>
      <w:outlineLvl w:val="9"/>
    </w:pPr>
    <w:rPr>
      <w:b w:val="0"/>
      <w:color w:val="365F91" w:themeColor="accent1" w:themeShade="BF"/>
      <w:sz w:val="32"/>
    </w:rPr>
  </w:style>
  <w:style w:type="character" w:customStyle="1" w:styleId="normaltextrun">
    <w:name w:val="normaltextrun"/>
    <w:basedOn w:val="DefaultParagraphFont"/>
    <w:rsid w:val="009B5B9A"/>
  </w:style>
  <w:style w:type="character" w:customStyle="1" w:styleId="spellingerror">
    <w:name w:val="spellingerror"/>
    <w:basedOn w:val="DefaultParagraphFont"/>
    <w:rsid w:val="009B5B9A"/>
  </w:style>
  <w:style w:type="character" w:customStyle="1" w:styleId="eop">
    <w:name w:val="eop"/>
    <w:basedOn w:val="DefaultParagraphFont"/>
    <w:rsid w:val="009B5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6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83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1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24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08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1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2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32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97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7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76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1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61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0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4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7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62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2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2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0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83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2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8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14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02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6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1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3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9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5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0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6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7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6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6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19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1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63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7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2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8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48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4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8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6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3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6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9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9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8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4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0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45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B893A871152429DC6A1DF13EBFDFB" ma:contentTypeVersion="0" ma:contentTypeDescription="Create a new document." ma:contentTypeScope="" ma:versionID="9c525764a08a3fde090e662f58f154d1">
  <xsd:schema xmlns:xsd="http://www.w3.org/2001/XMLSchema" xmlns:xs="http://www.w3.org/2001/XMLSchema" xmlns:p="http://schemas.microsoft.com/office/2006/metadata/properties" xmlns:ns2="9e7c9f63-3e71-44cc-829b-51fe23c00c74" targetNamespace="http://schemas.microsoft.com/office/2006/metadata/properties" ma:root="true" ma:fieldsID="e1d258c2a4da5dfe68215957d8653bf9" ns2:_="">
    <xsd:import namespace="9e7c9f63-3e71-44cc-829b-51fe23c00c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c9f63-3e71-44cc-829b-51fe23c00c7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e7c9f63-3e71-44cc-829b-51fe23c00c74">7SWYJ3RKYVKZ-1754167504-181</_dlc_DocId>
    <_dlc_DocIdUrl xmlns="9e7c9f63-3e71-44cc-829b-51fe23c00c74">
      <Url>https://sharepoint.uni-goettingen.de/projects/ScienceCampus/board/_layouts/15/DocIdRedir.aspx?ID=7SWYJ3RKYVKZ-1754167504-181</Url>
      <Description>7SWYJ3RKYVKZ-1754167504-181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F69AD-6E22-4CFF-8FAA-2B8449AF7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c9f63-3e71-44cc-829b-51fe23c00c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DEC837-D21D-4019-93FF-AB1C44F1D1EB}">
  <ds:schemaRefs>
    <ds:schemaRef ds:uri="http://schemas.microsoft.com/office/2006/metadata/properties"/>
    <ds:schemaRef ds:uri="http://schemas.microsoft.com/office/infopath/2007/PartnerControls"/>
    <ds:schemaRef ds:uri="9e7c9f63-3e71-44cc-829b-51fe23c00c74"/>
  </ds:schemaRefs>
</ds:datastoreItem>
</file>

<file path=customXml/itemProps3.xml><?xml version="1.0" encoding="utf-8"?>
<ds:datastoreItem xmlns:ds="http://schemas.openxmlformats.org/officeDocument/2006/customXml" ds:itemID="{BA2D987D-BEDC-4CEB-B6AF-A273F6AB207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E529789-CE97-42CD-B6E5-002EF042380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521BCF9-B039-494B-9719-44B5AA1A5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Deutsches Primatenzentrum GmbH</Company>
  <LinksUpToDate>false</LinksUpToDate>
  <CharactersWithSpaces>2241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taskcontroller</dc:creator>
  <cp:keywords/>
  <dc:description/>
  <cp:lastModifiedBy>Kagan, Igor</cp:lastModifiedBy>
  <cp:revision>3</cp:revision>
  <cp:lastPrinted>2022-11-09T23:28:00Z</cp:lastPrinted>
  <dcterms:created xsi:type="dcterms:W3CDTF">2022-11-11T15:12:00Z</dcterms:created>
  <dcterms:modified xsi:type="dcterms:W3CDTF">2022-11-11T20:03:00Z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0x0101004EFB893A871152429DC6A1DF13EBFDFB</vt:lpwstr>
  </property>
  <property fmtid="{D5CDD505-2E9C-101B-9397-08002B2CF9AE}" pid="3" name="_dlc_DocIdItemGuid">
    <vt:lpwstr>0e6a37c9-6d2a-488f-9591-f43ea19271a7</vt:lpwstr>
  </property>
  <property fmtid="{D5CDD505-2E9C-101B-9397-08002B2CF9AE}" pid="4" name="ZOTERO_PREF_2">
    <vt:lpwstr>" value="true"/&gt;&lt;/prefs&gt;&lt;/data&gt;</vt:lpwstr>
  </property>
  <property fmtid="{D5CDD505-2E9C-101B-9397-08002B2CF9AE}" pid="5" name="ZOTERO_PREF_1">
    <vt:lpwstr>&lt;data data-version="3" zotero-version="6.0.15"&gt;&lt;session id="G4hecQpI"/&gt;&lt;style id="http://www.zotero.org/styles/elife" hasBibliography="1" bibliographyStyleHasBeenSet="1"/&gt;&lt;prefs&gt;&lt;pref name="fieldType" value="Field"/&gt;&lt;pref name="dontAskDelayCitationUpdates</vt:lpwstr>
  </property>
</Properties>
</file>