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4BF8E" w14:textId="50B57145" w:rsidR="00343878" w:rsidRDefault="00343878" w:rsidP="0034387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5BE4">
        <w:rPr>
          <w:rFonts w:ascii="Times New Roman" w:hAnsi="Times New Roman" w:cs="Times New Roman"/>
          <w:b/>
          <w:bCs/>
          <w:sz w:val="24"/>
          <w:szCs w:val="24"/>
        </w:rPr>
        <w:t xml:space="preserve">Figure 1 </w:t>
      </w:r>
      <w:r w:rsidR="007F1FD5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125BE4">
        <w:rPr>
          <w:rFonts w:ascii="Times New Roman" w:hAnsi="Times New Roman" w:cs="Times New Roman"/>
          <w:b/>
          <w:bCs/>
          <w:sz w:val="24"/>
          <w:szCs w:val="24"/>
        </w:rPr>
        <w:t xml:space="preserve">Supplement 1 – </w:t>
      </w:r>
      <w:r w:rsidR="007F1FD5">
        <w:rPr>
          <w:rFonts w:ascii="Times New Roman" w:hAnsi="Times New Roman" w:cs="Times New Roman"/>
          <w:b/>
          <w:bCs/>
          <w:sz w:val="24"/>
          <w:szCs w:val="24"/>
        </w:rPr>
        <w:t>Source Data</w:t>
      </w:r>
      <w:r w:rsidRPr="00125BE4"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</w:p>
    <w:p w14:paraId="5BC75116" w14:textId="087E9DD9" w:rsidR="007F1FD5" w:rsidRDefault="007F1FD5" w:rsidP="0034387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7A5409" w14:textId="77777777" w:rsidR="007F1FD5" w:rsidRPr="00125BE4" w:rsidRDefault="007F1FD5" w:rsidP="00343878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3"/>
        <w:gridCol w:w="1181"/>
        <w:gridCol w:w="1440"/>
        <w:gridCol w:w="1440"/>
        <w:gridCol w:w="1440"/>
        <w:gridCol w:w="1530"/>
      </w:tblGrid>
      <w:tr w:rsidR="00343878" w:rsidRPr="00125BE4" w14:paraId="2276BEE9" w14:textId="77777777" w:rsidTr="00B76711">
        <w:trPr>
          <w:trHeight w:val="320"/>
          <w:jc w:val="center"/>
        </w:trPr>
        <w:tc>
          <w:tcPr>
            <w:tcW w:w="8754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255D3D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Mean </w:t>
            </w:r>
            <w:proofErr w:type="spellStart"/>
            <w:r w:rsidRPr="00125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Peredox</w:t>
            </w:r>
            <w:proofErr w:type="spellEnd"/>
            <w:r w:rsidRPr="00125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and </w:t>
            </w:r>
            <w:proofErr w:type="spellStart"/>
            <w:r w:rsidRPr="00125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RCaMP</w:t>
            </w:r>
            <w:proofErr w:type="spellEnd"/>
            <w:r w:rsidRPr="00125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Lifetimes (ns)</w:t>
            </w:r>
          </w:p>
        </w:tc>
      </w:tr>
      <w:tr w:rsidR="00343878" w:rsidRPr="00125BE4" w14:paraId="2182E9D9" w14:textId="77777777" w:rsidTr="00B76711">
        <w:trPr>
          <w:trHeight w:val="320"/>
          <w:jc w:val="center"/>
        </w:trPr>
        <w:tc>
          <w:tcPr>
            <w:tcW w:w="1723" w:type="dxa"/>
            <w:tcBorders>
              <w:top w:val="single" w:sz="4" w:space="0" w:color="auto"/>
            </w:tcBorders>
            <w:vAlign w:val="center"/>
          </w:tcPr>
          <w:p w14:paraId="4086AAA4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vAlign w:val="center"/>
          </w:tcPr>
          <w:p w14:paraId="094D1FB0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5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C548B3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External Condition</w:t>
            </w:r>
          </w:p>
        </w:tc>
      </w:tr>
      <w:tr w:rsidR="00343878" w:rsidRPr="00125BE4" w14:paraId="29CFF665" w14:textId="77777777" w:rsidTr="00B76711">
        <w:trPr>
          <w:trHeight w:val="971"/>
          <w:jc w:val="center"/>
        </w:trPr>
        <w:tc>
          <w:tcPr>
            <w:tcW w:w="1723" w:type="dxa"/>
            <w:tcBorders>
              <w:bottom w:val="single" w:sz="4" w:space="0" w:color="auto"/>
            </w:tcBorders>
            <w:vAlign w:val="center"/>
          </w:tcPr>
          <w:p w14:paraId="3651F62F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015E4670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0F69B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ACSF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C14977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0 Na</w:t>
            </w:r>
            <w:r w:rsidRPr="00125B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 xml:space="preserve"> and 0 Ca</w:t>
            </w:r>
            <w:r w:rsidRPr="00125B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2+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C1F34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0 Na</w:t>
            </w:r>
            <w:r w:rsidRPr="00125B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 xml:space="preserve"> and 0.5 mM Ca</w:t>
            </w:r>
            <w:r w:rsidRPr="00125B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2+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B5DC44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0 Na</w:t>
            </w:r>
            <w:r w:rsidRPr="00125B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+</w:t>
            </w: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 xml:space="preserve"> and 0 Ca</w:t>
            </w:r>
            <w:r w:rsidRPr="00125B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2+</w:t>
            </w: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 xml:space="preserve"> (after the Ca</w:t>
            </w:r>
            <w:r w:rsidRPr="00125BE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2+</w:t>
            </w:r>
            <w:r w:rsidRPr="00125BE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CYT</w:t>
            </w: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 xml:space="preserve"> increase)</w:t>
            </w:r>
          </w:p>
        </w:tc>
      </w:tr>
      <w:tr w:rsidR="00343878" w:rsidRPr="00125BE4" w14:paraId="6E0D9DDE" w14:textId="77777777" w:rsidTr="00B76711">
        <w:trPr>
          <w:trHeight w:val="327"/>
          <w:jc w:val="center"/>
        </w:trPr>
        <w:tc>
          <w:tcPr>
            <w:tcW w:w="1723" w:type="dxa"/>
            <w:vMerge w:val="restart"/>
            <w:tcBorders>
              <w:top w:val="single" w:sz="4" w:space="0" w:color="auto"/>
            </w:tcBorders>
            <w:vAlign w:val="center"/>
          </w:tcPr>
          <w:p w14:paraId="2A2C446E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 </w:t>
            </w:r>
            <w:proofErr w:type="spellStart"/>
            <w:r w:rsidRPr="00125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Thapsigargin</w:t>
            </w:r>
            <w:proofErr w:type="spellEnd"/>
          </w:p>
        </w:tc>
        <w:tc>
          <w:tcPr>
            <w:tcW w:w="1181" w:type="dxa"/>
            <w:tcBorders>
              <w:top w:val="single" w:sz="4" w:space="0" w:color="auto"/>
            </w:tcBorders>
            <w:vAlign w:val="center"/>
          </w:tcPr>
          <w:p w14:paraId="7F49EB3A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Peredox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1D203E9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1.66 ± 0.06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00ECD498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1.56 ± 0.03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18A4819F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1.50 ± 0.04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7A0D5F4A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1.52 ± 0.04</w:t>
            </w:r>
          </w:p>
        </w:tc>
      </w:tr>
      <w:tr w:rsidR="00343878" w:rsidRPr="00125BE4" w14:paraId="3FBB7B37" w14:textId="77777777" w:rsidTr="00B76711">
        <w:trPr>
          <w:trHeight w:val="320"/>
          <w:jc w:val="center"/>
        </w:trPr>
        <w:tc>
          <w:tcPr>
            <w:tcW w:w="1723" w:type="dxa"/>
            <w:vMerge/>
            <w:tcBorders>
              <w:bottom w:val="single" w:sz="4" w:space="0" w:color="auto"/>
            </w:tcBorders>
            <w:vAlign w:val="center"/>
          </w:tcPr>
          <w:p w14:paraId="1B6E392C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6E9419A2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RCaMP</w:t>
            </w:r>
            <w:proofErr w:type="spellEnd"/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2A85516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0.88 ± 0.05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4ED502EF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0.87 ± 0.04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CDE71C6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1.53 ± 0.16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5CBFA8CC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0.90 ± 0.05</w:t>
            </w:r>
          </w:p>
        </w:tc>
      </w:tr>
      <w:tr w:rsidR="00343878" w:rsidRPr="00125BE4" w14:paraId="42893308" w14:textId="77777777" w:rsidTr="00B76711">
        <w:trPr>
          <w:trHeight w:val="320"/>
          <w:jc w:val="center"/>
        </w:trPr>
        <w:tc>
          <w:tcPr>
            <w:tcW w:w="1723" w:type="dxa"/>
            <w:vMerge w:val="restart"/>
            <w:tcBorders>
              <w:top w:val="single" w:sz="4" w:space="0" w:color="auto"/>
            </w:tcBorders>
            <w:vAlign w:val="center"/>
          </w:tcPr>
          <w:p w14:paraId="1672D668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25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Thapsigargin</w:t>
            </w:r>
            <w:proofErr w:type="spellEnd"/>
            <w:r w:rsidRPr="00125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 </w:t>
            </w:r>
            <w:proofErr w:type="spellStart"/>
            <w:r w:rsidRPr="00125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μM</w:t>
            </w:r>
            <w:proofErr w:type="spellEnd"/>
            <w:r w:rsidRPr="00125B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181" w:type="dxa"/>
            <w:tcBorders>
              <w:top w:val="single" w:sz="4" w:space="0" w:color="auto"/>
            </w:tcBorders>
            <w:vAlign w:val="center"/>
          </w:tcPr>
          <w:p w14:paraId="4E981D10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Peredox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3C9FBB04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1.62 ± 0.04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56D657E0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1.55 ± 0.03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77F61AE4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1.50 ± 0.05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center"/>
          </w:tcPr>
          <w:p w14:paraId="377299F6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1.52 ± 0.03</w:t>
            </w:r>
          </w:p>
        </w:tc>
      </w:tr>
      <w:tr w:rsidR="00343878" w:rsidRPr="00125BE4" w14:paraId="40A4D297" w14:textId="77777777" w:rsidTr="00B76711">
        <w:trPr>
          <w:trHeight w:val="320"/>
          <w:jc w:val="center"/>
        </w:trPr>
        <w:tc>
          <w:tcPr>
            <w:tcW w:w="1723" w:type="dxa"/>
            <w:vMerge/>
            <w:tcBorders>
              <w:bottom w:val="single" w:sz="4" w:space="0" w:color="auto"/>
            </w:tcBorders>
            <w:vAlign w:val="center"/>
          </w:tcPr>
          <w:p w14:paraId="24778A62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vAlign w:val="center"/>
          </w:tcPr>
          <w:p w14:paraId="1904883A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RCaMP</w:t>
            </w:r>
            <w:proofErr w:type="spellEnd"/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5DEADC81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0.87 ± 0.05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161A2CFD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0.88 ± 0.07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53C9D83" w14:textId="77777777" w:rsidR="00343878" w:rsidRPr="00125BE4" w:rsidRDefault="00343878" w:rsidP="00B767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>1.51 ± 0.16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01735587" w14:textId="77777777" w:rsidR="00343878" w:rsidRPr="00125BE4" w:rsidRDefault="00343878" w:rsidP="00343878">
            <w:pPr>
              <w:pStyle w:val="ListParagraph"/>
              <w:numPr>
                <w:ilvl w:val="1"/>
                <w:numId w:val="1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E4">
              <w:rPr>
                <w:rFonts w:ascii="Times New Roman" w:hAnsi="Times New Roman" w:cs="Times New Roman"/>
                <w:sz w:val="24"/>
                <w:szCs w:val="24"/>
              </w:rPr>
              <w:t xml:space="preserve"> 0.05</w:t>
            </w:r>
          </w:p>
        </w:tc>
      </w:tr>
    </w:tbl>
    <w:p w14:paraId="090A342A" w14:textId="77777777" w:rsidR="00CA26CD" w:rsidRDefault="00CA26CD"/>
    <w:sectPr w:rsidR="00CA26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575FA5"/>
    <w:multiLevelType w:val="multilevel"/>
    <w:tmpl w:val="64B86C16"/>
    <w:lvl w:ilvl="0">
      <w:start w:val="1"/>
      <w:numFmt w:val="decimal"/>
      <w:lvlText w:val="%1"/>
      <w:lvlJc w:val="left"/>
      <w:pPr>
        <w:ind w:left="462" w:hanging="462"/>
      </w:pPr>
      <w:rPr>
        <w:rFonts w:hint="default"/>
        <w:b/>
      </w:rPr>
    </w:lvl>
    <w:lvl w:ilvl="1">
      <w:start w:val="89"/>
      <w:numFmt w:val="decimal"/>
      <w:lvlText w:val="%1.%2"/>
      <w:lvlJc w:val="left"/>
      <w:pPr>
        <w:ind w:left="462" w:hanging="462"/>
      </w:pPr>
      <w:rPr>
        <w:rFonts w:hint="default"/>
        <w:b w:val="0"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num w:numId="1" w16cid:durableId="237984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878"/>
    <w:rsid w:val="000419A3"/>
    <w:rsid w:val="00343878"/>
    <w:rsid w:val="007F1FD5"/>
    <w:rsid w:val="00CA2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0CD6BC"/>
  <w15:chartTrackingRefBased/>
  <w15:docId w15:val="{4B600FB1-4A16-B246-972B-EB2529429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878"/>
    <w:pPr>
      <w:suppressAutoHyphens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ranttext">
    <w:name w:val="Grant text"/>
    <w:basedOn w:val="Normal"/>
    <w:qFormat/>
    <w:rsid w:val="000419A3"/>
    <w:pPr>
      <w:snapToGrid w:val="0"/>
    </w:pPr>
  </w:style>
  <w:style w:type="paragraph" w:customStyle="1" w:styleId="Grantmajorheading">
    <w:name w:val="Grant major heading"/>
    <w:basedOn w:val="Granttext"/>
    <w:next w:val="Granttext"/>
    <w:qFormat/>
    <w:rsid w:val="000419A3"/>
    <w:pPr>
      <w:keepNext/>
      <w:keepLines/>
      <w:spacing w:before="240" w:after="60"/>
    </w:pPr>
    <w:rPr>
      <w:b/>
      <w:bCs/>
    </w:rPr>
  </w:style>
  <w:style w:type="paragraph" w:customStyle="1" w:styleId="Grantrefs">
    <w:name w:val="Grant refs"/>
    <w:basedOn w:val="Granttext"/>
    <w:qFormat/>
    <w:rsid w:val="000419A3"/>
    <w:pPr>
      <w:spacing w:after="80"/>
      <w:ind w:left="360" w:hanging="360"/>
    </w:pPr>
  </w:style>
  <w:style w:type="paragraph" w:customStyle="1" w:styleId="Grantsubheading">
    <w:name w:val="Grant subheading"/>
    <w:basedOn w:val="Granttext"/>
    <w:next w:val="Granttext"/>
    <w:qFormat/>
    <w:rsid w:val="000419A3"/>
    <w:pPr>
      <w:keepNext/>
      <w:keepLines/>
      <w:spacing w:before="160" w:after="40"/>
    </w:pPr>
    <w:rPr>
      <w:b/>
      <w:bCs/>
      <w:i/>
      <w:iCs/>
    </w:rPr>
  </w:style>
  <w:style w:type="table" w:styleId="TableGrid">
    <w:name w:val="Table Grid"/>
    <w:basedOn w:val="TableNormal"/>
    <w:uiPriority w:val="39"/>
    <w:rsid w:val="00343878"/>
    <w:pPr>
      <w:suppressAutoHyphens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3878"/>
    <w:pPr>
      <w:suppressAutoHyphens w:val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Yellen, Gary</dc:creator>
  <cp:keywords/>
  <dc:description/>
  <cp:lastModifiedBy>Yellen, Gary</cp:lastModifiedBy>
  <cp:revision>2</cp:revision>
  <dcterms:created xsi:type="dcterms:W3CDTF">2022-10-05T15:13:00Z</dcterms:created>
  <dcterms:modified xsi:type="dcterms:W3CDTF">2022-10-05T15:15:00Z</dcterms:modified>
</cp:coreProperties>
</file>