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3C1B" w14:textId="5CF77A90" w:rsidR="0082745C" w:rsidRPr="0082745C" w:rsidRDefault="00F767F2" w:rsidP="008274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  <w:lang w:val="sv-SE"/>
        </w:rPr>
        <w:t>pplementary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File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7</w:t>
      </w:r>
      <w:r w:rsidR="002F14B2">
        <w:rPr>
          <w:rFonts w:ascii="Times New Roman" w:hAnsi="Times New Roman" w:cs="Times New Roman"/>
          <w:sz w:val="24"/>
          <w:szCs w:val="24"/>
        </w:rPr>
        <w:t xml:space="preserve">. </w:t>
      </w:r>
      <w:r w:rsidR="00605EE1">
        <w:rPr>
          <w:rFonts w:ascii="Times New Roman" w:hAnsi="Times New Roman" w:cs="Times New Roman"/>
          <w:sz w:val="24"/>
          <w:szCs w:val="24"/>
        </w:rPr>
        <w:t>Characterization summary of</w:t>
      </w:r>
      <w:r w:rsidR="002F14B2">
        <w:rPr>
          <w:rFonts w:ascii="Times New Roman" w:hAnsi="Times New Roman" w:cs="Times New Roman"/>
          <w:sz w:val="24"/>
          <w:szCs w:val="24"/>
        </w:rPr>
        <w:t xml:space="preserve"> stromal clusters.</w:t>
      </w:r>
    </w:p>
    <w:tbl>
      <w:tblPr>
        <w:tblStyle w:val="TableGrid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1275"/>
        <w:gridCol w:w="993"/>
        <w:gridCol w:w="708"/>
        <w:gridCol w:w="851"/>
        <w:gridCol w:w="992"/>
        <w:gridCol w:w="2268"/>
        <w:gridCol w:w="1985"/>
        <w:gridCol w:w="4110"/>
      </w:tblGrid>
      <w:tr w:rsidR="0082745C" w:rsidRPr="00794225" w14:paraId="48A19D37" w14:textId="77777777" w:rsidTr="0082745C">
        <w:trPr>
          <w:trHeight w:val="228"/>
        </w:trPr>
        <w:tc>
          <w:tcPr>
            <w:tcW w:w="993" w:type="dxa"/>
            <w:vMerge w:val="restart"/>
          </w:tcPr>
          <w:p w14:paraId="5239C564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25">
              <w:rPr>
                <w:rFonts w:ascii="Times New Roman" w:hAnsi="Times New Roman" w:cs="Times New Roman"/>
                <w:sz w:val="24"/>
                <w:szCs w:val="24"/>
              </w:rPr>
              <w:t>Cluster ID</w:t>
            </w:r>
          </w:p>
        </w:tc>
        <w:tc>
          <w:tcPr>
            <w:tcW w:w="851" w:type="dxa"/>
            <w:vMerge w:val="restart"/>
          </w:tcPr>
          <w:p w14:paraId="0D566CF1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225">
              <w:rPr>
                <w:rFonts w:ascii="Times New Roman" w:hAnsi="Times New Roman" w:cs="Times New Roman"/>
                <w:sz w:val="24"/>
                <w:szCs w:val="24"/>
              </w:rPr>
              <w:t>Group ID</w:t>
            </w:r>
          </w:p>
        </w:tc>
        <w:tc>
          <w:tcPr>
            <w:tcW w:w="1275" w:type="dxa"/>
            <w:vMerge w:val="restart"/>
          </w:tcPr>
          <w:p w14:paraId="479E0456" w14:textId="77777777" w:rsidR="0082745C" w:rsidRPr="00A452A0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A0">
              <w:rPr>
                <w:rFonts w:ascii="Times New Roman" w:hAnsi="Times New Roman" w:cs="Times New Roman"/>
                <w:sz w:val="24"/>
                <w:szCs w:val="24"/>
              </w:rPr>
              <w:t>Annotation</w:t>
            </w:r>
          </w:p>
        </w:tc>
        <w:tc>
          <w:tcPr>
            <w:tcW w:w="3544" w:type="dxa"/>
            <w:gridSpan w:val="4"/>
          </w:tcPr>
          <w:p w14:paraId="14192638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14:paraId="23DBF70E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Characterizations</w:t>
            </w:r>
          </w:p>
        </w:tc>
      </w:tr>
      <w:tr w:rsidR="0082745C" w:rsidRPr="00794225" w14:paraId="0DF65BB2" w14:textId="77777777" w:rsidTr="0082745C">
        <w:trPr>
          <w:trHeight w:val="482"/>
        </w:trPr>
        <w:tc>
          <w:tcPr>
            <w:tcW w:w="993" w:type="dxa"/>
            <w:vMerge/>
          </w:tcPr>
          <w:p w14:paraId="7B192B9B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AAD757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813EC2A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1F57CCA5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CFU-F</w:t>
            </w:r>
          </w:p>
        </w:tc>
        <w:tc>
          <w:tcPr>
            <w:tcW w:w="2551" w:type="dxa"/>
            <w:gridSpan w:val="3"/>
          </w:tcPr>
          <w:p w14:paraId="06529110" w14:textId="77777777" w:rsidR="0082745C" w:rsidRPr="00A452A0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A0">
              <w:rPr>
                <w:rFonts w:ascii="Times New Roman" w:hAnsi="Times New Roman" w:cs="Times New Roman"/>
                <w:sz w:val="24"/>
                <w:szCs w:val="24"/>
              </w:rPr>
              <w:t>In vitro differentiation capacity</w:t>
            </w:r>
          </w:p>
        </w:tc>
        <w:tc>
          <w:tcPr>
            <w:tcW w:w="2268" w:type="dxa"/>
            <w:vMerge w:val="restart"/>
          </w:tcPr>
          <w:p w14:paraId="2893D25A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 phenotype</w:t>
            </w:r>
          </w:p>
        </w:tc>
        <w:tc>
          <w:tcPr>
            <w:tcW w:w="1985" w:type="dxa"/>
            <w:vMerge w:val="restart"/>
          </w:tcPr>
          <w:p w14:paraId="49F9A1BC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Localization</w:t>
            </w:r>
          </w:p>
        </w:tc>
        <w:tc>
          <w:tcPr>
            <w:tcW w:w="4110" w:type="dxa"/>
            <w:vMerge w:val="restart"/>
          </w:tcPr>
          <w:p w14:paraId="08BE7760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Top-10 expressed genes</w:t>
            </w:r>
          </w:p>
        </w:tc>
      </w:tr>
      <w:tr w:rsidR="0082745C" w:rsidRPr="00794225" w14:paraId="69A5998B" w14:textId="77777777" w:rsidTr="0082745C">
        <w:trPr>
          <w:trHeight w:val="393"/>
        </w:trPr>
        <w:tc>
          <w:tcPr>
            <w:tcW w:w="993" w:type="dxa"/>
            <w:vMerge/>
          </w:tcPr>
          <w:p w14:paraId="3F286985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64F374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7DC5E58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C1C0818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6F6E6A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Osteo-</w:t>
            </w:r>
          </w:p>
        </w:tc>
        <w:tc>
          <w:tcPr>
            <w:tcW w:w="851" w:type="dxa"/>
          </w:tcPr>
          <w:p w14:paraId="7FEBAF59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Adipo-</w:t>
            </w:r>
          </w:p>
        </w:tc>
        <w:tc>
          <w:tcPr>
            <w:tcW w:w="992" w:type="dxa"/>
          </w:tcPr>
          <w:p w14:paraId="0FB2D72E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Chondro-</w:t>
            </w:r>
          </w:p>
        </w:tc>
        <w:tc>
          <w:tcPr>
            <w:tcW w:w="2268" w:type="dxa"/>
            <w:vMerge/>
          </w:tcPr>
          <w:p w14:paraId="5AF5BE46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09176F9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078DE562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5C" w:rsidRPr="001A031D" w14:paraId="2188369B" w14:textId="77777777" w:rsidTr="0082745C">
        <w:trPr>
          <w:trHeight w:val="304"/>
        </w:trPr>
        <w:tc>
          <w:tcPr>
            <w:tcW w:w="993" w:type="dxa"/>
          </w:tcPr>
          <w:p w14:paraId="11006B80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14:paraId="5828C698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5" w:type="dxa"/>
          </w:tcPr>
          <w:p w14:paraId="2F579ECB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MSSC</w:t>
            </w:r>
          </w:p>
        </w:tc>
        <w:tc>
          <w:tcPr>
            <w:tcW w:w="993" w:type="dxa"/>
          </w:tcPr>
          <w:p w14:paraId="4F73A8F6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+++</w:t>
            </w:r>
          </w:p>
        </w:tc>
        <w:tc>
          <w:tcPr>
            <w:tcW w:w="708" w:type="dxa"/>
          </w:tcPr>
          <w:p w14:paraId="2325CFB1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14:paraId="7C9D8978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42AFCE6F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14:paraId="6D8F4C51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CD45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CD235a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CD52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NCAM1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 w:rsidRPr="00FA01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CD81</w:t>
            </w:r>
            <w:r w:rsidRPr="00FA01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vertAlign w:val="superscript"/>
              </w:rPr>
              <w:t>++</w:t>
            </w:r>
          </w:p>
        </w:tc>
        <w:tc>
          <w:tcPr>
            <w:tcW w:w="1985" w:type="dxa"/>
            <w:vMerge w:val="restart"/>
          </w:tcPr>
          <w:p w14:paraId="2D6FB105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Peri-vascular, peri-adipocytic and endosteal regions</w:t>
            </w:r>
          </w:p>
        </w:tc>
        <w:tc>
          <w:tcPr>
            <w:tcW w:w="4110" w:type="dxa"/>
          </w:tcPr>
          <w:p w14:paraId="30E6CE61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31D">
              <w:rPr>
                <w:rFonts w:ascii="Times New Roman" w:hAnsi="Times New Roman" w:cs="Times New Roman"/>
                <w:sz w:val="16"/>
                <w:szCs w:val="16"/>
              </w:rPr>
              <w:t>CXCL12, CFD, IFTM3, IGFBP7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APOE, GAS6, B2M, MDK, PTGDS, DCN</w:t>
            </w:r>
          </w:p>
        </w:tc>
      </w:tr>
      <w:tr w:rsidR="0082745C" w:rsidRPr="001A031D" w14:paraId="0A8295D6" w14:textId="77777777" w:rsidTr="0082745C">
        <w:trPr>
          <w:trHeight w:val="608"/>
        </w:trPr>
        <w:tc>
          <w:tcPr>
            <w:tcW w:w="993" w:type="dxa"/>
          </w:tcPr>
          <w:p w14:paraId="01A3AA36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</w:tcPr>
          <w:p w14:paraId="7EC57B2E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13A24C" w14:textId="77777777" w:rsidR="0082745C" w:rsidRPr="001070F4" w:rsidRDefault="00E4550E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HAGEP</w:t>
            </w:r>
          </w:p>
        </w:tc>
        <w:tc>
          <w:tcPr>
            <w:tcW w:w="993" w:type="dxa"/>
          </w:tcPr>
          <w:p w14:paraId="01463C78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708" w:type="dxa"/>
          </w:tcPr>
          <w:p w14:paraId="7E8A68A2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14:paraId="1EDD1307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222FC272" w14:textId="77777777" w:rsidR="0082745C" w:rsidRPr="00794225" w:rsidRDefault="00E4550E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74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D434D28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CD45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CD235a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CD52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NCAM1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 w:rsidRPr="00FA01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CD81</w:t>
            </w:r>
            <w:r w:rsidRPr="00FA01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985" w:type="dxa"/>
            <w:vMerge/>
          </w:tcPr>
          <w:p w14:paraId="39F3C4C8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14:paraId="57D110E9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SOCS3, FOS, FOSB, JUNB, EGR1, ZFP36, IFITM3, NNMT, APOE, CFD</w:t>
            </w:r>
          </w:p>
        </w:tc>
      </w:tr>
      <w:tr w:rsidR="0082745C" w:rsidRPr="001A031D" w14:paraId="5859BDB9" w14:textId="77777777" w:rsidTr="0082745C">
        <w:trPr>
          <w:trHeight w:val="380"/>
        </w:trPr>
        <w:tc>
          <w:tcPr>
            <w:tcW w:w="993" w:type="dxa"/>
          </w:tcPr>
          <w:p w14:paraId="4EBAE864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Merge/>
          </w:tcPr>
          <w:p w14:paraId="73722043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4CA5AB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Balanced prog.</w:t>
            </w:r>
          </w:p>
        </w:tc>
        <w:tc>
          <w:tcPr>
            <w:tcW w:w="993" w:type="dxa"/>
          </w:tcPr>
          <w:p w14:paraId="237C90BA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08" w:type="dxa"/>
          </w:tcPr>
          <w:p w14:paraId="7CC8EFEE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A97ECA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1D2A3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AAAD74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CD45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CD235a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CD52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NCAM1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 w:rsidRPr="00FA01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CD81</w:t>
            </w:r>
            <w:r w:rsidRPr="00FA01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vertAlign w:val="superscript"/>
              </w:rPr>
              <w:t>+-</w:t>
            </w:r>
          </w:p>
        </w:tc>
        <w:tc>
          <w:tcPr>
            <w:tcW w:w="1985" w:type="dxa"/>
          </w:tcPr>
          <w:p w14:paraId="2BCD06BF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14:paraId="73888B6D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CXCL12, APOE, CFD, LEPR, IFITM3, CHL1, CP, VCAN, DCN, PTGDS</w:t>
            </w:r>
          </w:p>
        </w:tc>
      </w:tr>
      <w:tr w:rsidR="0082745C" w:rsidRPr="001A031D" w14:paraId="631F7F6A" w14:textId="77777777" w:rsidTr="0082745C">
        <w:trPr>
          <w:trHeight w:val="317"/>
        </w:trPr>
        <w:tc>
          <w:tcPr>
            <w:tcW w:w="993" w:type="dxa"/>
          </w:tcPr>
          <w:p w14:paraId="05D0360E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vMerge/>
          </w:tcPr>
          <w:p w14:paraId="1FB67461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9B770B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Pre-osteoblast</w:t>
            </w:r>
          </w:p>
        </w:tc>
        <w:tc>
          <w:tcPr>
            <w:tcW w:w="993" w:type="dxa"/>
          </w:tcPr>
          <w:p w14:paraId="2832B79D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08" w:type="dxa"/>
          </w:tcPr>
          <w:p w14:paraId="3CBADAFA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6F7399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B29910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A6C48C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CD45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CD235a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CD52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NCAM1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 w:rsidRPr="00FA01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CD81</w:t>
            </w:r>
            <w:r w:rsidRPr="00FA01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985" w:type="dxa"/>
          </w:tcPr>
          <w:p w14:paraId="7FCED824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14:paraId="3D46E081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MALAT1, AC010970.1, AD000090.1, FOS, ZFP36L1, FOSB, EGR1, CXCL12, VCAN, CP</w:t>
            </w:r>
          </w:p>
        </w:tc>
      </w:tr>
      <w:tr w:rsidR="0082745C" w:rsidRPr="001A031D" w14:paraId="4290E40F" w14:textId="77777777" w:rsidTr="0082745C">
        <w:trPr>
          <w:trHeight w:val="304"/>
        </w:trPr>
        <w:tc>
          <w:tcPr>
            <w:tcW w:w="993" w:type="dxa"/>
          </w:tcPr>
          <w:p w14:paraId="4A67FB72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vMerge w:val="restart"/>
          </w:tcPr>
          <w:p w14:paraId="12261A83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275" w:type="dxa"/>
            <w:vMerge w:val="restart"/>
          </w:tcPr>
          <w:p w14:paraId="5AD3BBC0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</w:t>
            </w:r>
          </w:p>
          <w:p w14:paraId="07D69C61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F39F0BB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vMerge w:val="restart"/>
          </w:tcPr>
          <w:p w14:paraId="7CD51850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851" w:type="dxa"/>
            <w:vMerge w:val="restart"/>
          </w:tcPr>
          <w:p w14:paraId="1612A1DC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14:paraId="63D844DE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2268" w:type="dxa"/>
            <w:vMerge w:val="restart"/>
          </w:tcPr>
          <w:p w14:paraId="7AD6F194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CD45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CD235a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CD52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 w:rsidRPr="00E36FC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NCAM1</w:t>
            </w:r>
            <w:r w:rsidRPr="00E36FC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985" w:type="dxa"/>
            <w:vMerge w:val="restart"/>
          </w:tcPr>
          <w:p w14:paraId="22FEC16A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Endosteal bone-lining areas</w:t>
            </w:r>
          </w:p>
        </w:tc>
        <w:tc>
          <w:tcPr>
            <w:tcW w:w="4110" w:type="dxa"/>
          </w:tcPr>
          <w:p w14:paraId="224EC2B8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LUM, DCN, FOS, TPM1, CLEC11A, S100A13, VIM, IBSP, PCOLCE, COL1A2</w:t>
            </w:r>
          </w:p>
        </w:tc>
      </w:tr>
      <w:tr w:rsidR="0082745C" w:rsidRPr="001A031D" w14:paraId="06E99C73" w14:textId="77777777" w:rsidTr="0082745C">
        <w:trPr>
          <w:trHeight w:val="380"/>
        </w:trPr>
        <w:tc>
          <w:tcPr>
            <w:tcW w:w="993" w:type="dxa"/>
          </w:tcPr>
          <w:p w14:paraId="4B89FDC6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7D9651B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A087DEC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2D39AA7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AE0E34B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7C7A01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2615653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397F74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DB3BB0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14:paraId="708DB1C4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S100A13, EEF1A1, TPM1, TPT1, AC010970.1, ADIRF, FTH1, BGN, SPP1, AD000090.1</w:t>
            </w:r>
          </w:p>
        </w:tc>
      </w:tr>
      <w:tr w:rsidR="0082745C" w:rsidRPr="001A031D" w14:paraId="7CA58B3D" w14:textId="77777777" w:rsidTr="0082745C">
        <w:trPr>
          <w:trHeight w:val="304"/>
        </w:trPr>
        <w:tc>
          <w:tcPr>
            <w:tcW w:w="993" w:type="dxa"/>
          </w:tcPr>
          <w:p w14:paraId="4B239F26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</w:tcPr>
          <w:p w14:paraId="309D5790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275" w:type="dxa"/>
            <w:vMerge w:val="restart"/>
          </w:tcPr>
          <w:p w14:paraId="1F34F23A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Pre-fibroblast</w:t>
            </w:r>
          </w:p>
          <w:p w14:paraId="4D3D566A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528F4F4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+-</w:t>
            </w:r>
          </w:p>
        </w:tc>
        <w:tc>
          <w:tcPr>
            <w:tcW w:w="708" w:type="dxa"/>
            <w:vMerge w:val="restart"/>
          </w:tcPr>
          <w:p w14:paraId="4F4A0351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vMerge w:val="restart"/>
          </w:tcPr>
          <w:p w14:paraId="656E099F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14:paraId="497418BD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2268" w:type="dxa"/>
            <w:vMerge w:val="restart"/>
          </w:tcPr>
          <w:p w14:paraId="05E5EDCB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CD45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CD235a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CD271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+</w:t>
            </w:r>
            <w:r w:rsidRPr="00964DA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CD52</w:t>
            </w:r>
            <w:r w:rsidRPr="00964DA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NCAM1</w:t>
            </w:r>
            <w:r w:rsidRPr="00964DA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985" w:type="dxa"/>
            <w:vMerge w:val="restart"/>
          </w:tcPr>
          <w:p w14:paraId="60E04422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14:paraId="16A2BFD2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CXCL12, APOE, CFD, IFITM3, PTGDS, IGFBP2, LEPR, NNMT, FOS, SOCS3</w:t>
            </w:r>
          </w:p>
        </w:tc>
      </w:tr>
      <w:tr w:rsidR="0082745C" w:rsidRPr="001A031D" w14:paraId="5C7499D2" w14:textId="77777777" w:rsidTr="0082745C">
        <w:trPr>
          <w:trHeight w:val="304"/>
        </w:trPr>
        <w:tc>
          <w:tcPr>
            <w:tcW w:w="993" w:type="dxa"/>
          </w:tcPr>
          <w:p w14:paraId="75DBACF3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vMerge/>
          </w:tcPr>
          <w:p w14:paraId="0786E7FB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D7E4BD8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1307822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B7D81F3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EF19B3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7B9BA5F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2FC041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1EF4D43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14:paraId="3473E067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PRTN3, AZU1, MPO, SRGN, ELANE, CTSG, APOE, GSTP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1,CXCL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12, CFD</w:t>
            </w:r>
          </w:p>
        </w:tc>
      </w:tr>
      <w:tr w:rsidR="0082745C" w:rsidRPr="001A031D" w14:paraId="47ADD1D8" w14:textId="77777777" w:rsidTr="0082745C">
        <w:trPr>
          <w:trHeight w:val="304"/>
        </w:trPr>
        <w:tc>
          <w:tcPr>
            <w:tcW w:w="993" w:type="dxa"/>
          </w:tcPr>
          <w:p w14:paraId="003DF54B" w14:textId="77777777" w:rsidR="0082745C" w:rsidRPr="001070F4" w:rsidRDefault="0082745C" w:rsidP="000B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</w:tcPr>
          <w:p w14:paraId="63F7F637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AAD901F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F7ECBF5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E632F8D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E23FAE2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55C6E98" w14:textId="77777777" w:rsidR="0082745C" w:rsidRPr="00794225" w:rsidRDefault="0082745C" w:rsidP="000B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0B836D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2BDCE00" w14:textId="77777777" w:rsidR="0082745C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14:paraId="7694DB4B" w14:textId="77777777" w:rsidR="0082745C" w:rsidRPr="001A031D" w:rsidRDefault="0082745C" w:rsidP="000B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S100A9, APOE, S100A8, CXCL12, CFD, IFITM3, LEPR, VCAN, FOS, PTGDS</w:t>
            </w:r>
          </w:p>
        </w:tc>
      </w:tr>
    </w:tbl>
    <w:p w14:paraId="72582036" w14:textId="77777777" w:rsidR="0082745C" w:rsidRDefault="0082745C" w:rsidP="002F14B2">
      <w:pPr>
        <w:jc w:val="center"/>
      </w:pPr>
    </w:p>
    <w:sectPr w:rsidR="0082745C" w:rsidSect="00964D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F4"/>
    <w:rsid w:val="001070F4"/>
    <w:rsid w:val="001A031D"/>
    <w:rsid w:val="002A7E36"/>
    <w:rsid w:val="002F14B2"/>
    <w:rsid w:val="003E77EE"/>
    <w:rsid w:val="004A3A3D"/>
    <w:rsid w:val="00605EE1"/>
    <w:rsid w:val="006644EB"/>
    <w:rsid w:val="006E200F"/>
    <w:rsid w:val="00794225"/>
    <w:rsid w:val="007B3101"/>
    <w:rsid w:val="00806598"/>
    <w:rsid w:val="0082745C"/>
    <w:rsid w:val="00964DA5"/>
    <w:rsid w:val="00A452A0"/>
    <w:rsid w:val="00AA2DB9"/>
    <w:rsid w:val="00E36FC7"/>
    <w:rsid w:val="00E4550E"/>
    <w:rsid w:val="00F767F2"/>
    <w:rsid w:val="00FA016B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20A7C"/>
  <w15:chartTrackingRefBased/>
  <w15:docId w15:val="{B03AA1E5-E49D-41F1-B31D-47066D87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Hongzhe Li</cp:lastModifiedBy>
  <cp:revision>4</cp:revision>
  <dcterms:created xsi:type="dcterms:W3CDTF">2023-01-13T14:43:00Z</dcterms:created>
  <dcterms:modified xsi:type="dcterms:W3CDTF">2023-02-10T19:22:00Z</dcterms:modified>
</cp:coreProperties>
</file>