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93691" w14:textId="1B6D1FE9" w:rsidR="00694708" w:rsidRPr="00694708" w:rsidRDefault="00694708" w:rsidP="00694708">
      <w:pPr>
        <w:widowControl/>
        <w:jc w:val="left"/>
        <w:rPr>
          <w:rFonts w:ascii="Calibri" w:hAnsi="Calibri" w:cs="Calibri"/>
          <w:b/>
          <w:color w:val="000000" w:themeColor="text1"/>
          <w:sz w:val="22"/>
        </w:rPr>
      </w:pPr>
      <w:r w:rsidRPr="006730B5">
        <w:rPr>
          <w:rFonts w:ascii="Calibri" w:hAnsi="Calibri" w:cs="Calibri"/>
          <w:b/>
          <w:color w:val="000000" w:themeColor="text1"/>
          <w:sz w:val="22"/>
        </w:rPr>
        <w:t>Figure 1-</w:t>
      </w:r>
      <w:r w:rsidR="00D523D9">
        <w:rPr>
          <w:rFonts w:ascii="Calibri" w:hAnsi="Calibri" w:cs="Calibri" w:hint="eastAsia"/>
          <w:b/>
          <w:color w:val="000000" w:themeColor="text1"/>
          <w:sz w:val="22"/>
        </w:rPr>
        <w:t>Sou</w:t>
      </w:r>
      <w:r w:rsidR="00D523D9">
        <w:rPr>
          <w:rFonts w:ascii="Calibri" w:hAnsi="Calibri" w:cs="Calibri"/>
          <w:b/>
          <w:color w:val="000000" w:themeColor="text1"/>
          <w:sz w:val="22"/>
        </w:rPr>
        <w:t>rce data 3</w:t>
      </w:r>
    </w:p>
    <w:p w14:paraId="7247C93D" w14:textId="201C4E1B" w:rsidR="00A459A3" w:rsidRPr="00EC3CEB" w:rsidRDefault="000945D3" w:rsidP="00A459A3">
      <w:pPr>
        <w:widowControl/>
        <w:snapToGrid w:val="0"/>
        <w:jc w:val="left"/>
        <w:rPr>
          <w:rFonts w:ascii="Calibri" w:hAnsi="Calibri" w:cs="Calibri" w:hint="eastAsia"/>
          <w:bCs/>
          <w:sz w:val="24"/>
        </w:rPr>
      </w:pPr>
      <w:r w:rsidRPr="007B78AB">
        <w:rPr>
          <w:rFonts w:ascii="Calibri" w:hAnsi="Calibri" w:cs="Calibri"/>
          <w:bCs/>
          <w:sz w:val="24"/>
        </w:rPr>
        <w:t xml:space="preserve">Details of semantic ROIs, including cluster location, extent, peak t values, and MNI coordinates. </w:t>
      </w:r>
    </w:p>
    <w:tbl>
      <w:tblPr>
        <w:tblW w:w="4931" w:type="pct"/>
        <w:tblLook w:val="04A0" w:firstRow="1" w:lastRow="0" w:firstColumn="1" w:lastColumn="0" w:noHBand="0" w:noVBand="1"/>
      </w:tblPr>
      <w:tblGrid>
        <w:gridCol w:w="4396"/>
        <w:gridCol w:w="1702"/>
        <w:gridCol w:w="680"/>
        <w:gridCol w:w="945"/>
        <w:gridCol w:w="945"/>
        <w:gridCol w:w="938"/>
      </w:tblGrid>
      <w:tr w:rsidR="00274F25" w:rsidRPr="001B5380" w14:paraId="6575187C" w14:textId="77777777" w:rsidTr="005C6E08">
        <w:trPr>
          <w:trHeight w:val="294"/>
        </w:trPr>
        <w:tc>
          <w:tcPr>
            <w:tcW w:w="228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0016EE" w14:textId="77777777" w:rsidR="00274F25" w:rsidRPr="001B5380" w:rsidRDefault="00274F25" w:rsidP="00B33B9D">
            <w:pPr>
              <w:widowControl/>
              <w:snapToGrid w:val="0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Cluster name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ACEA9" w14:textId="77777777" w:rsidR="00274F25" w:rsidRPr="001B5380" w:rsidRDefault="00274F25" w:rsidP="00B33B9D">
            <w:pPr>
              <w:widowControl/>
              <w:snapToGrid w:val="0"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Cluster extent</w:t>
            </w:r>
          </w:p>
        </w:tc>
        <w:tc>
          <w:tcPr>
            <w:tcW w:w="35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170A6E" w14:textId="77777777" w:rsidR="00274F25" w:rsidRPr="001B5380" w:rsidRDefault="00274F25" w:rsidP="00B33B9D">
            <w:pPr>
              <w:widowControl/>
              <w:snapToGrid w:val="0"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 xml:space="preserve">Peak </w:t>
            </w:r>
            <w:r w:rsidRPr="001B5380">
              <w:rPr>
                <w:rFonts w:ascii="Calibri" w:eastAsia="等线" w:hAnsi="Calibri" w:cs="Calibri"/>
                <w:i/>
                <w:iCs/>
                <w:color w:val="000000"/>
                <w:kern w:val="0"/>
                <w:sz w:val="18"/>
              </w:rPr>
              <w:t>t</w:t>
            </w: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 xml:space="preserve"> value</w:t>
            </w:r>
          </w:p>
        </w:tc>
        <w:tc>
          <w:tcPr>
            <w:tcW w:w="14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F7DA0D" w14:textId="77777777" w:rsidR="00274F25" w:rsidRPr="001B5380" w:rsidRDefault="00274F25" w:rsidP="00B33B9D">
            <w:pPr>
              <w:widowControl/>
              <w:snapToGrid w:val="0"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Maxima MNI coordinates</w:t>
            </w:r>
          </w:p>
        </w:tc>
      </w:tr>
      <w:tr w:rsidR="00274F25" w:rsidRPr="001B5380" w14:paraId="5106F32F" w14:textId="77777777" w:rsidTr="005C6E08">
        <w:trPr>
          <w:trHeight w:val="119"/>
        </w:trPr>
        <w:tc>
          <w:tcPr>
            <w:tcW w:w="228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393F3D" w14:textId="77777777" w:rsidR="00274F25" w:rsidRPr="001B5380" w:rsidRDefault="00274F25" w:rsidP="00B33B9D">
            <w:pPr>
              <w:widowControl/>
              <w:snapToGrid w:val="0"/>
              <w:jc w:val="left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2B1A92" w14:textId="77777777" w:rsidR="00274F25" w:rsidRPr="001B5380" w:rsidRDefault="00274F25" w:rsidP="00B33B9D">
            <w:pPr>
              <w:widowControl/>
              <w:snapToGrid w:val="0"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(voxels)</w:t>
            </w:r>
          </w:p>
        </w:tc>
        <w:tc>
          <w:tcPr>
            <w:tcW w:w="35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A727F0" w14:textId="77777777" w:rsidR="00274F25" w:rsidRPr="001B5380" w:rsidRDefault="00274F25" w:rsidP="00B33B9D">
            <w:pPr>
              <w:widowControl/>
              <w:snapToGrid w:val="0"/>
              <w:jc w:val="left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B3CDF3" w14:textId="77777777" w:rsidR="00274F25" w:rsidRPr="001B5380" w:rsidRDefault="00274F25" w:rsidP="00B33B9D">
            <w:pPr>
              <w:widowControl/>
              <w:snapToGrid w:val="0"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x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F099BF" w14:textId="77777777" w:rsidR="00274F25" w:rsidRPr="001B5380" w:rsidRDefault="00274F25" w:rsidP="00B33B9D">
            <w:pPr>
              <w:widowControl/>
              <w:snapToGrid w:val="0"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y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47369D" w14:textId="77777777" w:rsidR="00274F25" w:rsidRPr="001B5380" w:rsidRDefault="00274F25" w:rsidP="00B33B9D">
            <w:pPr>
              <w:widowControl/>
              <w:snapToGrid w:val="0"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z</w:t>
            </w:r>
          </w:p>
        </w:tc>
      </w:tr>
      <w:tr w:rsidR="00274F25" w:rsidRPr="00A36D0E" w14:paraId="310E6E0C" w14:textId="77777777" w:rsidTr="005C6E08">
        <w:trPr>
          <w:trHeight w:val="279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C3D3A" w14:textId="77777777" w:rsidR="00274F25" w:rsidRPr="00A36D0E" w:rsidRDefault="00274F25" w:rsidP="00B33B9D">
            <w:pPr>
              <w:widowControl/>
              <w:jc w:val="left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 xml:space="preserve">L </w:t>
            </w:r>
            <w:proofErr w:type="spellStart"/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TPOsup</w:t>
            </w:r>
            <w:proofErr w:type="spellEnd"/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 xml:space="preserve">, </w:t>
            </w:r>
            <w:proofErr w:type="spellStart"/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IFGtriang</w:t>
            </w:r>
            <w:proofErr w:type="spellEnd"/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 xml:space="preserve">, MTG, STG, </w:t>
            </w:r>
            <w:proofErr w:type="spellStart"/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ORBinf</w:t>
            </w:r>
            <w:proofErr w:type="spellEnd"/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 xml:space="preserve">, </w:t>
            </w:r>
            <w:proofErr w:type="spellStart"/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TPOmid</w:t>
            </w:r>
            <w:proofErr w:type="spellEnd"/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, ITG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5657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1297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4602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6.98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A50E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-48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B3E6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16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3FAC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-18</w:t>
            </w:r>
          </w:p>
        </w:tc>
      </w:tr>
      <w:tr w:rsidR="00274F25" w:rsidRPr="00A36D0E" w14:paraId="34C854E9" w14:textId="77777777" w:rsidTr="005C6E08">
        <w:trPr>
          <w:trHeight w:val="309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7D8E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AAA3" w14:textId="77777777" w:rsidR="00274F25" w:rsidRPr="00A36D0E" w:rsidRDefault="00274F25" w:rsidP="00B33B9D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FDAB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5.88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436A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-54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1F7D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BA22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-16</w:t>
            </w:r>
          </w:p>
        </w:tc>
      </w:tr>
      <w:tr w:rsidR="00274F25" w:rsidRPr="00A36D0E" w14:paraId="26BDD4D0" w14:textId="77777777" w:rsidTr="005C6E08">
        <w:trPr>
          <w:trHeight w:val="324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4F15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689D" w14:textId="77777777" w:rsidR="00274F25" w:rsidRPr="00A36D0E" w:rsidRDefault="00274F25" w:rsidP="00B33B9D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17DE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5.85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6867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-52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1F92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24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E9F2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6</w:t>
            </w:r>
          </w:p>
        </w:tc>
      </w:tr>
      <w:tr w:rsidR="00274F25" w:rsidRPr="001B5380" w14:paraId="6B426D27" w14:textId="77777777" w:rsidTr="005C6E08">
        <w:trPr>
          <w:trHeight w:val="309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9F89E" w14:textId="77777777" w:rsidR="00274F25" w:rsidRPr="001B5380" w:rsidRDefault="00274F25" w:rsidP="00B33B9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 xml:space="preserve">R </w:t>
            </w:r>
            <w:proofErr w:type="spellStart"/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TPOsup</w:t>
            </w:r>
            <w:proofErr w:type="spellEnd"/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 xml:space="preserve">, MTG, </w:t>
            </w:r>
            <w:proofErr w:type="spellStart"/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TPOmid</w:t>
            </w:r>
            <w:proofErr w:type="spellEnd"/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, STG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523E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746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B532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6.30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FA23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58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C250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10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80B6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-16</w:t>
            </w:r>
          </w:p>
        </w:tc>
      </w:tr>
      <w:tr w:rsidR="00274F25" w:rsidRPr="001B5380" w14:paraId="2372BD7D" w14:textId="77777777" w:rsidTr="005C6E08">
        <w:trPr>
          <w:trHeight w:val="279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635B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59FD" w14:textId="77777777" w:rsidR="00274F25" w:rsidRPr="001B5380" w:rsidRDefault="00274F25" w:rsidP="00B33B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F468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5.83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2E25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56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1EA7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C503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-18</w:t>
            </w:r>
          </w:p>
        </w:tc>
      </w:tr>
      <w:tr w:rsidR="00274F25" w:rsidRPr="001B5380" w14:paraId="692678A4" w14:textId="77777777" w:rsidTr="005C6E08">
        <w:trPr>
          <w:trHeight w:val="309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1D23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D973" w14:textId="77777777" w:rsidR="00274F25" w:rsidRPr="001B5380" w:rsidRDefault="00274F25" w:rsidP="00B33B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F93B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5.64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07DA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42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119C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10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583A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-20</w:t>
            </w:r>
          </w:p>
        </w:tc>
      </w:tr>
      <w:tr w:rsidR="00274F25" w:rsidRPr="00A36D0E" w14:paraId="3E01B6A8" w14:textId="77777777" w:rsidTr="005C6E08">
        <w:trPr>
          <w:trHeight w:val="309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F280A" w14:textId="77777777" w:rsidR="00274F25" w:rsidRPr="00A36D0E" w:rsidRDefault="00274F25" w:rsidP="00B33B9D">
            <w:pPr>
              <w:widowControl/>
              <w:jc w:val="left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L MTG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E660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516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AC5F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6.09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7487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-54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4BD8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-28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470D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0</w:t>
            </w:r>
          </w:p>
        </w:tc>
      </w:tr>
      <w:tr w:rsidR="00274F25" w:rsidRPr="00A36D0E" w14:paraId="7ABA35AC" w14:textId="77777777" w:rsidTr="005C6E08">
        <w:trPr>
          <w:trHeight w:val="309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2B76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8958" w14:textId="77777777" w:rsidR="00274F25" w:rsidRPr="00A36D0E" w:rsidRDefault="00274F25" w:rsidP="00B33B9D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BDCC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5.13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2A3A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-52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DB39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-42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DFC3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0</w:t>
            </w:r>
          </w:p>
        </w:tc>
      </w:tr>
      <w:tr w:rsidR="00274F25" w:rsidRPr="00A36D0E" w14:paraId="58E342AE" w14:textId="77777777" w:rsidTr="005C6E08">
        <w:trPr>
          <w:trHeight w:val="279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EEA9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3E74" w14:textId="77777777" w:rsidR="00274F25" w:rsidRPr="00A36D0E" w:rsidRDefault="00274F25" w:rsidP="00B33B9D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A835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4.95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B858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-60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F90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-46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57C1" w14:textId="77777777" w:rsidR="00274F25" w:rsidRPr="00A36D0E" w:rsidRDefault="00274F25" w:rsidP="00B33B9D">
            <w:pPr>
              <w:widowControl/>
              <w:jc w:val="center"/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</w:pPr>
            <w:r w:rsidRPr="00A36D0E">
              <w:rPr>
                <w:rFonts w:ascii="Calibri" w:eastAsia="等线" w:hAnsi="Calibri" w:cs="Calibri"/>
                <w:b/>
                <w:color w:val="000000"/>
                <w:kern w:val="0"/>
                <w:sz w:val="18"/>
              </w:rPr>
              <w:t>0</w:t>
            </w:r>
          </w:p>
        </w:tc>
      </w:tr>
      <w:tr w:rsidR="00274F25" w:rsidRPr="001B5380" w14:paraId="7D11F78D" w14:textId="77777777" w:rsidTr="005C6E08">
        <w:trPr>
          <w:trHeight w:val="309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1F690" w14:textId="77777777" w:rsidR="00274F25" w:rsidRPr="001B5380" w:rsidRDefault="00274F25" w:rsidP="00B33B9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 xml:space="preserve">L </w:t>
            </w:r>
            <w:proofErr w:type="spellStart"/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SFGmed</w:t>
            </w:r>
            <w:proofErr w:type="spellEnd"/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2E72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115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C0D4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5.06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50B2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-6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81AD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60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887C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28</w:t>
            </w:r>
          </w:p>
        </w:tc>
      </w:tr>
      <w:tr w:rsidR="00274F25" w:rsidRPr="001B5380" w14:paraId="49DE5159" w14:textId="77777777" w:rsidTr="005C6E08">
        <w:trPr>
          <w:trHeight w:val="309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DBC0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1E2F" w14:textId="77777777" w:rsidR="00274F25" w:rsidRPr="001B5380" w:rsidRDefault="00274F25" w:rsidP="00B33B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B3B0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4.07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2CC5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-8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667F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60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E350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20</w:t>
            </w:r>
          </w:p>
        </w:tc>
      </w:tr>
      <w:tr w:rsidR="00274F25" w:rsidRPr="001B5380" w14:paraId="2BFB384F" w14:textId="77777777" w:rsidTr="005C6E08">
        <w:trPr>
          <w:trHeight w:val="309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A2A3" w14:textId="77777777" w:rsidR="00274F25" w:rsidRPr="001B5380" w:rsidRDefault="00274F25" w:rsidP="00B33B9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B PCG, R PCUN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A284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119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6C21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4.89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2773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2B1D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-46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C42F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24</w:t>
            </w:r>
          </w:p>
        </w:tc>
      </w:tr>
      <w:tr w:rsidR="00274F25" w:rsidRPr="001B5380" w14:paraId="57C6C09D" w14:textId="77777777" w:rsidTr="005C6E08">
        <w:trPr>
          <w:trHeight w:val="279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04A4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A0EA" w14:textId="77777777" w:rsidR="00274F25" w:rsidRPr="001B5380" w:rsidRDefault="00274F25" w:rsidP="00B33B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EBC0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4.34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0E2C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9DB3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-42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D590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16</w:t>
            </w:r>
          </w:p>
        </w:tc>
      </w:tr>
      <w:tr w:rsidR="00274F25" w:rsidRPr="001B5380" w14:paraId="7703B27B" w14:textId="77777777" w:rsidTr="005C6E08">
        <w:trPr>
          <w:trHeight w:val="309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35ED" w14:textId="56D38BD1" w:rsidR="00274F25" w:rsidRPr="001B5380" w:rsidRDefault="00274F25" w:rsidP="00B33B9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R STG, MTG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F819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109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C8D2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4.68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164D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50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6509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-26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D4AD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0</w:t>
            </w:r>
          </w:p>
        </w:tc>
      </w:tr>
      <w:tr w:rsidR="00274F25" w:rsidRPr="001B5380" w14:paraId="7F836C6F" w14:textId="77777777" w:rsidTr="005C6E08">
        <w:trPr>
          <w:trHeight w:val="309"/>
        </w:trPr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1D61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5F6A" w14:textId="77777777" w:rsidR="00274F25" w:rsidRPr="001B5380" w:rsidRDefault="00274F25" w:rsidP="00B33B9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4618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4.15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BF5D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58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8EA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-28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32A9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0</w:t>
            </w:r>
          </w:p>
        </w:tc>
      </w:tr>
      <w:tr w:rsidR="00274F25" w:rsidRPr="001B5380" w14:paraId="298EB6E6" w14:textId="77777777" w:rsidTr="005C6E08">
        <w:trPr>
          <w:trHeight w:val="324"/>
        </w:trPr>
        <w:tc>
          <w:tcPr>
            <w:tcW w:w="22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3E5DE" w14:textId="77777777" w:rsidR="00274F25" w:rsidRPr="001B5380" w:rsidRDefault="00274F25" w:rsidP="00B33B9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8591A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F09DE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3.83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A782B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0E077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-38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FFCB6" w14:textId="77777777" w:rsidR="00274F25" w:rsidRPr="001B5380" w:rsidRDefault="00274F25" w:rsidP="00B33B9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18"/>
              </w:rPr>
            </w:pPr>
            <w:r w:rsidRPr="001B5380">
              <w:rPr>
                <w:rFonts w:ascii="Calibri" w:eastAsia="等线" w:hAnsi="Calibri" w:cs="Calibri"/>
                <w:color w:val="000000"/>
                <w:kern w:val="0"/>
                <w:sz w:val="18"/>
              </w:rPr>
              <w:t>2</w:t>
            </w:r>
          </w:p>
        </w:tc>
      </w:tr>
    </w:tbl>
    <w:p w14:paraId="630B54CB" w14:textId="4D744DC9" w:rsidR="00A459A3" w:rsidRDefault="00A459A3" w:rsidP="00A459A3">
      <w:pPr>
        <w:widowControl/>
        <w:snapToGrid w:val="0"/>
        <w:jc w:val="left"/>
        <w:rPr>
          <w:rFonts w:ascii="Calibri" w:hAnsi="Calibri" w:cs="Calibri"/>
          <w:color w:val="000000" w:themeColor="text1"/>
          <w:sz w:val="22"/>
        </w:rPr>
      </w:pPr>
      <w:r w:rsidRPr="00D82069">
        <w:rPr>
          <w:rFonts w:ascii="Calibri" w:hAnsi="Calibri" w:cs="Calibri"/>
          <w:color w:val="000000" w:themeColor="text1"/>
          <w:sz w:val="22"/>
        </w:rPr>
        <w:t xml:space="preserve">Notes: </w:t>
      </w:r>
      <w:r w:rsidR="00ED05D9">
        <w:rPr>
          <w:rFonts w:ascii="Calibri" w:hAnsi="Calibri" w:cs="Calibri"/>
          <w:color w:val="000000" w:themeColor="text1"/>
          <w:sz w:val="22"/>
        </w:rPr>
        <w:t xml:space="preserve">These regions were </w:t>
      </w:r>
      <w:r w:rsidR="004C7AF6">
        <w:rPr>
          <w:rFonts w:ascii="Calibri" w:hAnsi="Calibri" w:cs="Calibri"/>
          <w:color w:val="000000" w:themeColor="text1"/>
          <w:sz w:val="22"/>
        </w:rPr>
        <w:t xml:space="preserve">functionally localized </w:t>
      </w:r>
      <w:r w:rsidR="002376A5">
        <w:rPr>
          <w:rFonts w:ascii="Calibri" w:hAnsi="Calibri" w:cs="Calibri"/>
          <w:color w:val="000000" w:themeColor="text1"/>
          <w:sz w:val="22"/>
        </w:rPr>
        <w:t xml:space="preserve">as those </w:t>
      </w:r>
      <w:r w:rsidR="00B83DF4" w:rsidRPr="000435AF">
        <w:rPr>
          <w:rFonts w:ascii="Calibri" w:hAnsi="Calibri" w:cs="Calibri"/>
          <w:color w:val="000000" w:themeColor="text1"/>
          <w:sz w:val="22"/>
        </w:rPr>
        <w:t xml:space="preserve">showing stronger activations to abstract/nonobject words than concrete/object words in 33 hearing </w:t>
      </w:r>
      <w:r w:rsidR="00B83DF4" w:rsidRPr="00B557C2">
        <w:rPr>
          <w:rFonts w:ascii="Calibri" w:hAnsi="Calibri" w:cs="Calibri"/>
          <w:color w:val="000000" w:themeColor="text1"/>
          <w:sz w:val="22"/>
        </w:rPr>
        <w:t>participants</w:t>
      </w:r>
      <w:r w:rsidR="002376A5">
        <w:rPr>
          <w:rFonts w:ascii="Calibri" w:hAnsi="Calibri" w:cs="Calibri"/>
          <w:color w:val="000000" w:themeColor="text1"/>
          <w:sz w:val="22"/>
        </w:rPr>
        <w:t xml:space="preserve"> and surviving </w:t>
      </w:r>
      <w:r w:rsidR="00545ACF">
        <w:rPr>
          <w:rFonts w:ascii="Calibri" w:hAnsi="Calibri" w:cs="Calibri"/>
          <w:color w:val="000000" w:themeColor="text1"/>
          <w:sz w:val="22"/>
        </w:rPr>
        <w:t xml:space="preserve">the </w:t>
      </w:r>
      <w:proofErr w:type="spellStart"/>
      <w:r w:rsidRPr="00D82069">
        <w:rPr>
          <w:rFonts w:ascii="Calibri" w:hAnsi="Calibri" w:cs="Calibri"/>
          <w:color w:val="000000" w:themeColor="text1"/>
          <w:sz w:val="22"/>
        </w:rPr>
        <w:t>the</w:t>
      </w:r>
      <w:proofErr w:type="spellEnd"/>
      <w:r w:rsidRPr="00D82069">
        <w:rPr>
          <w:rFonts w:ascii="Calibri" w:hAnsi="Calibri" w:cs="Calibri"/>
          <w:color w:val="000000" w:themeColor="text1"/>
          <w:sz w:val="22"/>
        </w:rPr>
        <w:t xml:space="preserve"> threshold of voxel-level </w:t>
      </w:r>
      <w:r w:rsidRPr="00D82069">
        <w:rPr>
          <w:rFonts w:ascii="Calibri" w:hAnsi="Calibri" w:cs="Calibri"/>
          <w:i/>
          <w:color w:val="000000" w:themeColor="text1"/>
          <w:sz w:val="22"/>
        </w:rPr>
        <w:t>p</w:t>
      </w:r>
      <w:r w:rsidRPr="00D82069">
        <w:rPr>
          <w:rFonts w:ascii="Calibri" w:hAnsi="Calibri" w:cs="Calibri"/>
          <w:color w:val="000000" w:themeColor="text1"/>
          <w:sz w:val="22"/>
        </w:rPr>
        <w:t xml:space="preserve"> &lt; .00</w:t>
      </w:r>
      <w:r>
        <w:rPr>
          <w:rFonts w:ascii="Calibri" w:hAnsi="Calibri" w:cs="Calibri"/>
          <w:color w:val="000000" w:themeColor="text1"/>
          <w:sz w:val="22"/>
        </w:rPr>
        <w:t>1</w:t>
      </w:r>
      <w:r w:rsidRPr="00D82069">
        <w:rPr>
          <w:rFonts w:ascii="Calibri" w:hAnsi="Calibri" w:cs="Calibri"/>
          <w:color w:val="000000" w:themeColor="text1"/>
          <w:sz w:val="22"/>
        </w:rPr>
        <w:t xml:space="preserve">, cluster-level FWE-corrected </w:t>
      </w:r>
      <w:r w:rsidRPr="00D82069">
        <w:rPr>
          <w:rFonts w:ascii="Calibri" w:hAnsi="Calibri" w:cs="Calibri"/>
          <w:i/>
          <w:color w:val="000000" w:themeColor="text1"/>
          <w:sz w:val="22"/>
        </w:rPr>
        <w:t>p</w:t>
      </w:r>
      <w:r w:rsidRPr="00D82069">
        <w:rPr>
          <w:rFonts w:ascii="Calibri" w:hAnsi="Calibri" w:cs="Calibri"/>
          <w:color w:val="000000" w:themeColor="text1"/>
          <w:sz w:val="22"/>
        </w:rPr>
        <w:t xml:space="preserve"> &lt; .05. </w:t>
      </w:r>
      <w:r w:rsidR="003E09F3">
        <w:rPr>
          <w:rFonts w:ascii="Calibri" w:hAnsi="Calibri" w:cs="Calibri"/>
          <w:color w:val="000000" w:themeColor="text1"/>
          <w:sz w:val="22"/>
        </w:rPr>
        <w:t xml:space="preserve">Regions in bold fonts </w:t>
      </w:r>
      <w:r w:rsidR="007160B1">
        <w:rPr>
          <w:rFonts w:ascii="Calibri" w:hAnsi="Calibri" w:cs="Calibri"/>
          <w:color w:val="000000" w:themeColor="text1"/>
          <w:sz w:val="22"/>
        </w:rPr>
        <w:t xml:space="preserve">were </w:t>
      </w:r>
      <w:r w:rsidR="00F67E02">
        <w:rPr>
          <w:rFonts w:ascii="Calibri" w:hAnsi="Calibri" w:cs="Calibri"/>
          <w:color w:val="000000" w:themeColor="text1"/>
          <w:sz w:val="22"/>
        </w:rPr>
        <w:t xml:space="preserve">considered as semantic ROIs for </w:t>
      </w:r>
      <w:r w:rsidR="008870A8">
        <w:rPr>
          <w:rFonts w:ascii="Calibri" w:hAnsi="Calibri" w:cs="Calibri"/>
          <w:color w:val="000000" w:themeColor="text1"/>
          <w:sz w:val="22"/>
        </w:rPr>
        <w:t xml:space="preserve">subsequent RSA and univariate abstractness analyses. </w:t>
      </w:r>
      <w:r w:rsidR="00076AB2">
        <w:rPr>
          <w:rFonts w:ascii="Calibri" w:hAnsi="Calibri" w:cs="Calibri"/>
          <w:color w:val="000000" w:themeColor="text1"/>
          <w:sz w:val="22"/>
        </w:rPr>
        <w:t>For each region, t</w:t>
      </w:r>
      <w:r w:rsidR="00FF77F0">
        <w:rPr>
          <w:rFonts w:ascii="Calibri" w:hAnsi="Calibri" w:cs="Calibri"/>
          <w:color w:val="000000" w:themeColor="text1"/>
          <w:sz w:val="22"/>
        </w:rPr>
        <w:t xml:space="preserve">wo or </w:t>
      </w:r>
      <w:r w:rsidR="004F26AC">
        <w:rPr>
          <w:rFonts w:ascii="Calibri" w:hAnsi="Calibri" w:cs="Calibri"/>
          <w:color w:val="000000" w:themeColor="text1"/>
          <w:sz w:val="22"/>
        </w:rPr>
        <w:t>t</w:t>
      </w:r>
      <w:r>
        <w:rPr>
          <w:rFonts w:ascii="Calibri" w:hAnsi="Calibri" w:cs="Calibri"/>
          <w:color w:val="000000" w:themeColor="text1"/>
          <w:sz w:val="22"/>
        </w:rPr>
        <w:t xml:space="preserve">hree local maxima more than 8.0 mm apart </w:t>
      </w:r>
      <w:r w:rsidR="007109D4">
        <w:rPr>
          <w:rFonts w:ascii="Calibri" w:hAnsi="Calibri" w:cs="Calibri"/>
          <w:color w:val="000000" w:themeColor="text1"/>
          <w:sz w:val="22"/>
        </w:rPr>
        <w:t xml:space="preserve">are </w:t>
      </w:r>
      <w:bookmarkStart w:id="0" w:name="_GoBack"/>
      <w:bookmarkEnd w:id="0"/>
      <w:r>
        <w:rPr>
          <w:rFonts w:ascii="Calibri" w:hAnsi="Calibri" w:cs="Calibri"/>
          <w:color w:val="000000" w:themeColor="text1"/>
          <w:sz w:val="22"/>
        </w:rPr>
        <w:t xml:space="preserve">shown. </w:t>
      </w:r>
      <w:r w:rsidRPr="00D82069">
        <w:rPr>
          <w:rFonts w:ascii="Calibri" w:hAnsi="Calibri" w:cs="Calibri"/>
          <w:color w:val="000000" w:themeColor="text1"/>
          <w:sz w:val="22"/>
        </w:rPr>
        <w:t>L, left hemisphere; R, right hemisphere</w:t>
      </w:r>
      <w:r>
        <w:rPr>
          <w:rFonts w:ascii="Calibri" w:hAnsi="Calibri" w:cs="Calibri"/>
          <w:color w:val="000000" w:themeColor="text1"/>
          <w:sz w:val="22"/>
        </w:rPr>
        <w:t xml:space="preserve">; B, bilateral. </w:t>
      </w:r>
      <w:proofErr w:type="spellStart"/>
      <w:r w:rsidRPr="00D82069">
        <w:rPr>
          <w:rFonts w:ascii="Calibri" w:hAnsi="Calibri" w:cs="Calibri"/>
          <w:color w:val="000000" w:themeColor="text1"/>
          <w:sz w:val="22"/>
        </w:rPr>
        <w:t>IFGtriang</w:t>
      </w:r>
      <w:proofErr w:type="spellEnd"/>
      <w:r w:rsidRPr="00D82069">
        <w:rPr>
          <w:rFonts w:ascii="Calibri" w:hAnsi="Calibri" w:cs="Calibri"/>
          <w:color w:val="000000" w:themeColor="text1"/>
          <w:sz w:val="22"/>
        </w:rPr>
        <w:t xml:space="preserve">, inferior frontal gyrus, triangular part; ITG, inferior temporal gyrus; MTG, middle temporal gyrus; </w:t>
      </w:r>
      <w:proofErr w:type="spellStart"/>
      <w:r w:rsidRPr="00D82069">
        <w:rPr>
          <w:rFonts w:ascii="Calibri" w:hAnsi="Calibri" w:cs="Calibri"/>
          <w:color w:val="000000" w:themeColor="text1"/>
          <w:sz w:val="22"/>
        </w:rPr>
        <w:t>ORBinf</w:t>
      </w:r>
      <w:proofErr w:type="spellEnd"/>
      <w:r w:rsidRPr="00D82069">
        <w:rPr>
          <w:rFonts w:ascii="Calibri" w:hAnsi="Calibri" w:cs="Calibri"/>
          <w:color w:val="000000" w:themeColor="text1"/>
          <w:sz w:val="22"/>
        </w:rPr>
        <w:t xml:space="preserve">, inferior frontal gyrus, orbital part; </w:t>
      </w:r>
      <w:r>
        <w:rPr>
          <w:rFonts w:ascii="Calibri" w:hAnsi="Calibri" w:cs="Calibri"/>
          <w:color w:val="000000" w:themeColor="text1"/>
          <w:sz w:val="22"/>
        </w:rPr>
        <w:t xml:space="preserve">PCG, posterior cingulate gyrus; PCUN, precuneus; </w:t>
      </w:r>
      <w:proofErr w:type="spellStart"/>
      <w:r w:rsidRPr="00D82069">
        <w:rPr>
          <w:rFonts w:ascii="Calibri" w:hAnsi="Calibri" w:cs="Calibri"/>
          <w:color w:val="000000" w:themeColor="text1"/>
          <w:sz w:val="22"/>
        </w:rPr>
        <w:t>SFGmed</w:t>
      </w:r>
      <w:proofErr w:type="spellEnd"/>
      <w:r w:rsidRPr="00D82069">
        <w:rPr>
          <w:rFonts w:ascii="Calibri" w:hAnsi="Calibri" w:cs="Calibri"/>
          <w:color w:val="000000" w:themeColor="text1"/>
          <w:sz w:val="22"/>
        </w:rPr>
        <w:t xml:space="preserve">, superior frontal gyrus, medial; STG, superior temporal gyrus; </w:t>
      </w:r>
      <w:proofErr w:type="spellStart"/>
      <w:r w:rsidRPr="00D82069">
        <w:rPr>
          <w:rFonts w:ascii="Calibri" w:hAnsi="Calibri" w:cs="Calibri"/>
          <w:color w:val="000000" w:themeColor="text1"/>
          <w:sz w:val="22"/>
        </w:rPr>
        <w:t>TPOmid</w:t>
      </w:r>
      <w:proofErr w:type="spellEnd"/>
      <w:r w:rsidRPr="00D82069">
        <w:rPr>
          <w:rFonts w:ascii="Calibri" w:hAnsi="Calibri" w:cs="Calibri"/>
          <w:color w:val="000000" w:themeColor="text1"/>
          <w:sz w:val="22"/>
        </w:rPr>
        <w:t xml:space="preserve">, temporal pole: middle temporal gyrus; </w:t>
      </w:r>
      <w:proofErr w:type="spellStart"/>
      <w:r w:rsidRPr="00D82069">
        <w:rPr>
          <w:rFonts w:ascii="Calibri" w:hAnsi="Calibri" w:cs="Calibri"/>
          <w:color w:val="000000" w:themeColor="text1"/>
          <w:sz w:val="22"/>
        </w:rPr>
        <w:t>TPOsup</w:t>
      </w:r>
      <w:proofErr w:type="spellEnd"/>
      <w:r w:rsidRPr="00D82069">
        <w:rPr>
          <w:rFonts w:ascii="Calibri" w:hAnsi="Calibri" w:cs="Calibri"/>
          <w:color w:val="000000" w:themeColor="text1"/>
          <w:sz w:val="22"/>
        </w:rPr>
        <w:t>, temporal pole: superior temporal gyrus.</w:t>
      </w:r>
    </w:p>
    <w:p w14:paraId="57898C28" w14:textId="2531EC30" w:rsidR="00974AD8" w:rsidRDefault="00974AD8">
      <w:pPr>
        <w:widowControl/>
        <w:jc w:val="left"/>
        <w:rPr>
          <w:rFonts w:ascii="Calibri" w:hAnsi="Calibri" w:cs="Calibri"/>
          <w:b/>
          <w:sz w:val="24"/>
        </w:rPr>
      </w:pPr>
    </w:p>
    <w:sectPr w:rsidR="00974AD8" w:rsidSect="00926A50">
      <w:footerReference w:type="default" r:id="rId7"/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EC57F" w14:textId="77777777" w:rsidR="005E6BD0" w:rsidRDefault="005E6BD0" w:rsidP="00A60BD0">
      <w:r>
        <w:separator/>
      </w:r>
    </w:p>
  </w:endnote>
  <w:endnote w:type="continuationSeparator" w:id="0">
    <w:p w14:paraId="6062AA1A" w14:textId="77777777" w:rsidR="005E6BD0" w:rsidRDefault="005E6BD0" w:rsidP="00A6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2674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4FB8F1" w14:textId="26859878" w:rsidR="006E2D0E" w:rsidRDefault="006E2D0E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7ACC12" w14:textId="77777777" w:rsidR="006E2D0E" w:rsidRDefault="006E2D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F32B1" w14:textId="77777777" w:rsidR="005E6BD0" w:rsidRDefault="005E6BD0" w:rsidP="00A60BD0">
      <w:r>
        <w:separator/>
      </w:r>
    </w:p>
  </w:footnote>
  <w:footnote w:type="continuationSeparator" w:id="0">
    <w:p w14:paraId="2DEC6124" w14:textId="77777777" w:rsidR="005E6BD0" w:rsidRDefault="005E6BD0" w:rsidP="00A60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154A6"/>
    <w:multiLevelType w:val="hybridMultilevel"/>
    <w:tmpl w:val="21DE91A8"/>
    <w:lvl w:ilvl="0" w:tplc="98FA3A4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wMDQ1srQ0MTA2MLJU0lEKTi0uzszPAykwqwUAeEgVbywAAAA="/>
  </w:docVars>
  <w:rsids>
    <w:rsidRoot w:val="005A2629"/>
    <w:rsid w:val="00004DD0"/>
    <w:rsid w:val="000079A5"/>
    <w:rsid w:val="00007BB0"/>
    <w:rsid w:val="0004059C"/>
    <w:rsid w:val="00041605"/>
    <w:rsid w:val="00073DC2"/>
    <w:rsid w:val="00076AB2"/>
    <w:rsid w:val="000945D3"/>
    <w:rsid w:val="000A48BC"/>
    <w:rsid w:val="000A7DAD"/>
    <w:rsid w:val="000D011D"/>
    <w:rsid w:val="000E28BB"/>
    <w:rsid w:val="000F05D9"/>
    <w:rsid w:val="00107309"/>
    <w:rsid w:val="0012338D"/>
    <w:rsid w:val="00132415"/>
    <w:rsid w:val="00152682"/>
    <w:rsid w:val="00152A63"/>
    <w:rsid w:val="00156F5A"/>
    <w:rsid w:val="0016321A"/>
    <w:rsid w:val="001B5789"/>
    <w:rsid w:val="001D5867"/>
    <w:rsid w:val="002307D4"/>
    <w:rsid w:val="002376A5"/>
    <w:rsid w:val="00246DCB"/>
    <w:rsid w:val="00262750"/>
    <w:rsid w:val="0026353D"/>
    <w:rsid w:val="00274F25"/>
    <w:rsid w:val="00287AAF"/>
    <w:rsid w:val="002A3419"/>
    <w:rsid w:val="002A7F83"/>
    <w:rsid w:val="002B6191"/>
    <w:rsid w:val="002C4DB9"/>
    <w:rsid w:val="002C73F4"/>
    <w:rsid w:val="002E17D1"/>
    <w:rsid w:val="00301489"/>
    <w:rsid w:val="0030425C"/>
    <w:rsid w:val="0031052F"/>
    <w:rsid w:val="003157F2"/>
    <w:rsid w:val="00320972"/>
    <w:rsid w:val="003849D4"/>
    <w:rsid w:val="003904FC"/>
    <w:rsid w:val="00392405"/>
    <w:rsid w:val="00395081"/>
    <w:rsid w:val="003A7496"/>
    <w:rsid w:val="003B4EE9"/>
    <w:rsid w:val="003B7110"/>
    <w:rsid w:val="003E09F3"/>
    <w:rsid w:val="003F2A5A"/>
    <w:rsid w:val="003F3660"/>
    <w:rsid w:val="003F3EF9"/>
    <w:rsid w:val="0040365A"/>
    <w:rsid w:val="00405860"/>
    <w:rsid w:val="004132F7"/>
    <w:rsid w:val="0045268B"/>
    <w:rsid w:val="00464D78"/>
    <w:rsid w:val="00470883"/>
    <w:rsid w:val="0047285C"/>
    <w:rsid w:val="004C7793"/>
    <w:rsid w:val="004C7AF6"/>
    <w:rsid w:val="004D6F58"/>
    <w:rsid w:val="004D7DE2"/>
    <w:rsid w:val="004F26AC"/>
    <w:rsid w:val="004F41C8"/>
    <w:rsid w:val="00513B30"/>
    <w:rsid w:val="00526645"/>
    <w:rsid w:val="00527EF9"/>
    <w:rsid w:val="0054046C"/>
    <w:rsid w:val="00544309"/>
    <w:rsid w:val="00545ACF"/>
    <w:rsid w:val="0056547A"/>
    <w:rsid w:val="005A2629"/>
    <w:rsid w:val="005A3F43"/>
    <w:rsid w:val="005C6E08"/>
    <w:rsid w:val="005C6EDD"/>
    <w:rsid w:val="005E6BD0"/>
    <w:rsid w:val="0060670A"/>
    <w:rsid w:val="006121D1"/>
    <w:rsid w:val="00694708"/>
    <w:rsid w:val="006D1183"/>
    <w:rsid w:val="006E2D0E"/>
    <w:rsid w:val="006F0937"/>
    <w:rsid w:val="00707175"/>
    <w:rsid w:val="007109D4"/>
    <w:rsid w:val="007160B1"/>
    <w:rsid w:val="0076236A"/>
    <w:rsid w:val="00795ECA"/>
    <w:rsid w:val="007A1770"/>
    <w:rsid w:val="007C2E3D"/>
    <w:rsid w:val="007D5BEF"/>
    <w:rsid w:val="007D6AAF"/>
    <w:rsid w:val="007F5954"/>
    <w:rsid w:val="00802C87"/>
    <w:rsid w:val="00823330"/>
    <w:rsid w:val="00823AE5"/>
    <w:rsid w:val="00843365"/>
    <w:rsid w:val="00870B61"/>
    <w:rsid w:val="008870A8"/>
    <w:rsid w:val="008B46ED"/>
    <w:rsid w:val="008C40FF"/>
    <w:rsid w:val="008E7F7C"/>
    <w:rsid w:val="00903905"/>
    <w:rsid w:val="009146E0"/>
    <w:rsid w:val="00916C81"/>
    <w:rsid w:val="00926A50"/>
    <w:rsid w:val="00927A02"/>
    <w:rsid w:val="00934BD4"/>
    <w:rsid w:val="009500BD"/>
    <w:rsid w:val="00957ABE"/>
    <w:rsid w:val="00965060"/>
    <w:rsid w:val="00974AD8"/>
    <w:rsid w:val="00974EA9"/>
    <w:rsid w:val="00985443"/>
    <w:rsid w:val="00996234"/>
    <w:rsid w:val="009B19AD"/>
    <w:rsid w:val="009B3080"/>
    <w:rsid w:val="009B3BF8"/>
    <w:rsid w:val="009B415C"/>
    <w:rsid w:val="009C76C7"/>
    <w:rsid w:val="009D514E"/>
    <w:rsid w:val="00A10704"/>
    <w:rsid w:val="00A17FFD"/>
    <w:rsid w:val="00A3236D"/>
    <w:rsid w:val="00A35F4E"/>
    <w:rsid w:val="00A36D0E"/>
    <w:rsid w:val="00A459A3"/>
    <w:rsid w:val="00A55D2A"/>
    <w:rsid w:val="00A6085C"/>
    <w:rsid w:val="00A60BD0"/>
    <w:rsid w:val="00A674F7"/>
    <w:rsid w:val="00A86AFE"/>
    <w:rsid w:val="00A9362B"/>
    <w:rsid w:val="00AA5FCC"/>
    <w:rsid w:val="00AB1FCB"/>
    <w:rsid w:val="00AC7052"/>
    <w:rsid w:val="00AD201A"/>
    <w:rsid w:val="00AD6301"/>
    <w:rsid w:val="00AE290A"/>
    <w:rsid w:val="00AF437D"/>
    <w:rsid w:val="00B02823"/>
    <w:rsid w:val="00B02AC8"/>
    <w:rsid w:val="00B143E6"/>
    <w:rsid w:val="00B26C8D"/>
    <w:rsid w:val="00B30FE5"/>
    <w:rsid w:val="00B33B9D"/>
    <w:rsid w:val="00B52100"/>
    <w:rsid w:val="00B557C2"/>
    <w:rsid w:val="00B63746"/>
    <w:rsid w:val="00B75C27"/>
    <w:rsid w:val="00B83DF4"/>
    <w:rsid w:val="00C02BCA"/>
    <w:rsid w:val="00C22EF3"/>
    <w:rsid w:val="00C330EF"/>
    <w:rsid w:val="00C3382A"/>
    <w:rsid w:val="00C66006"/>
    <w:rsid w:val="00CC684F"/>
    <w:rsid w:val="00CD02C4"/>
    <w:rsid w:val="00CF4C12"/>
    <w:rsid w:val="00D370B6"/>
    <w:rsid w:val="00D523D9"/>
    <w:rsid w:val="00D82069"/>
    <w:rsid w:val="00DE4B90"/>
    <w:rsid w:val="00DE5070"/>
    <w:rsid w:val="00DE7E02"/>
    <w:rsid w:val="00E027CE"/>
    <w:rsid w:val="00E173A2"/>
    <w:rsid w:val="00E3259C"/>
    <w:rsid w:val="00E34B67"/>
    <w:rsid w:val="00E4387A"/>
    <w:rsid w:val="00E627B9"/>
    <w:rsid w:val="00E67B2B"/>
    <w:rsid w:val="00E802A8"/>
    <w:rsid w:val="00EA58D8"/>
    <w:rsid w:val="00EB0754"/>
    <w:rsid w:val="00EB1018"/>
    <w:rsid w:val="00EB14D4"/>
    <w:rsid w:val="00EC3CEB"/>
    <w:rsid w:val="00ED05D9"/>
    <w:rsid w:val="00ED130A"/>
    <w:rsid w:val="00ED4E40"/>
    <w:rsid w:val="00ED607D"/>
    <w:rsid w:val="00EF1C6F"/>
    <w:rsid w:val="00EF53FA"/>
    <w:rsid w:val="00F037BB"/>
    <w:rsid w:val="00F25C2F"/>
    <w:rsid w:val="00F32416"/>
    <w:rsid w:val="00F476A2"/>
    <w:rsid w:val="00F54E78"/>
    <w:rsid w:val="00F60691"/>
    <w:rsid w:val="00F67E02"/>
    <w:rsid w:val="00F91E26"/>
    <w:rsid w:val="00FC7A38"/>
    <w:rsid w:val="00FD0BE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ED4FF"/>
  <w15:chartTrackingRefBased/>
  <w15:docId w15:val="{CAC92A8C-13CF-4C46-AF2D-4E5D1FE3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62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629"/>
    <w:pPr>
      <w:ind w:firstLineChars="200" w:firstLine="420"/>
    </w:pPr>
  </w:style>
  <w:style w:type="character" w:styleId="a5">
    <w:name w:val="line number"/>
    <w:basedOn w:val="a0"/>
    <w:uiPriority w:val="99"/>
    <w:semiHidden/>
    <w:unhideWhenUsed/>
    <w:rsid w:val="005A2629"/>
  </w:style>
  <w:style w:type="paragraph" w:styleId="a6">
    <w:name w:val="header"/>
    <w:basedOn w:val="a"/>
    <w:link w:val="a7"/>
    <w:uiPriority w:val="99"/>
    <w:unhideWhenUsed/>
    <w:rsid w:val="00A6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60BD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60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60B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4704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wangxiaosha@bnu.edu.cn</cp:lastModifiedBy>
  <cp:revision>166</cp:revision>
  <cp:lastPrinted>2022-11-01T07:04:00Z</cp:lastPrinted>
  <dcterms:created xsi:type="dcterms:W3CDTF">2022-06-10T06:56:00Z</dcterms:created>
  <dcterms:modified xsi:type="dcterms:W3CDTF">2023-03-22T01:46:00Z</dcterms:modified>
</cp:coreProperties>
</file>