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6C474F" w:rsidRPr="006C474F"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6C474F" w:rsidRDefault="00427975">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6C474F" w:rsidRDefault="00427975">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83D5FA1" w:rsidR="00F102CC" w:rsidRPr="006C474F" w:rsidRDefault="00FF4B68">
            <w:pPr>
              <w:rPr>
                <w:rFonts w:ascii="Noto Sans" w:eastAsia="Noto Sans" w:hAnsi="Noto Sans" w:cs="Noto Sans"/>
                <w:bCs/>
                <w:color w:val="595959" w:themeColor="text1" w:themeTint="A6"/>
                <w:sz w:val="18"/>
                <w:szCs w:val="18"/>
              </w:rPr>
            </w:pPr>
            <w:r w:rsidRPr="006C474F">
              <w:rPr>
                <w:rFonts w:ascii="Noto Sans" w:eastAsia="Noto Sans" w:hAnsi="Noto Sans" w:cs="Noto Sans"/>
                <w:bCs/>
                <w:color w:val="595959" w:themeColor="text1" w:themeTint="A6"/>
                <w:sz w:val="18"/>
                <w:szCs w:val="18"/>
              </w:rPr>
              <w:t xml:space="preserve">Section: </w:t>
            </w:r>
            <w:r w:rsidR="000A2816" w:rsidRPr="006C474F">
              <w:rPr>
                <w:rFonts w:ascii="Noto Sans" w:eastAsia="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MATERIALS AVAILABILITY</w:t>
            </w:r>
            <w:r w:rsidR="000A2816"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 xml:space="preserve"> (under </w:t>
            </w:r>
            <w:r w:rsidR="000A2816"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RESOURCE AVAILABILITY</w:t>
            </w:r>
            <w:r w:rsidR="000A2816"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6C474F" w:rsidRDefault="00F102CC">
            <w:pPr>
              <w:rPr>
                <w:rFonts w:ascii="Noto Sans" w:eastAsia="Noto Sans" w:hAnsi="Noto Sans" w:cs="Noto Sans"/>
                <w:bCs/>
                <w:color w:val="595959" w:themeColor="text1" w:themeTint="A6"/>
                <w:sz w:val="18"/>
                <w:szCs w:val="18"/>
              </w:rPr>
            </w:pPr>
          </w:p>
        </w:tc>
      </w:tr>
      <w:tr w:rsidR="006C474F" w:rsidRPr="006C474F"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6C474F" w:rsidRDefault="003D5AF6">
            <w:pPr>
              <w:rPr>
                <w:rFonts w:ascii="Noto Sans" w:eastAsia="Noto Sans" w:hAnsi="Noto Sans" w:cs="Noto Sans"/>
                <w:b/>
                <w:color w:val="595959" w:themeColor="text1" w:themeTint="A6"/>
                <w:sz w:val="18"/>
                <w:szCs w:val="18"/>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6C474F" w:rsidRDefault="00427975">
            <w:pPr>
              <w:spacing w:line="225" w:lineRule="auto"/>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6C474F" w:rsidRDefault="00427975">
            <w:pPr>
              <w:spacing w:line="225" w:lineRule="auto"/>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6C474F" w:rsidRDefault="00427975">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6C474F" w:rsidRDefault="00427975">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For commercial reagents, provide supplier name, catalogue number and</w:t>
            </w:r>
            <w:hyperlink r:id="rId12">
              <w:r w:rsidRPr="006C474F">
                <w:rPr>
                  <w:rFonts w:ascii="Noto Sans" w:eastAsia="Noto Sans" w:hAnsi="Noto Sans" w:cs="Noto Sans"/>
                  <w:color w:val="595959" w:themeColor="text1" w:themeTint="A6"/>
                  <w:sz w:val="18"/>
                  <w:szCs w:val="18"/>
                </w:rPr>
                <w:t xml:space="preserve"> </w:t>
              </w:r>
            </w:hyperlink>
            <w:hyperlink r:id="rId13">
              <w:r w:rsidRPr="006C474F">
                <w:rPr>
                  <w:rFonts w:ascii="Noto Sans" w:eastAsia="Noto Sans" w:hAnsi="Noto Sans" w:cs="Noto Sans"/>
                  <w:color w:val="595959" w:themeColor="text1" w:themeTint="A6"/>
                  <w:sz w:val="18"/>
                  <w:szCs w:val="18"/>
                  <w:u w:val="single"/>
                </w:rPr>
                <w:t>RRID</w:t>
              </w:r>
            </w:hyperlink>
            <w:r w:rsidRPr="006C474F">
              <w:rPr>
                <w:rFonts w:ascii="Noto Sans" w:eastAsia="Noto Sans" w:hAnsi="Noto Sans" w:cs="Noto Sans"/>
                <w:color w:val="595959" w:themeColor="text1" w:themeTint="A6"/>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8287C7" w:rsidR="009D5537" w:rsidRPr="006C474F" w:rsidRDefault="000A233C" w:rsidP="000A2816">
            <w:pPr>
              <w:rPr>
                <w:rFonts w:ascii="Noto Sans" w:hAnsi="Noto Sans" w:cs="Noto Sans"/>
                <w:bCs/>
                <w:color w:val="595959" w:themeColor="text1" w:themeTint="A6"/>
                <w:sz w:val="18"/>
                <w:szCs w:val="18"/>
              </w:rPr>
            </w:pPr>
            <w:r w:rsidRPr="006C474F">
              <w:rPr>
                <w:rFonts w:ascii="Noto Sans" w:hAnsi="Noto Sans" w:cs="Noto Sans"/>
                <w:bCs/>
                <w:color w:val="595959" w:themeColor="text1" w:themeTint="A6"/>
                <w:sz w:val="18"/>
                <w:szCs w:val="18"/>
              </w:rPr>
              <w:t xml:space="preserve">Section(s): </w:t>
            </w:r>
            <w:r w:rsidR="000A2816"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Flow cytometric binding analysis to mutant M segments</w:t>
            </w:r>
            <w:r w:rsidR="000A2816" w:rsidRPr="006C474F">
              <w:rPr>
                <w:rFonts w:ascii="Noto Sans" w:hAnsi="Noto Sans" w:cs="Noto Sans"/>
                <w:bCs/>
                <w:color w:val="595959" w:themeColor="text1" w:themeTint="A6"/>
                <w:sz w:val="18"/>
                <w:szCs w:val="18"/>
              </w:rPr>
              <w:t>”, “</w:t>
            </w:r>
            <w:r w:rsidRPr="006C474F">
              <w:rPr>
                <w:rFonts w:ascii="Noto Sans" w:hAnsi="Noto Sans" w:cs="Noto Sans"/>
                <w:bCs/>
                <w:color w:val="595959" w:themeColor="text1" w:themeTint="A6"/>
                <w:sz w:val="18"/>
                <w:szCs w:val="18"/>
              </w:rPr>
              <w:t>ELISA binding assays</w:t>
            </w:r>
            <w:r w:rsidR="000A2816" w:rsidRPr="006C474F">
              <w:rPr>
                <w:rFonts w:ascii="Noto Sans" w:hAnsi="Noto Sans" w:cs="Noto Sans"/>
                <w:bCs/>
                <w:color w:val="595959" w:themeColor="text1" w:themeTint="A6"/>
                <w:sz w:val="18"/>
                <w:szCs w:val="18"/>
              </w:rPr>
              <w:t xml:space="preserve">” </w:t>
            </w:r>
            <w:r w:rsidRPr="006C474F">
              <w:rPr>
                <w:rFonts w:ascii="Noto Sans" w:hAnsi="Noto Sans" w:cs="Noto Sans"/>
                <w:bCs/>
                <w:color w:val="595959" w:themeColor="text1" w:themeTint="A6"/>
                <w:sz w:val="18"/>
                <w:szCs w:val="18"/>
              </w:rPr>
              <w:t xml:space="preserve">(Under </w:t>
            </w:r>
            <w:r w:rsidR="000A2816" w:rsidRPr="006C474F">
              <w:rPr>
                <w:rFonts w:ascii="Noto Sans" w:hAnsi="Noto Sans" w:cs="Noto Sans"/>
                <w:bCs/>
                <w:color w:val="595959" w:themeColor="text1" w:themeTint="A6"/>
                <w:sz w:val="18"/>
                <w:szCs w:val="18"/>
              </w:rPr>
              <w:t>“</w:t>
            </w:r>
            <w:r w:rsidR="009D5537" w:rsidRPr="006C474F">
              <w:rPr>
                <w:rFonts w:ascii="Noto Sans" w:hAnsi="Noto Sans" w:cs="Noto Sans"/>
                <w:bCs/>
                <w:color w:val="595959" w:themeColor="text1" w:themeTint="A6"/>
                <w:sz w:val="18"/>
                <w:szCs w:val="18"/>
              </w:rPr>
              <w:t>MATERIALS AND</w:t>
            </w:r>
            <w:r w:rsidRPr="006C474F">
              <w:rPr>
                <w:rFonts w:ascii="Noto Sans" w:hAnsi="Noto Sans" w:cs="Noto Sans"/>
                <w:bCs/>
                <w:color w:val="595959" w:themeColor="text1" w:themeTint="A6"/>
                <w:sz w:val="18"/>
                <w:szCs w:val="18"/>
              </w:rPr>
              <w:t xml:space="preserve"> </w:t>
            </w:r>
            <w:r w:rsidR="009D5537" w:rsidRPr="006C474F">
              <w:rPr>
                <w:rFonts w:ascii="Noto Sans" w:hAnsi="Noto Sans" w:cs="Noto Sans"/>
                <w:bCs/>
                <w:color w:val="595959" w:themeColor="text1" w:themeTint="A6"/>
                <w:sz w:val="18"/>
                <w:szCs w:val="18"/>
              </w:rPr>
              <w:t>METHODS</w:t>
            </w:r>
            <w:r w:rsidR="000A2816"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6C474F" w:rsidRDefault="00F102CC">
            <w:pPr>
              <w:rPr>
                <w:rFonts w:ascii="Noto Sans" w:eastAsia="Noto Sans" w:hAnsi="Noto Sans" w:cs="Noto Sans"/>
                <w:bCs/>
                <w:color w:val="595959" w:themeColor="text1" w:themeTint="A6"/>
                <w:sz w:val="18"/>
                <w:szCs w:val="18"/>
              </w:rPr>
            </w:pPr>
          </w:p>
        </w:tc>
      </w:tr>
      <w:tr w:rsidR="006C474F" w:rsidRPr="006C474F"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6C474F" w:rsidRDefault="00F102CC">
            <w:pPr>
              <w:rPr>
                <w:rFonts w:ascii="Noto Sans" w:eastAsia="Noto Sans" w:hAnsi="Noto Sans" w:cs="Noto Sans"/>
                <w:b/>
                <w:color w:val="595959" w:themeColor="text1" w:themeTint="A6"/>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6C474F" w:rsidRDefault="00427975">
            <w:pPr>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6C474F" w:rsidRDefault="00427975">
            <w:pPr>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6C474F" w:rsidRDefault="00427975">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6C474F" w:rsidRDefault="00427975">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0A2816" w:rsidRPr="006C474F" w:rsidRDefault="000A2816" w:rsidP="000A2816">
            <w:pPr>
              <w:rPr>
                <w:rFonts w:ascii="Noto Sans" w:eastAsia="Noto Sans" w:hAnsi="Noto Sans" w:cs="Noto Sans"/>
                <w:color w:val="595959" w:themeColor="text1" w:themeTint="A6"/>
                <w:sz w:val="18"/>
                <w:szCs w:val="18"/>
                <w:highlight w:val="white"/>
              </w:rPr>
            </w:pPr>
            <w:r w:rsidRPr="006C474F">
              <w:rPr>
                <w:rFonts w:ascii="Noto Sans" w:eastAsia="Noto Sans" w:hAnsi="Noto Sans" w:cs="Noto Sans"/>
                <w:color w:val="595959" w:themeColor="text1" w:themeTint="A6"/>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C60014D"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hAnsi="Noto Sans" w:cs="Noto Sans"/>
                <w:bCs/>
                <w:color w:val="595959" w:themeColor="text1" w:themeTint="A6"/>
                <w:sz w:val="18"/>
                <w:szCs w:val="18"/>
              </w:rPr>
              <w:t>Section(s): “</w:t>
            </w:r>
            <w:r w:rsidRPr="006C474F">
              <w:rPr>
                <w:rFonts w:ascii="Noto Sans" w:hAnsi="Noto Sans" w:cs="Noto Sans"/>
                <w:bCs/>
                <w:color w:val="595959" w:themeColor="text1" w:themeTint="A6"/>
                <w:sz w:val="18"/>
                <w:szCs w:val="18"/>
              </w:rPr>
              <w:t>Escape mutant generation”</w:t>
            </w:r>
            <w:r w:rsidRPr="006C474F">
              <w:rPr>
                <w:rFonts w:ascii="Noto Sans" w:hAnsi="Noto Sans" w:cs="Noto Sans"/>
                <w:bCs/>
                <w:color w:val="595959" w:themeColor="text1" w:themeTint="A6"/>
                <w:sz w:val="18"/>
                <w:szCs w:val="18"/>
              </w:rPr>
              <w:t xml:space="preserve"> (Under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0A2816" w:rsidRPr="006C474F" w:rsidRDefault="000A2816" w:rsidP="000A2816">
            <w:pPr>
              <w:rPr>
                <w:rFonts w:ascii="Noto Sans" w:eastAsia="Noto Sans" w:hAnsi="Noto Sans" w:cs="Noto Sans"/>
                <w:bCs/>
                <w:color w:val="595959" w:themeColor="text1" w:themeTint="A6"/>
                <w:sz w:val="18"/>
                <w:szCs w:val="18"/>
              </w:rPr>
            </w:pPr>
          </w:p>
        </w:tc>
      </w:tr>
      <w:tr w:rsidR="006C474F" w:rsidRPr="006C474F"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0A2816" w:rsidRPr="006C474F" w:rsidRDefault="000A2816" w:rsidP="000A2816">
            <w:pPr>
              <w:rPr>
                <w:rFonts w:ascii="Noto Sans" w:eastAsia="Noto Sans" w:hAnsi="Noto Sans" w:cs="Noto Sans"/>
                <w:b/>
                <w:color w:val="595959" w:themeColor="text1" w:themeTint="A6"/>
                <w:sz w:val="18"/>
                <w:szCs w:val="18"/>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0A2816" w:rsidRPr="006C474F" w:rsidRDefault="000A2816" w:rsidP="000A2816">
            <w:pPr>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0A2816" w:rsidRPr="006C474F" w:rsidRDefault="000A2816" w:rsidP="000A2816">
            <w:pPr>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0A2816" w:rsidRPr="006C474F" w:rsidRDefault="000A2816" w:rsidP="000A2816">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0A2816" w:rsidRPr="006C474F" w:rsidRDefault="000A2816" w:rsidP="000A2816">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07CCF8"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hAnsi="Noto Sans" w:cs="Noto Sans"/>
                <w:bCs/>
                <w:color w:val="595959" w:themeColor="text1" w:themeTint="A6"/>
                <w:sz w:val="18"/>
                <w:szCs w:val="18"/>
              </w:rPr>
              <w:t>Section(s): “</w:t>
            </w:r>
            <w:r w:rsidRPr="006C474F">
              <w:rPr>
                <w:rFonts w:ascii="Noto Sans" w:hAnsi="Noto Sans" w:cs="Noto Sans"/>
                <w:bCs/>
                <w:color w:val="595959" w:themeColor="text1" w:themeTint="A6"/>
                <w:sz w:val="18"/>
                <w:szCs w:val="18"/>
              </w:rPr>
              <w:t>Cell lines</w:t>
            </w:r>
            <w:r w:rsidRPr="006C474F">
              <w:rPr>
                <w:rFonts w:ascii="Noto Sans" w:hAnsi="Noto Sans" w:cs="Noto Sans"/>
                <w:bCs/>
                <w:color w:val="595959" w:themeColor="text1" w:themeTint="A6"/>
                <w:sz w:val="18"/>
                <w:szCs w:val="18"/>
              </w:rPr>
              <w:t>” (Under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0A2816" w:rsidRPr="006C474F" w:rsidRDefault="000A2816" w:rsidP="000A2816">
            <w:pPr>
              <w:rPr>
                <w:rFonts w:ascii="Noto Sans" w:eastAsia="Noto Sans" w:hAnsi="Noto Sans" w:cs="Noto Sans"/>
                <w:bCs/>
                <w:color w:val="595959" w:themeColor="text1" w:themeTint="A6"/>
                <w:sz w:val="18"/>
                <w:szCs w:val="18"/>
              </w:rPr>
            </w:pPr>
          </w:p>
        </w:tc>
      </w:tr>
      <w:tr w:rsidR="006C474F" w:rsidRPr="006C474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A2816" w:rsidRPr="006C474F" w:rsidRDefault="000A2816" w:rsidP="000A2816">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ECC98F"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eastAsia="Noto Sans" w:hAnsi="Noto Sans" w:cs="Noto Sans"/>
                <w:bCs/>
                <w:color w:val="595959" w:themeColor="text1" w:themeTint="A6"/>
                <w:sz w:val="18"/>
                <w:szCs w:val="18"/>
              </w:rPr>
              <w:t>N/A</w:t>
            </w:r>
          </w:p>
        </w:tc>
      </w:tr>
      <w:tr w:rsidR="006C474F" w:rsidRPr="006C474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A2816" w:rsidRPr="006C474F" w:rsidRDefault="000A2816" w:rsidP="000A2816">
            <w:pPr>
              <w:rPr>
                <w:rFonts w:ascii="Noto Sans" w:eastAsia="Noto Sans" w:hAnsi="Noto Sans" w:cs="Noto Sans"/>
                <w:b/>
                <w:color w:val="595959" w:themeColor="text1" w:themeTint="A6"/>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0A2816" w:rsidRPr="006C474F" w:rsidRDefault="000A2816" w:rsidP="000A2816">
            <w:pPr>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0A2816" w:rsidRPr="006C474F" w:rsidRDefault="000A2816" w:rsidP="000A2816">
            <w:pPr>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A2816" w:rsidRPr="006C474F" w:rsidRDefault="000A2816" w:rsidP="000A2816">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A2816" w:rsidRPr="006C474F" w:rsidRDefault="000A2816" w:rsidP="000A2816">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8D265DD" w14:textId="2101157F"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hAnsi="Noto Sans" w:cs="Noto Sans"/>
                <w:bCs/>
                <w:color w:val="595959" w:themeColor="text1" w:themeTint="A6"/>
                <w:sz w:val="18"/>
                <w:szCs w:val="18"/>
              </w:rPr>
              <w:t>Section(s): “</w:t>
            </w:r>
            <w:r w:rsidRPr="006C474F">
              <w:rPr>
                <w:rFonts w:ascii="Noto Sans" w:hAnsi="Noto Sans" w:cs="Noto Sans"/>
                <w:bCs/>
                <w:color w:val="595959" w:themeColor="text1" w:themeTint="A6"/>
                <w:sz w:val="18"/>
                <w:szCs w:val="18"/>
              </w:rPr>
              <w:t>HTNV hamster challenge and passive transfer</w:t>
            </w:r>
            <w:r w:rsidRPr="006C474F">
              <w:rPr>
                <w:rFonts w:ascii="Noto Sans" w:hAnsi="Noto Sans" w:cs="Noto Sans"/>
                <w:bCs/>
                <w:color w:val="595959" w:themeColor="text1" w:themeTint="A6"/>
                <w:sz w:val="18"/>
                <w:szCs w:val="18"/>
              </w:rPr>
              <w:t>”</w:t>
            </w:r>
            <w:r w:rsidRPr="006C474F">
              <w:rPr>
                <w:rFonts w:ascii="Noto Sans" w:hAnsi="Noto Sans" w:cs="Noto Sans"/>
                <w:bCs/>
                <w:color w:val="595959" w:themeColor="text1" w:themeTint="A6"/>
                <w:sz w:val="18"/>
                <w:szCs w:val="18"/>
              </w:rPr>
              <w:t xml:space="preserve">, “ANDV hamster challenge” </w:t>
            </w:r>
            <w:r w:rsidRPr="006C474F">
              <w:rPr>
                <w:rFonts w:ascii="Noto Sans" w:hAnsi="Noto Sans" w:cs="Noto Sans"/>
                <w:bCs/>
                <w:color w:val="595959" w:themeColor="text1" w:themeTint="A6"/>
                <w:sz w:val="18"/>
                <w:szCs w:val="18"/>
              </w:rPr>
              <w:t>(Under “MATERIALS AND METHODS”)</w:t>
            </w:r>
          </w:p>
          <w:p w14:paraId="228A64E8" w14:textId="2DEC26B4"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0A2816" w:rsidRPr="006C474F" w:rsidRDefault="000A2816" w:rsidP="000A2816">
            <w:pPr>
              <w:rPr>
                <w:rFonts w:ascii="Noto Sans" w:eastAsia="Noto Sans" w:hAnsi="Noto Sans" w:cs="Noto Sans"/>
                <w:bCs/>
                <w:color w:val="595959" w:themeColor="text1" w:themeTint="A6"/>
                <w:sz w:val="18"/>
                <w:szCs w:val="18"/>
              </w:rPr>
            </w:pPr>
          </w:p>
        </w:tc>
      </w:tr>
      <w:tr w:rsidR="006C474F" w:rsidRPr="006C474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A2816" w:rsidRPr="006C474F" w:rsidRDefault="000A2816" w:rsidP="000A2816">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6B50CC"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eastAsia="Noto Sans" w:hAnsi="Noto Sans" w:cs="Noto Sans"/>
                <w:bCs/>
                <w:color w:val="595959" w:themeColor="text1" w:themeTint="A6"/>
                <w:sz w:val="18"/>
                <w:szCs w:val="18"/>
              </w:rPr>
              <w:t>N/A</w:t>
            </w:r>
          </w:p>
        </w:tc>
      </w:tr>
      <w:tr w:rsidR="006C474F" w:rsidRPr="006C474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A2816" w:rsidRPr="006C474F" w:rsidRDefault="000A2816" w:rsidP="000A2816">
            <w:pPr>
              <w:rPr>
                <w:rFonts w:ascii="Noto Sans" w:eastAsia="Noto Sans" w:hAnsi="Noto Sans" w:cs="Noto Sans"/>
                <w:b/>
                <w:color w:val="595959" w:themeColor="text1" w:themeTint="A6"/>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A2816" w:rsidRPr="006C474F" w:rsidRDefault="000A2816" w:rsidP="000A2816">
            <w:pPr>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A2816" w:rsidRPr="006C474F" w:rsidRDefault="000A2816" w:rsidP="000A2816">
            <w:pPr>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A2816" w:rsidRPr="006C474F" w:rsidRDefault="000A2816" w:rsidP="000A2816">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color w:val="595959" w:themeColor="text1" w:themeTint="A6"/>
                <w:sz w:val="18"/>
                <w:szCs w:val="18"/>
              </w:rPr>
              <w:t xml:space="preserve">Plants: provide species and strain, </w:t>
            </w:r>
            <w:proofErr w:type="gramStart"/>
            <w:r w:rsidRPr="006C474F">
              <w:rPr>
                <w:rFonts w:ascii="Noto Sans" w:eastAsia="Noto Sans" w:hAnsi="Noto Sans" w:cs="Noto Sans"/>
                <w:color w:val="595959" w:themeColor="text1" w:themeTint="A6"/>
                <w:sz w:val="18"/>
                <w:szCs w:val="18"/>
              </w:rPr>
              <w:t>ecotype</w:t>
            </w:r>
            <w:proofErr w:type="gramEnd"/>
            <w:r w:rsidRPr="006C474F">
              <w:rPr>
                <w:rFonts w:ascii="Noto Sans" w:eastAsia="Noto Sans" w:hAnsi="Noto Sans" w:cs="Noto Sans"/>
                <w:color w:val="595959" w:themeColor="text1" w:themeTint="A6"/>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1231FB"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eastAsia="Noto Sans" w:hAnsi="Noto Sans" w:cs="Noto Sans"/>
                <w:bCs/>
                <w:color w:val="595959" w:themeColor="text1" w:themeTint="A6"/>
                <w:sz w:val="18"/>
                <w:szCs w:val="18"/>
              </w:rPr>
              <w:t>N/A</w:t>
            </w:r>
          </w:p>
        </w:tc>
      </w:tr>
      <w:tr w:rsidR="006C474F" w:rsidRPr="006C474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A2816" w:rsidRPr="006C474F" w:rsidRDefault="000A2816" w:rsidP="000A2816">
            <w:pPr>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AE3042D" w:rsidR="000A2816" w:rsidRPr="006C474F" w:rsidRDefault="000A2816" w:rsidP="000A2816">
            <w:pPr>
              <w:rPr>
                <w:rFonts w:ascii="Noto Sans" w:eastAsia="Noto Sans" w:hAnsi="Noto Sans" w:cs="Noto Sans"/>
                <w:bCs/>
                <w:color w:val="595959" w:themeColor="text1" w:themeTint="A6"/>
                <w:sz w:val="18"/>
                <w:szCs w:val="18"/>
              </w:rPr>
            </w:pPr>
            <w:r w:rsidRPr="006C474F">
              <w:rPr>
                <w:rFonts w:ascii="Noto Sans" w:eastAsia="Noto Sans" w:hAnsi="Noto Sans" w:cs="Noto Sans"/>
                <w:bCs/>
                <w:color w:val="595959" w:themeColor="text1" w:themeTint="A6"/>
                <w:sz w:val="18"/>
                <w:szCs w:val="18"/>
              </w:rPr>
              <w:t>N/A</w:t>
            </w:r>
          </w:p>
        </w:tc>
      </w:tr>
      <w:tr w:rsidR="006C474F" w:rsidRPr="006C474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A2816" w:rsidRPr="006C474F" w:rsidRDefault="000A2816" w:rsidP="000A2816">
            <w:pPr>
              <w:ind w:left="400"/>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A2816" w:rsidRPr="006C474F" w:rsidRDefault="000A2816" w:rsidP="000A2816">
            <w:pPr>
              <w:ind w:left="400"/>
              <w:jc w:val="cente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 xml:space="preserve"> </w:t>
            </w:r>
          </w:p>
        </w:tc>
      </w:tr>
      <w:tr w:rsidR="006C474F" w:rsidRPr="006C474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A2816" w:rsidRPr="006C474F" w:rsidRDefault="000A2816" w:rsidP="000A2816">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A2816" w:rsidRPr="006C474F" w:rsidRDefault="000A2816" w:rsidP="000A2816">
            <w:pPr>
              <w:spacing w:line="225" w:lineRule="auto"/>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r w:rsidR="006C474F" w:rsidRPr="006C474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A2816" w:rsidRPr="006C474F" w:rsidRDefault="000A2816" w:rsidP="000A2816">
            <w:pPr>
              <w:spacing w:line="225" w:lineRule="auto"/>
              <w:rPr>
                <w:rFonts w:ascii="Noto Sans" w:eastAsia="Noto Sans" w:hAnsi="Noto Sans" w:cs="Noto Sans"/>
                <w:color w:val="595959" w:themeColor="text1" w:themeTint="A6"/>
                <w:sz w:val="18"/>
                <w:szCs w:val="18"/>
              </w:rPr>
            </w:pPr>
            <w:r w:rsidRPr="006C474F">
              <w:rPr>
                <w:rFonts w:ascii="Noto Sans" w:eastAsia="Noto Sans" w:hAnsi="Noto Sans" w:cs="Noto Sans"/>
                <w:color w:val="595959" w:themeColor="text1" w:themeTint="A6"/>
                <w:sz w:val="18"/>
                <w:szCs w:val="18"/>
              </w:rPr>
              <w:t xml:space="preserve">If collected and within the bounds of privacy constraints report on age, sex, </w:t>
            </w:r>
            <w:proofErr w:type="gramStart"/>
            <w:r w:rsidRPr="006C474F">
              <w:rPr>
                <w:rFonts w:ascii="Noto Sans" w:eastAsia="Noto Sans" w:hAnsi="Noto Sans" w:cs="Noto Sans"/>
                <w:color w:val="595959" w:themeColor="text1" w:themeTint="A6"/>
                <w:sz w:val="18"/>
                <w:szCs w:val="18"/>
              </w:rPr>
              <w:t>gender</w:t>
            </w:r>
            <w:proofErr w:type="gramEnd"/>
            <w:r w:rsidRPr="006C474F">
              <w:rPr>
                <w:rFonts w:ascii="Noto Sans" w:eastAsia="Noto Sans" w:hAnsi="Noto Sans" w:cs="Noto Sans"/>
                <w:color w:val="595959" w:themeColor="text1" w:themeTint="A6"/>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0A2816" w:rsidRPr="006C474F" w:rsidRDefault="000A2816" w:rsidP="000A2816">
            <w:pPr>
              <w:rPr>
                <w:rFonts w:ascii="Noto Sans" w:eastAsia="Noto Sans" w:hAnsi="Noto Sans" w:cs="Noto Sans"/>
                <w:bCs/>
                <w:color w:val="595959" w:themeColor="text1" w:themeTint="A6"/>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605C7E" w:rsidR="000A2816" w:rsidRPr="006C474F" w:rsidRDefault="000A2816" w:rsidP="000A2816">
            <w:pPr>
              <w:rPr>
                <w:rFonts w:ascii="Noto Sans" w:eastAsia="Noto Sans" w:hAnsi="Noto Sans" w:cs="Noto Sans"/>
                <w:b/>
                <w:color w:val="595959" w:themeColor="text1" w:themeTint="A6"/>
                <w:sz w:val="18"/>
                <w:szCs w:val="18"/>
              </w:rPr>
            </w:pPr>
            <w:r w:rsidRPr="006C474F">
              <w:rPr>
                <w:rFonts w:ascii="Noto Sans" w:eastAsia="Noto Sans" w:hAnsi="Noto Sans" w:cs="Noto Sans"/>
                <w:b/>
                <w:color w:val="595959" w:themeColor="text1" w:themeTint="A6"/>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7CC442" w:rsidR="00F102CC" w:rsidRPr="003D5AF6" w:rsidRDefault="00EE69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89E2208" w:rsidR="00F102CC" w:rsidRPr="003D5AF6" w:rsidRDefault="00EE69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745426" w:rsidR="00F102CC" w:rsidRPr="003D5AF6" w:rsidRDefault="00A24A13">
            <w:pPr>
              <w:spacing w:line="225" w:lineRule="auto"/>
              <w:rPr>
                <w:rFonts w:ascii="Noto Sans" w:eastAsia="Noto Sans" w:hAnsi="Noto Sans" w:cs="Noto Sans"/>
                <w:bCs/>
                <w:color w:val="434343"/>
                <w:sz w:val="18"/>
                <w:szCs w:val="18"/>
              </w:rPr>
            </w:pPr>
            <w:r w:rsidRPr="000A2816">
              <w:rPr>
                <w:rFonts w:ascii="Noto Sans" w:hAnsi="Noto Sans" w:cs="Noto Sans"/>
                <w:bCs/>
                <w:color w:val="808080" w:themeColor="background1" w:themeShade="80"/>
                <w:sz w:val="20"/>
                <w:szCs w:val="20"/>
              </w:rPr>
              <w:t xml:space="preserve">Section(s): </w:t>
            </w:r>
            <w:r>
              <w:rPr>
                <w:rFonts w:ascii="Noto Sans" w:hAnsi="Noto Sans" w:cs="Noto Sans"/>
                <w:bCs/>
                <w:color w:val="808080" w:themeColor="background1" w:themeShade="80"/>
                <w:sz w:val="20"/>
                <w:szCs w:val="20"/>
              </w:rPr>
              <w:t>“</w:t>
            </w:r>
            <w:r>
              <w:rPr>
                <w:rFonts w:ascii="Noto Sans" w:hAnsi="Noto Sans" w:cs="Noto Sans"/>
                <w:bCs/>
                <w:color w:val="808080" w:themeColor="background1" w:themeShade="80"/>
                <w:sz w:val="20"/>
                <w:szCs w:val="20"/>
              </w:rPr>
              <w:t xml:space="preserve">Testing of protective efficacy in </w:t>
            </w:r>
            <w:r w:rsidR="006C474F">
              <w:rPr>
                <w:rFonts w:ascii="Noto Sans" w:hAnsi="Noto Sans" w:cs="Noto Sans"/>
                <w:bCs/>
                <w:color w:val="808080" w:themeColor="background1" w:themeShade="80"/>
                <w:sz w:val="20"/>
                <w:szCs w:val="20"/>
              </w:rPr>
              <w:t>Syrian hamsters</w:t>
            </w:r>
            <w:r>
              <w:rPr>
                <w:rFonts w:ascii="Noto Sans" w:hAnsi="Noto Sans" w:cs="Noto Sans"/>
                <w:bCs/>
                <w:color w:val="808080" w:themeColor="background1" w:themeShade="80"/>
                <w:sz w:val="20"/>
                <w:szCs w:val="20"/>
              </w:rPr>
              <w:t xml:space="preserve">” </w:t>
            </w:r>
            <w:r w:rsidRPr="000A2816">
              <w:rPr>
                <w:rFonts w:ascii="Noto Sans" w:hAnsi="Noto Sans" w:cs="Noto Sans"/>
                <w:bCs/>
                <w:color w:val="808080" w:themeColor="background1" w:themeShade="80"/>
                <w:sz w:val="20"/>
                <w:szCs w:val="20"/>
              </w:rPr>
              <w:t xml:space="preserve">(Under </w:t>
            </w:r>
            <w:r>
              <w:rPr>
                <w:rFonts w:ascii="Noto Sans" w:hAnsi="Noto Sans" w:cs="Noto Sans"/>
                <w:bCs/>
                <w:color w:val="808080" w:themeColor="background1" w:themeShade="80"/>
                <w:sz w:val="20"/>
                <w:szCs w:val="20"/>
              </w:rPr>
              <w:t>“</w:t>
            </w:r>
            <w:r w:rsidRPr="000A2816">
              <w:rPr>
                <w:rFonts w:ascii="Noto Sans" w:hAnsi="Noto Sans" w:cs="Noto Sans"/>
                <w:bCs/>
                <w:color w:val="808080" w:themeColor="background1" w:themeShade="80"/>
                <w:sz w:val="20"/>
                <w:szCs w:val="20"/>
              </w:rPr>
              <w:t>MATERIALS AND METHODS</w:t>
            </w:r>
            <w:r>
              <w:rPr>
                <w:rFonts w:ascii="Noto Sans" w:hAnsi="Noto Sans" w:cs="Noto Sans"/>
                <w:bCs/>
                <w:color w:val="808080" w:themeColor="background1" w:themeShade="80"/>
                <w:sz w:val="20"/>
                <w:szCs w:val="20"/>
              </w:rPr>
              <w:t>”</w:t>
            </w:r>
            <w:r w:rsidRPr="000A2816">
              <w:rPr>
                <w:rFonts w:ascii="Noto Sans" w:hAnsi="Noto Sans" w:cs="Noto Sans"/>
                <w:bCs/>
                <w:color w:val="808080" w:themeColor="background1" w:themeShade="80"/>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480B7C4" w:rsidR="00F102CC" w:rsidRPr="003D5AF6" w:rsidRDefault="008F40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3B52DFA" w:rsidR="00F102CC" w:rsidRPr="003D5AF6" w:rsidRDefault="008F40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6064CF1" w:rsidR="00F102CC" w:rsidRPr="003D5AF6" w:rsidRDefault="008F40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BDB055" w:rsidR="00F102CC" w:rsidRPr="003D5AF6" w:rsidRDefault="006C07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on the number of independent experiments is included in each appropriate figure legend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E4BE42" w:rsidR="00F102CC" w:rsidRPr="003D5AF6" w:rsidRDefault="006C07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on the number of </w:t>
            </w:r>
            <w:r>
              <w:rPr>
                <w:rFonts w:ascii="Noto Sans" w:eastAsia="Noto Sans" w:hAnsi="Noto Sans" w:cs="Noto Sans"/>
                <w:bCs/>
                <w:color w:val="434343"/>
                <w:sz w:val="18"/>
                <w:szCs w:val="18"/>
              </w:rPr>
              <w:t>replicates</w:t>
            </w:r>
            <w:r>
              <w:rPr>
                <w:rFonts w:ascii="Noto Sans" w:eastAsia="Noto Sans" w:hAnsi="Noto Sans" w:cs="Noto Sans"/>
                <w:bCs/>
                <w:color w:val="434343"/>
                <w:sz w:val="18"/>
                <w:szCs w:val="18"/>
              </w:rPr>
              <w:t xml:space="preserve"> is included in each appropriate figure legend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A5E7713" w:rsidR="00F102CC" w:rsidRPr="003D5AF6" w:rsidRDefault="00BE1C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4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1C58B" w14:textId="77777777" w:rsidR="006C474F" w:rsidRPr="003D5AF6" w:rsidRDefault="006C474F" w:rsidP="006C474F">
            <w:pPr>
              <w:rPr>
                <w:rFonts w:ascii="Noto Sans" w:eastAsia="Noto Sans" w:hAnsi="Noto Sans" w:cs="Noto Sans"/>
                <w:bCs/>
                <w:color w:val="434343"/>
                <w:sz w:val="18"/>
                <w:szCs w:val="18"/>
              </w:rPr>
            </w:pPr>
            <w:r w:rsidRPr="000A2816">
              <w:rPr>
                <w:rFonts w:ascii="Noto Sans" w:hAnsi="Noto Sans" w:cs="Noto Sans"/>
                <w:bCs/>
                <w:color w:val="808080" w:themeColor="background1" w:themeShade="80"/>
                <w:sz w:val="20"/>
                <w:szCs w:val="20"/>
              </w:rPr>
              <w:t xml:space="preserve">Section(s): </w:t>
            </w:r>
            <w:r>
              <w:rPr>
                <w:rFonts w:ascii="Noto Sans" w:hAnsi="Noto Sans" w:cs="Noto Sans"/>
                <w:bCs/>
                <w:color w:val="808080" w:themeColor="background1" w:themeShade="80"/>
                <w:sz w:val="20"/>
                <w:szCs w:val="20"/>
              </w:rPr>
              <w:t xml:space="preserve">“HTNV hamster challenge and passive transfer”, “ANDV hamster challenge” </w:t>
            </w:r>
            <w:r w:rsidRPr="000A2816">
              <w:rPr>
                <w:rFonts w:ascii="Noto Sans" w:hAnsi="Noto Sans" w:cs="Noto Sans"/>
                <w:bCs/>
                <w:color w:val="808080" w:themeColor="background1" w:themeShade="80"/>
                <w:sz w:val="20"/>
                <w:szCs w:val="20"/>
              </w:rPr>
              <w:t xml:space="preserve">(Under </w:t>
            </w:r>
            <w:r>
              <w:rPr>
                <w:rFonts w:ascii="Noto Sans" w:hAnsi="Noto Sans" w:cs="Noto Sans"/>
                <w:bCs/>
                <w:color w:val="808080" w:themeColor="background1" w:themeShade="80"/>
                <w:sz w:val="20"/>
                <w:szCs w:val="20"/>
              </w:rPr>
              <w:t>“</w:t>
            </w:r>
            <w:r w:rsidRPr="000A2816">
              <w:rPr>
                <w:rFonts w:ascii="Noto Sans" w:hAnsi="Noto Sans" w:cs="Noto Sans"/>
                <w:bCs/>
                <w:color w:val="808080" w:themeColor="background1" w:themeShade="80"/>
                <w:sz w:val="20"/>
                <w:szCs w:val="20"/>
              </w:rPr>
              <w:t>MATERIALS AND METHODS</w:t>
            </w:r>
            <w:r>
              <w:rPr>
                <w:rFonts w:ascii="Noto Sans" w:hAnsi="Noto Sans" w:cs="Noto Sans"/>
                <w:bCs/>
                <w:color w:val="808080" w:themeColor="background1" w:themeShade="80"/>
                <w:sz w:val="20"/>
                <w:szCs w:val="20"/>
              </w:rPr>
              <w:t>”</w:t>
            </w:r>
            <w:r w:rsidRPr="000A2816">
              <w:rPr>
                <w:rFonts w:ascii="Noto Sans" w:hAnsi="Noto Sans" w:cs="Noto Sans"/>
                <w:bCs/>
                <w:color w:val="808080" w:themeColor="background1" w:themeShade="80"/>
                <w:sz w:val="20"/>
                <w:szCs w:val="20"/>
              </w:rPr>
              <w:t>)</w:t>
            </w:r>
          </w:p>
          <w:p w14:paraId="2A6BA9BD" w14:textId="785A6F03" w:rsidR="006C474F" w:rsidRPr="003D5AF6" w:rsidRDefault="006C474F" w:rsidP="006C474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C474F" w:rsidRPr="003D5AF6" w:rsidRDefault="006C474F" w:rsidP="006C474F">
            <w:pPr>
              <w:spacing w:line="225" w:lineRule="auto"/>
              <w:rPr>
                <w:rFonts w:ascii="Noto Sans" w:eastAsia="Noto Sans" w:hAnsi="Noto Sans" w:cs="Noto Sans"/>
                <w:bCs/>
                <w:color w:val="434343"/>
                <w:sz w:val="18"/>
                <w:szCs w:val="18"/>
              </w:rPr>
            </w:pPr>
          </w:p>
        </w:tc>
      </w:tr>
      <w:tr w:rsidR="006C474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C474F" w:rsidRPr="003D5AF6" w:rsidRDefault="006C474F" w:rsidP="006C474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4E8552"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4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C474F" w:rsidRPr="003D5AF6" w:rsidRDefault="006C474F" w:rsidP="006C474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C474F" w:rsidRDefault="006C474F" w:rsidP="006C474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C474F" w:rsidRDefault="006C474F" w:rsidP="006C474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474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C474F" w:rsidRDefault="006C474F" w:rsidP="006C474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C474F" w:rsidRDefault="006C474F" w:rsidP="006C47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C474F" w:rsidRDefault="006C474F" w:rsidP="006C47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4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C474F" w:rsidRPr="003D5AF6" w:rsidRDefault="006C474F" w:rsidP="006C474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132779"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0E97B1" w:rsidR="00F102CC" w:rsidRPr="003D5AF6" w:rsidRDefault="004329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300BA2" w:rsidR="00F102CC" w:rsidRPr="003D5AF6" w:rsidRDefault="004329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of statistical tests are included in figure legends and under the section </w:t>
            </w:r>
            <w:r w:rsidRPr="004329A5">
              <w:rPr>
                <w:rFonts w:ascii="Noto Sans" w:eastAsia="Noto Sans" w:hAnsi="Noto Sans" w:cs="Noto Sans"/>
                <w:bCs/>
                <w:color w:val="434343"/>
                <w:sz w:val="18"/>
                <w:szCs w:val="18"/>
              </w:rPr>
              <w:t>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4F"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3D24F" w14:textId="449D8E47" w:rsidR="006C474F" w:rsidRPr="006C474F" w:rsidRDefault="006C474F" w:rsidP="006C474F">
            <w:pPr>
              <w:rPr>
                <w:rFonts w:ascii="Noto Sans" w:eastAsia="Noto Sans" w:hAnsi="Noto Sans" w:cs="Noto Sans"/>
                <w:bCs/>
                <w:color w:val="7F7F7F" w:themeColor="text1" w:themeTint="80"/>
                <w:sz w:val="16"/>
                <w:szCs w:val="16"/>
              </w:rPr>
            </w:pPr>
            <w:r w:rsidRPr="006C474F">
              <w:rPr>
                <w:rFonts w:ascii="Noto Sans" w:hAnsi="Noto Sans" w:cs="Noto Sans"/>
                <w:bCs/>
                <w:color w:val="7F7F7F" w:themeColor="text1" w:themeTint="80"/>
                <w:sz w:val="18"/>
                <w:szCs w:val="18"/>
              </w:rPr>
              <w:t>Section(s): “</w:t>
            </w:r>
            <w:r w:rsidRPr="006C474F">
              <w:rPr>
                <w:rFonts w:ascii="Noto Sans" w:hAnsi="Noto Sans" w:cs="Noto Sans"/>
                <w:bCs/>
                <w:color w:val="7F7F7F" w:themeColor="text1" w:themeTint="80"/>
                <w:sz w:val="18"/>
                <w:szCs w:val="18"/>
              </w:rPr>
              <w:t>Data and Code Availability</w:t>
            </w:r>
            <w:r w:rsidRPr="006C474F">
              <w:rPr>
                <w:rFonts w:ascii="Noto Sans" w:hAnsi="Noto Sans" w:cs="Noto Sans"/>
                <w:bCs/>
                <w:color w:val="7F7F7F" w:themeColor="text1" w:themeTint="80"/>
                <w:sz w:val="18"/>
                <w:szCs w:val="18"/>
              </w:rPr>
              <w:t>” (Under “MATERIALS AND METHODS”)</w:t>
            </w:r>
          </w:p>
          <w:p w14:paraId="4790A381" w14:textId="233E724E" w:rsidR="006C474F" w:rsidRPr="003D5AF6" w:rsidRDefault="006C474F" w:rsidP="006C474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C474F" w:rsidRPr="003D5AF6" w:rsidRDefault="006C474F" w:rsidP="006C474F">
            <w:pPr>
              <w:spacing w:line="225" w:lineRule="auto"/>
              <w:rPr>
                <w:rFonts w:ascii="Noto Sans" w:eastAsia="Noto Sans" w:hAnsi="Noto Sans" w:cs="Noto Sans"/>
                <w:bCs/>
                <w:color w:val="434343"/>
                <w:sz w:val="18"/>
                <w:szCs w:val="18"/>
              </w:rPr>
            </w:pPr>
          </w:p>
        </w:tc>
      </w:tr>
      <w:tr w:rsidR="006C474F"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C474F" w:rsidRDefault="006C474F" w:rsidP="006C474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3993EC2"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EMDB and PDB accession numbers are indicated in </w:t>
            </w:r>
            <w:r w:rsidRPr="00DA328B">
              <w:rPr>
                <w:rFonts w:ascii="Noto Sans" w:eastAsia="Noto Sans" w:hAnsi="Noto Sans" w:cs="Noto Sans"/>
                <w:bCs/>
                <w:color w:val="434343"/>
                <w:sz w:val="18"/>
                <w:szCs w:val="18"/>
              </w:rPr>
              <w:t>Extended Data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C474F" w:rsidRPr="003D5AF6" w:rsidRDefault="006C474F" w:rsidP="006C474F">
            <w:pPr>
              <w:spacing w:line="225" w:lineRule="auto"/>
              <w:rPr>
                <w:rFonts w:ascii="Noto Sans" w:eastAsia="Noto Sans" w:hAnsi="Noto Sans" w:cs="Noto Sans"/>
                <w:bCs/>
                <w:color w:val="434343"/>
                <w:sz w:val="18"/>
                <w:szCs w:val="18"/>
              </w:rPr>
            </w:pPr>
          </w:p>
        </w:tc>
      </w:tr>
      <w:tr w:rsidR="006C474F"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C474F" w:rsidRDefault="006C474F" w:rsidP="006C474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6C474F" w:rsidRPr="003D5AF6" w:rsidRDefault="006C474F" w:rsidP="006C474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953766E"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4F"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C474F" w:rsidRPr="003D5AF6" w:rsidRDefault="006C474F" w:rsidP="006C474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C474F" w:rsidRDefault="006C474F" w:rsidP="006C474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C474F" w:rsidRDefault="006C474F" w:rsidP="006C474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474F"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C474F" w:rsidRDefault="006C474F" w:rsidP="006C474F">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C474F" w:rsidRDefault="006C474F" w:rsidP="006C47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C474F" w:rsidRDefault="006C474F" w:rsidP="006C474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474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C474F" w:rsidRPr="003D5AF6" w:rsidRDefault="006C474F" w:rsidP="006C474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A745D70"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4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C474F" w:rsidRDefault="006C474F" w:rsidP="006C474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C474F" w:rsidRPr="003D5AF6" w:rsidRDefault="006C474F" w:rsidP="006C474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F0685E"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474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C474F" w:rsidRDefault="006C474F" w:rsidP="006C474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C474F" w:rsidRPr="003D5AF6" w:rsidRDefault="006C474F" w:rsidP="006C474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6AF4FA1" w:rsidR="006C474F" w:rsidRPr="003D5AF6" w:rsidRDefault="006C474F" w:rsidP="006C4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9636DB" w:rsidR="00F102CC" w:rsidRPr="003D5AF6" w:rsidRDefault="00DA32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C47F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C79C" w14:textId="77777777" w:rsidR="00FC47F9" w:rsidRDefault="00FC47F9">
      <w:r>
        <w:separator/>
      </w:r>
    </w:p>
  </w:endnote>
  <w:endnote w:type="continuationSeparator" w:id="0">
    <w:p w14:paraId="51FDB9CD" w14:textId="77777777" w:rsidR="00FC47F9" w:rsidRDefault="00FC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C6DC" w14:textId="77777777" w:rsidR="00FC47F9" w:rsidRDefault="00FC47F9">
      <w:r>
        <w:separator/>
      </w:r>
    </w:p>
  </w:footnote>
  <w:footnote w:type="continuationSeparator" w:id="0">
    <w:p w14:paraId="66F3F43C" w14:textId="77777777" w:rsidR="00FC47F9" w:rsidRDefault="00FC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3314228">
    <w:abstractNumId w:val="2"/>
  </w:num>
  <w:num w:numId="2" w16cid:durableId="86540206">
    <w:abstractNumId w:val="0"/>
  </w:num>
  <w:num w:numId="3" w16cid:durableId="643197167">
    <w:abstractNumId w:val="1"/>
  </w:num>
  <w:num w:numId="4" w16cid:durableId="480392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233C"/>
    <w:rsid w:val="000A2816"/>
    <w:rsid w:val="001B3BCC"/>
    <w:rsid w:val="002209A8"/>
    <w:rsid w:val="003D5AF6"/>
    <w:rsid w:val="00427975"/>
    <w:rsid w:val="004329A5"/>
    <w:rsid w:val="00496832"/>
    <w:rsid w:val="004E2C31"/>
    <w:rsid w:val="005B0259"/>
    <w:rsid w:val="00615C17"/>
    <w:rsid w:val="006C075D"/>
    <w:rsid w:val="006C474F"/>
    <w:rsid w:val="007054B6"/>
    <w:rsid w:val="008F4042"/>
    <w:rsid w:val="009C7B26"/>
    <w:rsid w:val="009D5537"/>
    <w:rsid w:val="00A11E52"/>
    <w:rsid w:val="00A24A13"/>
    <w:rsid w:val="00BD41E9"/>
    <w:rsid w:val="00BE1CA3"/>
    <w:rsid w:val="00C84413"/>
    <w:rsid w:val="00DA328B"/>
    <w:rsid w:val="00DB3B51"/>
    <w:rsid w:val="00EE6927"/>
    <w:rsid w:val="00EE78FD"/>
    <w:rsid w:val="00F102CC"/>
    <w:rsid w:val="00F25A9F"/>
    <w:rsid w:val="00F91042"/>
    <w:rsid w:val="00FC47F9"/>
    <w:rsid w:val="00FF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Engdahl</cp:lastModifiedBy>
  <cp:revision>10</cp:revision>
  <dcterms:created xsi:type="dcterms:W3CDTF">2022-07-15T16:51:00Z</dcterms:created>
  <dcterms:modified xsi:type="dcterms:W3CDTF">2022-07-16T20:47:00Z</dcterms:modified>
</cp:coreProperties>
</file>