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10">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11">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4246B">
        <w:fldChar w:fldCharType="begin"/>
      </w:r>
      <w:r w:rsidR="0024246B">
        <w:instrText xml:space="preserve"> HYPERLINK "http://biosharing.org/" \h </w:instrText>
      </w:r>
      <w:r w:rsidR="0024246B">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4246B">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12">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3">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4">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93680D3"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AF928AC" w:rsidR="00F102CC" w:rsidRPr="003D5AF6" w:rsidRDefault="007A637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5">
              <w:r>
                <w:rPr>
                  <w:rFonts w:ascii="Noto Sans" w:eastAsia="Noto Sans" w:hAnsi="Noto Sans" w:cs="Noto Sans"/>
                  <w:color w:val="434343"/>
                  <w:sz w:val="18"/>
                  <w:szCs w:val="18"/>
                </w:rPr>
                <w:t xml:space="preserve"> </w:t>
              </w:r>
            </w:hyperlink>
            <w:hyperlink r:id="rId16">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02E641F7" w:rsidR="00F102CC" w:rsidRPr="003D5AF6" w:rsidRDefault="007A637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B0249CC" w:rsidR="00F102CC" w:rsidRPr="003D5AF6" w:rsidRDefault="007A637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1D5FF57" w:rsidR="00F102CC" w:rsidRPr="003D5AF6" w:rsidRDefault="007A637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9B1531F" w:rsidR="00F102CC" w:rsidRPr="003D5AF6" w:rsidRDefault="007A637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2CE8DAC" w:rsidR="00F102CC" w:rsidRPr="003D5AF6" w:rsidRDefault="007A637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91E0645" w:rsidR="00F102CC" w:rsidRPr="003D5AF6" w:rsidRDefault="007A637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FE36D4C" w:rsidR="00F102CC" w:rsidRPr="003D5AF6" w:rsidRDefault="007A637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2E4A333" w:rsidR="00F102CC" w:rsidRPr="003D5AF6" w:rsidRDefault="007A637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855A3E9" w:rsidR="00F102CC" w:rsidRDefault="007A637B">
            <w:pPr>
              <w:rPr>
                <w:rFonts w:ascii="Noto Sans" w:eastAsia="Noto Sans" w:hAnsi="Noto Sans" w:cs="Noto Sans"/>
                <w:b/>
                <w:color w:val="434343"/>
                <w:sz w:val="18"/>
                <w:szCs w:val="18"/>
              </w:rPr>
            </w:pPr>
            <w:r>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87DE6F4" w:rsidR="00F102CC" w:rsidRPr="003D5AF6" w:rsidRDefault="007A63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111F928" w:rsidR="00F102CC" w:rsidRPr="003D5AF6" w:rsidRDefault="007A63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9903731" w:rsidR="00F102CC" w:rsidRPr="003D5AF6" w:rsidRDefault="007A63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3CA22D77" w:rsidR="00F102CC" w:rsidRDefault="007A637B">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4B6FFD4" w:rsidR="00F102CC" w:rsidRPr="003D5AF6" w:rsidRDefault="007A63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019FDB8" w:rsidR="00F102CC" w:rsidRPr="003D5AF6" w:rsidRDefault="007A63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02778AD" w:rsidR="00F102CC" w:rsidRPr="003D5AF6" w:rsidRDefault="007A63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54D4FFF" w:rsidR="00F102CC" w:rsidRPr="003D5AF6" w:rsidRDefault="007A63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202F0F5" w:rsidR="00F102CC" w:rsidRPr="003D5AF6" w:rsidRDefault="007A63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5E2C2A4" w:rsidR="00F102CC" w:rsidRPr="003D5AF6" w:rsidRDefault="007A63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751ED09" w:rsidR="00F102CC" w:rsidRPr="003D5AF6" w:rsidRDefault="007A63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CFF5BD7" w:rsidR="00F102CC" w:rsidRPr="003D5AF6" w:rsidRDefault="007A63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B7344AF" w:rsidR="00F102CC" w:rsidRPr="003D5AF6" w:rsidRDefault="007A63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42E3A25" w:rsidR="00F102CC" w:rsidRPr="003D5AF6" w:rsidRDefault="007A63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See section “Statistical methods”.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39A1871"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DCDD2FA" w:rsidR="00F102CC" w:rsidRPr="003D5AF6" w:rsidRDefault="007A637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following statement has been included in the “Data Availability Statement” section: “</w:t>
            </w:r>
            <w:r w:rsidR="00235B5F" w:rsidRPr="00235B5F">
              <w:rPr>
                <w:rFonts w:ascii="Noto Sans" w:eastAsia="Noto Sans" w:hAnsi="Noto Sans" w:cs="Noto Sans"/>
                <w:bCs/>
                <w:color w:val="434343"/>
                <w:sz w:val="18"/>
                <w:szCs w:val="18"/>
              </w:rPr>
              <w:t xml:space="preserve">All data used in the present study were openly available and extracted from </w:t>
            </w:r>
            <w:r w:rsidR="00235B5F" w:rsidRPr="00235B5F">
              <w:rPr>
                <w:rFonts w:ascii="Noto Sans" w:eastAsia="Noto Sans" w:hAnsi="Noto Sans" w:cs="Noto Sans"/>
                <w:bCs/>
                <w:color w:val="434343"/>
                <w:sz w:val="18"/>
                <w:szCs w:val="18"/>
              </w:rPr>
              <w:lastRenderedPageBreak/>
              <w:t xml:space="preserve">http://ci5.iarc.fr for the cervical cancer incidence data published by the International Agency for Research on Cancer, from https://www.ncdirindia.org/All_Reports/Report_2020/resources/NCRP_2020_2012_16.pdf for the cervical cancer incidence data published by the National Centre for Disease Informatics and Research of India, and from https://www.aidsdatahub.org/sites/default/files/resource/national-bss-general-population-india-2006.pdf for the sexual behavior data published by the National AIDS Control </w:t>
            </w:r>
            <w:proofErr w:type="spellStart"/>
            <w:r w:rsidR="00235B5F" w:rsidRPr="00235B5F">
              <w:rPr>
                <w:rFonts w:ascii="Noto Sans" w:eastAsia="Noto Sans" w:hAnsi="Noto Sans" w:cs="Noto Sans"/>
                <w:bCs/>
                <w:color w:val="434343"/>
                <w:sz w:val="18"/>
                <w:szCs w:val="18"/>
              </w:rPr>
              <w:t>Organisation</w:t>
            </w:r>
            <w:proofErr w:type="spellEnd"/>
            <w:r w:rsidR="00235B5F" w:rsidRPr="00235B5F">
              <w:rPr>
                <w:rFonts w:ascii="Noto Sans" w:eastAsia="Noto Sans" w:hAnsi="Noto Sans" w:cs="Noto Sans"/>
                <w:bCs/>
                <w:color w:val="434343"/>
                <w:sz w:val="18"/>
                <w:szCs w:val="18"/>
              </w:rPr>
              <w:t xml:space="preserve"> Ministry of Health and Family Welfare Government of India. The extracted cervical cancer incidence and sexual behavior data are provided in Figure 2 – Source Data 1 and Figure 3 – Source Data 1, respectively.</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4D43FD"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4D43FD" w:rsidRDefault="004D43FD" w:rsidP="004D43F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D0619CA" w:rsidR="004D43FD" w:rsidRPr="003D5AF6" w:rsidRDefault="004D43FD" w:rsidP="004D43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statement provided above.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CAD31D6" w:rsidR="004D43FD" w:rsidRPr="003D5AF6" w:rsidRDefault="004D43FD" w:rsidP="004D43FD">
            <w:pPr>
              <w:spacing w:line="225" w:lineRule="auto"/>
              <w:rPr>
                <w:rFonts w:ascii="Noto Sans" w:eastAsia="Noto Sans" w:hAnsi="Noto Sans" w:cs="Noto Sans"/>
                <w:bCs/>
                <w:color w:val="434343"/>
                <w:sz w:val="18"/>
                <w:szCs w:val="18"/>
              </w:rPr>
            </w:pPr>
          </w:p>
        </w:tc>
      </w:tr>
      <w:tr w:rsidR="004D43FD"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4D43FD" w:rsidRDefault="004D43FD" w:rsidP="004D43F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32A4D33" w:rsidR="004D43FD" w:rsidRPr="003D5AF6" w:rsidRDefault="004D43FD" w:rsidP="004D43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statement provided above.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D796262" w:rsidR="004D43FD" w:rsidRPr="003D5AF6" w:rsidRDefault="004D43FD" w:rsidP="004D43FD">
            <w:pPr>
              <w:spacing w:line="225" w:lineRule="auto"/>
              <w:rPr>
                <w:rFonts w:ascii="Noto Sans" w:eastAsia="Noto Sans" w:hAnsi="Noto Sans" w:cs="Noto Sans"/>
                <w:bCs/>
                <w:color w:val="434343"/>
                <w:sz w:val="18"/>
                <w:szCs w:val="18"/>
              </w:rPr>
            </w:pPr>
          </w:p>
        </w:tc>
      </w:tr>
      <w:tr w:rsidR="004D43FD"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4D43FD" w:rsidRPr="003D5AF6" w:rsidRDefault="004D43FD" w:rsidP="004D43FD">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4D43FD" w:rsidRDefault="004D43FD" w:rsidP="004D43F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4D43FD" w:rsidRDefault="004D43FD" w:rsidP="004D43F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D43FD"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4D43FD" w:rsidRDefault="004D43FD" w:rsidP="004D43FD">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4D43FD" w:rsidRDefault="004D43FD" w:rsidP="004D43F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4D43FD" w:rsidRDefault="004D43FD" w:rsidP="004D43F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D43FD"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4D43FD" w:rsidRDefault="004D43FD" w:rsidP="004D43FD">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bookmarkStart w:id="2" w:name="_Hlk109633101"/>
            <w:r>
              <w:rPr>
                <w:rFonts w:ascii="Noto Sans" w:eastAsia="Noto Sans" w:hAnsi="Noto Sans" w:cs="Noto Sans"/>
                <w:color w:val="434343"/>
                <w:sz w:val="18"/>
                <w:szCs w:val="18"/>
              </w:rPr>
              <w:t xml:space="preserve">any computer code/software/mathematical algorithms essential </w:t>
            </w:r>
            <w:bookmarkEnd w:id="2"/>
            <w:r>
              <w:rPr>
                <w:rFonts w:ascii="Noto Sans" w:eastAsia="Noto Sans" w:hAnsi="Noto Sans" w:cs="Noto Sans"/>
                <w:color w:val="434343"/>
                <w:sz w:val="18"/>
                <w:szCs w:val="18"/>
              </w:rPr>
              <w:t>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F03A19B" w:rsidR="004D43FD" w:rsidRPr="003D5AF6" w:rsidRDefault="004D43FD" w:rsidP="004D43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following statement has been included in the “Data Availability Statement” section: “</w:t>
            </w:r>
            <w:r w:rsidRPr="004D43FD">
              <w:rPr>
                <w:rFonts w:ascii="Noto Sans" w:eastAsia="Noto Sans" w:hAnsi="Noto Sans" w:cs="Noto Sans"/>
                <w:bCs/>
                <w:color w:val="434343"/>
                <w:sz w:val="18"/>
                <w:szCs w:val="18"/>
              </w:rPr>
              <w:t>The computer code regarding the Poisson-regression-based CEM clustering algorithm is available upon reasonable request to the authors. The Random forest analysis was done with the open-source R packages party available at https://cran.r-project.org/web/packages/party/ind</w:t>
            </w:r>
            <w:r w:rsidRPr="004D43FD">
              <w:rPr>
                <w:rFonts w:ascii="Noto Sans" w:eastAsia="Noto Sans" w:hAnsi="Noto Sans" w:cs="Noto Sans"/>
                <w:bCs/>
                <w:color w:val="434343"/>
                <w:sz w:val="18"/>
                <w:szCs w:val="18"/>
              </w:rPr>
              <w:lastRenderedPageBreak/>
              <w:t>ex.html.</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4D43FD" w:rsidRPr="003D5AF6" w:rsidRDefault="004D43FD" w:rsidP="004D43FD">
            <w:pPr>
              <w:spacing w:line="225" w:lineRule="auto"/>
              <w:rPr>
                <w:rFonts w:ascii="Noto Sans" w:eastAsia="Noto Sans" w:hAnsi="Noto Sans" w:cs="Noto Sans"/>
                <w:bCs/>
                <w:color w:val="434343"/>
                <w:sz w:val="18"/>
                <w:szCs w:val="18"/>
              </w:rPr>
            </w:pPr>
          </w:p>
        </w:tc>
      </w:tr>
      <w:tr w:rsidR="004D43FD"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4D43FD" w:rsidRDefault="004D43FD" w:rsidP="004D43FD">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6484B818" w:rsidR="004D43FD" w:rsidRPr="003D5AF6" w:rsidRDefault="004D43FD" w:rsidP="004D43FD">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See statement provided above.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4D43FD" w:rsidRPr="003D5AF6" w:rsidRDefault="004D43FD" w:rsidP="004D43FD">
            <w:pPr>
              <w:spacing w:line="225" w:lineRule="auto"/>
              <w:rPr>
                <w:rFonts w:ascii="Noto Sans" w:eastAsia="Noto Sans" w:hAnsi="Noto Sans" w:cs="Noto Sans"/>
                <w:bCs/>
                <w:color w:val="434343"/>
                <w:sz w:val="18"/>
                <w:szCs w:val="18"/>
              </w:rPr>
            </w:pPr>
          </w:p>
        </w:tc>
      </w:tr>
      <w:tr w:rsidR="004D43FD"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4D43FD" w:rsidRDefault="004D43FD" w:rsidP="004D43F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1173F900" w:rsidR="004D43FD" w:rsidRPr="003D5AF6" w:rsidRDefault="004D43FD" w:rsidP="004D43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See statement provided above.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4D43FD" w:rsidRPr="003D5AF6" w:rsidRDefault="004D43FD" w:rsidP="004D43FD">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9E408AA" w:rsidR="00F102CC" w:rsidRPr="003D5AF6" w:rsidRDefault="00AA133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24246B">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7">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lastRenderedPageBreak/>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8"/>
      <w:footerReference w:type="default" r:id="rId19"/>
      <w:headerReference w:type="first" r:id="rId20"/>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F596B2" w14:textId="77777777" w:rsidR="0024246B" w:rsidRDefault="0024246B">
      <w:r>
        <w:separator/>
      </w:r>
    </w:p>
  </w:endnote>
  <w:endnote w:type="continuationSeparator" w:id="0">
    <w:p w14:paraId="4B35EE73" w14:textId="77777777" w:rsidR="0024246B" w:rsidRDefault="0024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CF9CC3" w14:textId="77777777" w:rsidR="0024246B" w:rsidRDefault="0024246B">
      <w:r>
        <w:separator/>
      </w:r>
    </w:p>
  </w:footnote>
  <w:footnote w:type="continuationSeparator" w:id="0">
    <w:p w14:paraId="6962C9B7" w14:textId="77777777" w:rsidR="0024246B" w:rsidRDefault="0024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D729F"/>
    <w:rsid w:val="001B3BCC"/>
    <w:rsid w:val="002209A8"/>
    <w:rsid w:val="00235B5F"/>
    <w:rsid w:val="0024246B"/>
    <w:rsid w:val="00242583"/>
    <w:rsid w:val="003D5AF6"/>
    <w:rsid w:val="00427975"/>
    <w:rsid w:val="004D43FD"/>
    <w:rsid w:val="004E2C31"/>
    <w:rsid w:val="005B0259"/>
    <w:rsid w:val="007054B6"/>
    <w:rsid w:val="007A637B"/>
    <w:rsid w:val="00967E10"/>
    <w:rsid w:val="009C7B26"/>
    <w:rsid w:val="00A11E52"/>
    <w:rsid w:val="00AA1331"/>
    <w:rsid w:val="00AC0E7E"/>
    <w:rsid w:val="00BD41E9"/>
    <w:rsid w:val="00C84413"/>
    <w:rsid w:val="00F102CC"/>
    <w:rsid w:val="00F8232D"/>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038/d41586-020-01751-5"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plosbiology.org/article/info:doi/10.1371/journal.pbio.1000412" TargetMode="External"/><Relationship Id="rId17" Type="http://schemas.openxmlformats.org/officeDocument/2006/relationships/hyperlink" Target="https://doi.org/10.7554/eLife.48175" TargetMode="External"/><Relationship Id="rId2" Type="http://schemas.openxmlformats.org/officeDocument/2006/relationships/customXml" Target="../customXml/item2.xml"/><Relationship Id="rId16" Type="http://schemas.openxmlformats.org/officeDocument/2006/relationships/hyperlink" Target="https://scicrunch.org/resourc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quator-network.org/%20" TargetMode="External"/><Relationship Id="rId5" Type="http://schemas.openxmlformats.org/officeDocument/2006/relationships/styles" Target="styles.xml"/><Relationship Id="rId15" Type="http://schemas.openxmlformats.org/officeDocument/2006/relationships/hyperlink" Target="https://scicrunch.org/resources" TargetMode="External"/><Relationship Id="rId10" Type="http://schemas.openxmlformats.org/officeDocument/2006/relationships/hyperlink" Target="https://osf.io/xfpn4/"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viewer.elifesciences.org/author-guide/journal-policie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934DE7CE49454FB7CB380BCD874758" ma:contentTypeVersion="12" ma:contentTypeDescription="Create a new document." ma:contentTypeScope="" ma:versionID="cebcda11807bd8319a67838f7ec97ae7">
  <xsd:schema xmlns:xsd="http://www.w3.org/2001/XMLSchema" xmlns:xs="http://www.w3.org/2001/XMLSchema" xmlns:p="http://schemas.microsoft.com/office/2006/metadata/properties" xmlns:ns3="bd86330b-6e41-4f84-b256-a88834ce6c6b" xmlns:ns4="9b12af13-3b66-4d86-a44f-acc409404f0d" targetNamespace="http://schemas.microsoft.com/office/2006/metadata/properties" ma:root="true" ma:fieldsID="ad3bef61d12555fecad9b018386bbec2" ns3:_="" ns4:_="">
    <xsd:import namespace="bd86330b-6e41-4f84-b256-a88834ce6c6b"/>
    <xsd:import namespace="9b12af13-3b66-4d86-a44f-acc409404f0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6330b-6e41-4f84-b256-a88834ce6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12af13-3b66-4d86-a44f-acc409404f0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36BFA9-27F7-4122-AE0A-1FE0C2602410}">
  <ds:schemaRefs>
    <ds:schemaRef ds:uri="http://schemas.microsoft.com/sharepoint/v3/contenttype/forms"/>
  </ds:schemaRefs>
</ds:datastoreItem>
</file>

<file path=customXml/itemProps2.xml><?xml version="1.0" encoding="utf-8"?>
<ds:datastoreItem xmlns:ds="http://schemas.openxmlformats.org/officeDocument/2006/customXml" ds:itemID="{6391363A-2622-4E50-A061-8718DADA4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86330b-6e41-4f84-b256-a88834ce6c6b"/>
    <ds:schemaRef ds:uri="9b12af13-3b66-4d86-a44f-acc409404f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8A06AB-0F12-4E87-BCB2-6FC9142E9B3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1626</Words>
  <Characters>9271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 Man</dc:creator>
  <cp:lastModifiedBy>Irene Man</cp:lastModifiedBy>
  <cp:revision>5</cp:revision>
  <dcterms:created xsi:type="dcterms:W3CDTF">2022-07-25T07:32:00Z</dcterms:created>
  <dcterms:modified xsi:type="dcterms:W3CDTF">2022-07-30T10:28:00Z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0x0101002F934DE7CE49454FB7CB380BCD874758</vt:lpwstr>
  </property>
</Properties>
</file>