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0AA7F" w14:textId="77777777" w:rsidR="008D05C6" w:rsidRDefault="008D05C6" w:rsidP="008D05C6">
      <w:pPr>
        <w:spacing w:line="480" w:lineRule="auto"/>
        <w:jc w:val="both"/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</w:pPr>
      <w:bookmarkStart w:id="0" w:name="_Hlk111200259"/>
      <w:r w:rsidRPr="003C20C9"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Table 1-</w:t>
      </w:r>
      <w:r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source data</w:t>
      </w:r>
      <w:r w:rsidRPr="003C20C9"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212121"/>
          <w:sz w:val="20"/>
          <w:szCs w:val="20"/>
          <w:shd w:val="clear" w:color="auto" w:fill="FFFFFF"/>
          <w:lang w:val="en-US"/>
        </w:rPr>
        <w:t>4.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</w:t>
      </w:r>
      <w:bookmarkEnd w:id="0"/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K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vertAlign w:val="subscript"/>
          <w:lang w:val="en-US"/>
        </w:rPr>
        <w:t>D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calculations. Overview of the calculated K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vertAlign w:val="subscript"/>
          <w:lang w:val="en-US"/>
        </w:rPr>
        <w:t>D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values of </w:t>
      </w:r>
      <w:proofErr w:type="spellStart"/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pdaGDP</w:t>
      </w:r>
      <w:proofErr w:type="spellEnd"/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and </w:t>
      </w:r>
      <w:proofErr w:type="spellStart"/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edaGDP</w:t>
      </w:r>
      <w:proofErr w:type="spellEnd"/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obtained from an HPLC-based approach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</w:t>
      </w:r>
      <w:r w:rsidRPr="0056187A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(Table 1-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source data</w:t>
      </w:r>
      <w:r w:rsidRPr="0056187A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3);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For reference, the K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vertAlign w:val="subscript"/>
          <w:lang w:val="en-US"/>
        </w:rPr>
        <w:t>D</w:t>
      </w:r>
      <w:r w:rsidRPr="009B7C80"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 xml:space="preserve"> values of GDP and the nucleotide analogue SML-8-73-1 are also listed</w:t>
      </w:r>
      <w:r>
        <w:rPr>
          <w:rFonts w:ascii="Times New Roman" w:hAnsi="Times New Roman" w:cs="Times New Roman"/>
          <w:color w:val="212121"/>
          <w:sz w:val="20"/>
          <w:szCs w:val="20"/>
          <w:shd w:val="clear" w:color="auto" w:fill="FFFFFF"/>
          <w:lang w:val="en-US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363"/>
        <w:gridCol w:w="1328"/>
        <w:gridCol w:w="1124"/>
        <w:gridCol w:w="1288"/>
        <w:gridCol w:w="1163"/>
      </w:tblGrid>
      <w:tr w:rsidR="008D05C6" w:rsidRPr="009B7C80" w14:paraId="262A01C3" w14:textId="77777777" w:rsidTr="002027CD">
        <w:trPr>
          <w:trHeight w:val="397"/>
        </w:trPr>
        <w:tc>
          <w:tcPr>
            <w:tcW w:w="13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4F39961D" w14:textId="77777777" w:rsidR="008D05C6" w:rsidRPr="009B7C80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6F40B76A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nucleotide</w:t>
            </w:r>
          </w:p>
        </w:tc>
        <w:tc>
          <w:tcPr>
            <w:tcW w:w="11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20C95864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-EDTA</w:t>
            </w:r>
          </w:p>
        </w:tc>
        <w:tc>
          <w:tcPr>
            <w:tcW w:w="128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6750C9F8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+EDTA</w:t>
            </w:r>
          </w:p>
        </w:tc>
        <w:tc>
          <w:tcPr>
            <w:tcW w:w="11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2161208A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+SOS</w:t>
            </w:r>
          </w:p>
        </w:tc>
      </w:tr>
      <w:tr w:rsidR="008D05C6" w:rsidRPr="009B7C80" w14:paraId="504847FB" w14:textId="77777777" w:rsidTr="002027CD">
        <w:trPr>
          <w:trHeight w:val="397"/>
        </w:trPr>
        <w:tc>
          <w:tcPr>
            <w:tcW w:w="1363" w:type="dxa"/>
            <w:vMerge w:val="restart"/>
            <w:tcBorders>
              <w:top w:val="single" w:sz="8" w:space="0" w:color="000000"/>
              <w:bottom w:val="single" w:sz="8" w:space="0" w:color="auto"/>
            </w:tcBorders>
            <w:vAlign w:val="center"/>
          </w:tcPr>
          <w:p w14:paraId="34924F16" w14:textId="77777777" w:rsidR="008D05C6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K</w:t>
            </w:r>
            <w:r w:rsidRPr="00471E1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GB"/>
              </w:rPr>
              <w:t>D</w:t>
            </w:r>
          </w:p>
          <w:p w14:paraId="6BF0D023" w14:textId="77777777" w:rsidR="008D05C6" w:rsidRPr="009B7C80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]</w:t>
            </w:r>
          </w:p>
        </w:tc>
        <w:tc>
          <w:tcPr>
            <w:tcW w:w="1328" w:type="dxa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14:paraId="106DC40E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GDP</w:t>
            </w:r>
          </w:p>
        </w:tc>
        <w:tc>
          <w:tcPr>
            <w:tcW w:w="3575" w:type="dxa"/>
            <w:gridSpan w:val="3"/>
            <w:tcBorders>
              <w:top w:val="single" w:sz="8" w:space="0" w:color="000000"/>
              <w:bottom w:val="single" w:sz="8" w:space="0" w:color="auto"/>
            </w:tcBorders>
            <w:vAlign w:val="bottom"/>
          </w:tcPr>
          <w:p w14:paraId="5E0711F2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2.5</w:t>
            </w:r>
          </w:p>
        </w:tc>
      </w:tr>
      <w:tr w:rsidR="008D05C6" w:rsidRPr="009B7C80" w14:paraId="17E45F62" w14:textId="77777777" w:rsidTr="002027CD">
        <w:trPr>
          <w:trHeight w:val="397"/>
        </w:trPr>
        <w:tc>
          <w:tcPr>
            <w:tcW w:w="1363" w:type="dxa"/>
            <w:vMerge/>
            <w:tcBorders>
              <w:bottom w:val="single" w:sz="8" w:space="0" w:color="auto"/>
            </w:tcBorders>
            <w:vAlign w:val="center"/>
          </w:tcPr>
          <w:p w14:paraId="7FFE4491" w14:textId="77777777" w:rsidR="008D05C6" w:rsidRPr="009B7C80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dxa"/>
            <w:tcBorders>
              <w:top w:val="single" w:sz="8" w:space="0" w:color="auto"/>
            </w:tcBorders>
            <w:vAlign w:val="bottom"/>
          </w:tcPr>
          <w:p w14:paraId="58996D74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7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pdaGDP</w:t>
            </w:r>
            <w:proofErr w:type="spellEnd"/>
          </w:p>
        </w:tc>
        <w:tc>
          <w:tcPr>
            <w:tcW w:w="1124" w:type="dxa"/>
            <w:tcBorders>
              <w:top w:val="single" w:sz="8" w:space="0" w:color="auto"/>
            </w:tcBorders>
            <w:vAlign w:val="bottom"/>
          </w:tcPr>
          <w:p w14:paraId="1108E1DF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8.0</w:t>
            </w:r>
          </w:p>
        </w:tc>
        <w:tc>
          <w:tcPr>
            <w:tcW w:w="1288" w:type="dxa"/>
            <w:tcBorders>
              <w:top w:val="single" w:sz="8" w:space="0" w:color="auto"/>
            </w:tcBorders>
            <w:vAlign w:val="bottom"/>
          </w:tcPr>
          <w:p w14:paraId="1CCDDC9D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7.4</w:t>
            </w:r>
          </w:p>
        </w:tc>
        <w:tc>
          <w:tcPr>
            <w:tcW w:w="1163" w:type="dxa"/>
            <w:tcBorders>
              <w:top w:val="single" w:sz="8" w:space="0" w:color="auto"/>
            </w:tcBorders>
            <w:vAlign w:val="bottom"/>
          </w:tcPr>
          <w:p w14:paraId="20953A25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10.4</w:t>
            </w:r>
          </w:p>
        </w:tc>
      </w:tr>
      <w:tr w:rsidR="008D05C6" w:rsidRPr="009B7C80" w14:paraId="1B99BD02" w14:textId="77777777" w:rsidTr="002027CD">
        <w:trPr>
          <w:trHeight w:val="397"/>
        </w:trPr>
        <w:tc>
          <w:tcPr>
            <w:tcW w:w="1363" w:type="dxa"/>
            <w:vMerge/>
            <w:tcBorders>
              <w:bottom w:val="single" w:sz="8" w:space="0" w:color="auto"/>
            </w:tcBorders>
            <w:vAlign w:val="center"/>
          </w:tcPr>
          <w:p w14:paraId="2F2BE016" w14:textId="77777777" w:rsidR="008D05C6" w:rsidRPr="009B7C80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328" w:type="dxa"/>
            <w:tcBorders>
              <w:bottom w:val="single" w:sz="8" w:space="0" w:color="auto"/>
            </w:tcBorders>
            <w:vAlign w:val="bottom"/>
          </w:tcPr>
          <w:p w14:paraId="41406949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7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bdaGDP</w:t>
            </w:r>
            <w:proofErr w:type="spellEnd"/>
          </w:p>
        </w:tc>
        <w:tc>
          <w:tcPr>
            <w:tcW w:w="1124" w:type="dxa"/>
            <w:tcBorders>
              <w:bottom w:val="single" w:sz="8" w:space="0" w:color="auto"/>
            </w:tcBorders>
            <w:vAlign w:val="bottom"/>
          </w:tcPr>
          <w:p w14:paraId="5F13DF53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10.0</w:t>
            </w:r>
          </w:p>
        </w:tc>
        <w:tc>
          <w:tcPr>
            <w:tcW w:w="1288" w:type="dxa"/>
            <w:tcBorders>
              <w:bottom w:val="single" w:sz="8" w:space="0" w:color="auto"/>
            </w:tcBorders>
            <w:vAlign w:val="bottom"/>
          </w:tcPr>
          <w:p w14:paraId="186B49C6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8.9</w:t>
            </w:r>
          </w:p>
        </w:tc>
        <w:tc>
          <w:tcPr>
            <w:tcW w:w="1163" w:type="dxa"/>
            <w:tcBorders>
              <w:bottom w:val="single" w:sz="8" w:space="0" w:color="auto"/>
            </w:tcBorders>
            <w:vAlign w:val="bottom"/>
          </w:tcPr>
          <w:p w14:paraId="66F9E381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10.0</w:t>
            </w:r>
          </w:p>
        </w:tc>
      </w:tr>
      <w:tr w:rsidR="008D05C6" w:rsidRPr="009B7C80" w14:paraId="7855A668" w14:textId="77777777" w:rsidTr="002027CD">
        <w:trPr>
          <w:trHeight w:val="397"/>
        </w:trPr>
        <w:tc>
          <w:tcPr>
            <w:tcW w:w="1363" w:type="dxa"/>
            <w:vMerge/>
            <w:tcBorders>
              <w:bottom w:val="single" w:sz="8" w:space="0" w:color="auto"/>
            </w:tcBorders>
            <w:vAlign w:val="center"/>
          </w:tcPr>
          <w:p w14:paraId="73F4B3D7" w14:textId="77777777" w:rsidR="008D05C6" w:rsidRPr="009B7C80" w:rsidRDefault="008D05C6" w:rsidP="002027CD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0DA42F34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1E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SML-8-73-1</w:t>
            </w:r>
          </w:p>
        </w:tc>
        <w:tc>
          <w:tcPr>
            <w:tcW w:w="3575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EB3872C" w14:textId="77777777" w:rsidR="008D05C6" w:rsidRPr="009B7C80" w:rsidRDefault="008D05C6" w:rsidP="002027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~ 140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nM</w:t>
            </w:r>
            <w:proofErr w:type="spellEnd"/>
          </w:p>
        </w:tc>
      </w:tr>
    </w:tbl>
    <w:p w14:paraId="6095C327" w14:textId="77777777" w:rsidR="006E271E" w:rsidRDefault="006E271E">
      <w:bookmarkStart w:id="1" w:name="_GoBack"/>
      <w:bookmarkEnd w:id="1"/>
    </w:p>
    <w:sectPr w:rsidR="006E2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D37"/>
    <w:rsid w:val="006B1D37"/>
    <w:rsid w:val="006E271E"/>
    <w:rsid w:val="008D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211749-0090-4D04-AE94-4ECEB37E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5C6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Müller</dc:creator>
  <cp:keywords/>
  <dc:description/>
  <cp:lastModifiedBy>Matthias Müller</cp:lastModifiedBy>
  <cp:revision>2</cp:revision>
  <dcterms:created xsi:type="dcterms:W3CDTF">2023-01-25T13:37:00Z</dcterms:created>
  <dcterms:modified xsi:type="dcterms:W3CDTF">2023-01-25T13:37:00Z</dcterms:modified>
</cp:coreProperties>
</file>