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029BFC7" w:rsidR="00F102CC" w:rsidRPr="003D5AF6" w:rsidRDefault="00BF753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availability statement is described in the Section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0DC7671" w:rsidR="00F102CC" w:rsidRPr="003D5AF6" w:rsidRDefault="00BF753E">
            <w:pPr>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Section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F042C8C" w:rsidR="00F102CC" w:rsidRPr="003D5AF6" w:rsidRDefault="00BF753E">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the Section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EFCF029" w:rsidR="00F102CC" w:rsidRPr="003D5AF6" w:rsidRDefault="000E1A7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Human osteosarcoma cell line U2OS, </w:t>
            </w:r>
            <w:r w:rsidR="00572F3B">
              <w:rPr>
                <w:rFonts w:ascii="Noto Sans" w:eastAsia="Noto Sans" w:hAnsi="Noto Sans" w:cs="Noto Sans"/>
                <w:bCs/>
                <w:color w:val="434343"/>
                <w:sz w:val="18"/>
                <w:szCs w:val="18"/>
              </w:rPr>
              <w:t>ATCC, Cat # HTB-96.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05C4D57"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7611B8" w:rsidR="00F102CC" w:rsidRPr="003D5AF6" w:rsidRDefault="00BF75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958522F" w:rsidR="00F102CC" w:rsidRPr="003D5AF6" w:rsidRDefault="00C165E4">
            <w:pPr>
              <w:rPr>
                <w:rFonts w:ascii="Noto Sans" w:eastAsia="Noto Sans" w:hAnsi="Noto Sans" w:cs="Noto Sans"/>
                <w:bCs/>
                <w:color w:val="434343"/>
                <w:sz w:val="18"/>
                <w:szCs w:val="18"/>
              </w:rPr>
            </w:pPr>
            <w:r>
              <w:rPr>
                <w:rFonts w:ascii="Noto Sans" w:eastAsia="Noto Sans" w:hAnsi="Noto Sans" w:cs="Noto Sans"/>
                <w:bCs/>
                <w:color w:val="434343"/>
                <w:sz w:val="18"/>
                <w:szCs w:val="18"/>
              </w:rPr>
              <w:t>Xenopus laevis, female, non-GMO</w:t>
            </w:r>
            <w:r w:rsidR="0027192C">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Described in the section </w:t>
            </w:r>
            <w:r w:rsidR="0027192C">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08F822" w:rsidR="00F102CC" w:rsidRPr="003D5AF6" w:rsidRDefault="00BF75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1A5F3DF" w:rsidR="00F102CC" w:rsidRPr="003D5AF6" w:rsidRDefault="00C165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B316278" w:rsidR="00F102CC" w:rsidRPr="003D5AF6" w:rsidRDefault="00A0767F">
            <w:pPr>
              <w:rPr>
                <w:rFonts w:ascii="Noto Sans" w:eastAsia="Noto Sans" w:hAnsi="Noto Sans" w:cs="Noto Sans"/>
                <w:bCs/>
                <w:color w:val="434343"/>
                <w:sz w:val="18"/>
                <w:szCs w:val="18"/>
              </w:rPr>
            </w:pPr>
            <w:r w:rsidRPr="00A0767F">
              <w:rPr>
                <w:rFonts w:ascii="Noto Sans" w:eastAsia="Noto Sans" w:hAnsi="Noto Sans" w:cs="Noto Sans"/>
                <w:bCs/>
                <w:color w:val="434343"/>
                <w:sz w:val="18"/>
                <w:szCs w:val="18"/>
              </w:rPr>
              <w:t>BL21(DE3) E.coli cells (VWR Cat#80030-326)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A29DDB7" w:rsidR="00F102CC" w:rsidRDefault="00354ED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AA40E10" w:rsidR="00F102CC" w:rsidRPr="003D5AF6" w:rsidRDefault="00A642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1F562E9" w14:textId="3CF48D08" w:rsidR="00F102CC" w:rsidRPr="007A3DDF" w:rsidRDefault="003464B8" w:rsidP="003464B8">
            <w:pPr>
              <w:rPr>
                <w:rFonts w:ascii="Noto Sans" w:eastAsia="Noto Sans" w:hAnsi="Noto Sans" w:cs="Noto Sans"/>
                <w:bCs/>
                <w:color w:val="434343"/>
                <w:sz w:val="18"/>
                <w:szCs w:val="18"/>
              </w:rPr>
            </w:pPr>
            <w:r w:rsidRPr="007A3DDF">
              <w:rPr>
                <w:rFonts w:ascii="Noto Sans" w:eastAsia="Noto Sans" w:hAnsi="Noto Sans" w:cs="Noto Sans"/>
                <w:bCs/>
                <w:color w:val="434343"/>
                <w:sz w:val="18"/>
                <w:szCs w:val="18"/>
              </w:rPr>
              <w:t xml:space="preserve">Xenopus egg extract preparation: DOI: </w:t>
            </w:r>
            <w:hyperlink r:id="rId14" w:tgtFrame="_blank" w:history="1">
              <w:r w:rsidRPr="007A3DDF">
                <w:rPr>
                  <w:rFonts w:ascii="Noto Sans" w:eastAsia="Noto Sans" w:hAnsi="Noto Sans" w:cs="Noto Sans"/>
                  <w:bCs/>
                  <w:color w:val="0432FF"/>
                  <w:sz w:val="18"/>
                  <w:szCs w:val="18"/>
                </w:rPr>
                <w:t>http://dx.doi.org/10.3791/4449</w:t>
              </w:r>
            </w:hyperlink>
          </w:p>
          <w:p w14:paraId="43564F90" w14:textId="77777777" w:rsidR="003464B8" w:rsidRPr="007A3DDF" w:rsidRDefault="003464B8" w:rsidP="007A3DDF">
            <w:pPr>
              <w:rPr>
                <w:rFonts w:ascii="Noto Sans" w:eastAsia="Noto Sans" w:hAnsi="Noto Sans" w:cs="Noto Sans"/>
                <w:bCs/>
                <w:color w:val="434343"/>
                <w:sz w:val="18"/>
                <w:szCs w:val="18"/>
              </w:rPr>
            </w:pPr>
          </w:p>
          <w:p w14:paraId="55DB4854" w14:textId="0CD33B42" w:rsidR="003464B8" w:rsidRPr="003464B8" w:rsidRDefault="003464B8" w:rsidP="003464B8">
            <w:r w:rsidRPr="007A3DDF">
              <w:rPr>
                <w:rFonts w:ascii="Noto Sans" w:eastAsia="Noto Sans" w:hAnsi="Noto Sans" w:cs="Noto Sans"/>
                <w:bCs/>
                <w:color w:val="434343"/>
                <w:sz w:val="18"/>
                <w:szCs w:val="18"/>
              </w:rPr>
              <w:t xml:space="preserve">DDR signaling technology:  DOI: </w:t>
            </w:r>
            <w:hyperlink r:id="rId15" w:history="1">
              <w:r w:rsidRPr="007A3DDF">
                <w:rPr>
                  <w:rFonts w:ascii="Noto Sans" w:eastAsia="Noto Sans" w:hAnsi="Noto Sans" w:cs="Noto Sans"/>
                  <w:bCs/>
                  <w:color w:val="0432FF"/>
                  <w:sz w:val="18"/>
                  <w:szCs w:val="18"/>
                </w:rPr>
                <w:t>https://doi.org/10.1007/978-1-4939-9500-4_9</w:t>
              </w:r>
            </w:hyperlink>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77BF3F1" w:rsidR="00F102CC" w:rsidRPr="003464B8" w:rsidRDefault="003464B8">
            <w:pPr>
              <w:spacing w:line="225" w:lineRule="auto"/>
              <w:rPr>
                <w:rFonts w:ascii="Noto Sans" w:eastAsia="Noto Sans" w:hAnsi="Noto Sans" w:cs="Noto Sans"/>
                <w:bCs/>
                <w:color w:val="434343"/>
                <w:sz w:val="18"/>
                <w:szCs w:val="18"/>
              </w:rPr>
            </w:pPr>
            <w:r w:rsidRPr="003464B8">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601F26D" w:rsidR="00F102CC" w:rsidRPr="003464B8" w:rsidRDefault="003464B8">
            <w:pPr>
              <w:spacing w:line="225" w:lineRule="auto"/>
              <w:rPr>
                <w:rFonts w:ascii="Noto Sans" w:eastAsia="Noto Sans" w:hAnsi="Noto Sans" w:cs="Noto Sans"/>
                <w:bCs/>
                <w:color w:val="434343"/>
                <w:sz w:val="18"/>
                <w:szCs w:val="18"/>
              </w:rPr>
            </w:pPr>
            <w:r w:rsidRPr="003464B8">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28A98CA" w:rsidR="00F102CC" w:rsidRPr="003464B8" w:rsidRDefault="003464B8">
            <w:pPr>
              <w:spacing w:line="225" w:lineRule="auto"/>
              <w:rPr>
                <w:rFonts w:ascii="Noto Sans" w:eastAsia="Noto Sans" w:hAnsi="Noto Sans" w:cs="Noto Sans"/>
                <w:bCs/>
                <w:color w:val="434343"/>
                <w:sz w:val="18"/>
                <w:szCs w:val="18"/>
              </w:rPr>
            </w:pPr>
            <w:r w:rsidRPr="003464B8">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74C7F7C" w:rsidR="00F102CC" w:rsidRPr="003464B8" w:rsidRDefault="003464B8">
            <w:pPr>
              <w:spacing w:line="225" w:lineRule="auto"/>
              <w:rPr>
                <w:rFonts w:ascii="Noto Sans" w:eastAsia="Noto Sans" w:hAnsi="Noto Sans" w:cs="Noto Sans"/>
                <w:bCs/>
                <w:color w:val="434343"/>
                <w:sz w:val="18"/>
                <w:szCs w:val="18"/>
              </w:rPr>
            </w:pPr>
            <w:r w:rsidRPr="003464B8">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C133F2" w:rsidR="00F102CC" w:rsidRPr="003D5AF6" w:rsidRDefault="00E61B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If applicable, described in appropriate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B56E063" w:rsidR="00F102CC" w:rsidRPr="003D5AF6" w:rsidRDefault="00E61B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If applicable, described in appropriate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2C56376" w:rsidR="00F102CC" w:rsidRPr="003D5AF6" w:rsidRDefault="003464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70B9547" w:rsidR="00F102CC" w:rsidRPr="003D5AF6" w:rsidRDefault="007A3DDF" w:rsidP="007A3DDF">
            <w:pPr>
              <w:rPr>
                <w:rFonts w:ascii="Noto Sans" w:eastAsia="Noto Sans" w:hAnsi="Noto Sans" w:cs="Noto Sans"/>
                <w:bCs/>
                <w:color w:val="434343"/>
                <w:sz w:val="18"/>
                <w:szCs w:val="18"/>
              </w:rPr>
            </w:pPr>
            <w:r w:rsidRPr="007A3DDF">
              <w:rPr>
                <w:rFonts w:ascii="Noto Sans" w:eastAsia="Noto Sans" w:hAnsi="Noto Sans" w:cs="Noto Sans"/>
                <w:bCs/>
                <w:color w:val="434343"/>
                <w:sz w:val="18"/>
                <w:szCs w:val="18"/>
              </w:rPr>
              <w:t>The care and use of X. laevis was approved by the Institutional Animal Care and Use Committee (IACUC) at University of North Carolina at Charlotte (IACUC-22-023 and IACUC-19-004)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DD56370" w:rsidR="00F102CC" w:rsidRPr="003D5AF6" w:rsidRDefault="003464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CBE071B" w:rsidR="00F102CC" w:rsidRPr="003D5AF6" w:rsidRDefault="007A3D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02D5FEE" w:rsidR="00F102CC" w:rsidRPr="003D5AF6" w:rsidRDefault="007A3D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539041" w14:textId="77777777" w:rsidR="00572F3B" w:rsidRPr="00572F3B" w:rsidRDefault="00572F3B" w:rsidP="00572F3B">
            <w:pPr>
              <w:rPr>
                <w:rFonts w:ascii="Noto Sans" w:eastAsia="Noto Sans" w:hAnsi="Noto Sans" w:cs="Noto Sans"/>
                <w:color w:val="434343"/>
                <w:sz w:val="18"/>
                <w:szCs w:val="18"/>
              </w:rPr>
            </w:pPr>
            <w:r w:rsidRPr="00572F3B">
              <w:rPr>
                <w:rFonts w:ascii="Noto Sans" w:eastAsia="Noto Sans" w:hAnsi="Noto Sans" w:cs="Noto Sans"/>
                <w:color w:val="434343"/>
                <w:sz w:val="18"/>
                <w:szCs w:val="18"/>
              </w:rPr>
              <w:t>The data presented are representative of three biological replicates unless otherwise specified. All statistical analysis of the intensity of protein of interest was performed between individual samples using GraphPad Prism with unpaired t-test (Figure 4-figure supplement 3B) or paired t-test (all other analyses). Results are shown as mean ± standard deviation (SD) for three independent experiments (p values are as indicated, n=3). p &lt; 0.05 is considered as significantly different.</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266D8ED"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C21D03" w14:textId="77777777" w:rsidR="007A3DDF" w:rsidRPr="007A3DDF" w:rsidRDefault="007A3DDF" w:rsidP="007A3DDF">
            <w:pPr>
              <w:rPr>
                <w:rFonts w:ascii="Noto Sans" w:eastAsia="Noto Sans" w:hAnsi="Noto Sans" w:cs="Noto Sans"/>
                <w:color w:val="434343"/>
                <w:sz w:val="18"/>
                <w:szCs w:val="18"/>
              </w:rPr>
            </w:pPr>
            <w:r w:rsidRPr="007A3DDF">
              <w:rPr>
                <w:rFonts w:ascii="Noto Sans" w:eastAsia="Noto Sans" w:hAnsi="Noto Sans" w:cs="Noto Sans"/>
                <w:color w:val="434343"/>
                <w:sz w:val="18"/>
                <w:szCs w:val="18"/>
              </w:rPr>
              <w:t>All data generated or analyzed during this study are included in the manuscript and supporting files.</w:t>
            </w:r>
          </w:p>
          <w:p w14:paraId="4790A381" w14:textId="77777777" w:rsidR="00F102CC" w:rsidRPr="007A3DDF" w:rsidRDefault="00F102CC" w:rsidP="007A3DDF">
            <w:pPr>
              <w:rPr>
                <w:rFonts w:ascii="Noto Sans" w:eastAsia="Noto Sans" w:hAnsi="Noto Sans" w:cs="Noto San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7A3DDF" w:rsidRDefault="00F102CC" w:rsidP="007A3DDF">
            <w:pPr>
              <w:rPr>
                <w:rFonts w:ascii="Noto Sans" w:eastAsia="Noto Sans" w:hAnsi="Noto Sans" w:cs="Noto San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68DCFCC" w:rsidR="00F102CC" w:rsidRPr="003D5AF6" w:rsidRDefault="007A3D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12741F8" w:rsidR="00F102CC" w:rsidRPr="003D5AF6" w:rsidRDefault="007A3D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27FA919" w:rsidR="00F102CC" w:rsidRPr="003D5AF6" w:rsidRDefault="007A3D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C2F68C5" w:rsidR="00F102CC" w:rsidRPr="003D5AF6" w:rsidRDefault="007A3D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AD25E01" w:rsidR="00F102CC" w:rsidRPr="003D5AF6" w:rsidRDefault="007A3D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23E9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65735" w14:textId="77777777" w:rsidR="00923E94" w:rsidRDefault="00923E94">
      <w:r>
        <w:separator/>
      </w:r>
    </w:p>
  </w:endnote>
  <w:endnote w:type="continuationSeparator" w:id="0">
    <w:p w14:paraId="47CF9971" w14:textId="77777777" w:rsidR="00923E94" w:rsidRDefault="0092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C285" w14:textId="77777777" w:rsidR="00923E94" w:rsidRDefault="00923E94">
      <w:r>
        <w:separator/>
      </w:r>
    </w:p>
  </w:footnote>
  <w:footnote w:type="continuationSeparator" w:id="0">
    <w:p w14:paraId="41DCB173" w14:textId="77777777" w:rsidR="00923E94" w:rsidRDefault="00923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8234771">
    <w:abstractNumId w:val="2"/>
  </w:num>
  <w:num w:numId="2" w16cid:durableId="1858886116">
    <w:abstractNumId w:val="0"/>
  </w:num>
  <w:num w:numId="3" w16cid:durableId="1609577263">
    <w:abstractNumId w:val="1"/>
  </w:num>
  <w:num w:numId="4" w16cid:durableId="916785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E1A78"/>
    <w:rsid w:val="001B3BCC"/>
    <w:rsid w:val="002209A8"/>
    <w:rsid w:val="0027192C"/>
    <w:rsid w:val="003464B8"/>
    <w:rsid w:val="00354ED6"/>
    <w:rsid w:val="003D5AF6"/>
    <w:rsid w:val="00427975"/>
    <w:rsid w:val="004E2C31"/>
    <w:rsid w:val="00572F3B"/>
    <w:rsid w:val="005B0259"/>
    <w:rsid w:val="005F5881"/>
    <w:rsid w:val="007054B6"/>
    <w:rsid w:val="00747B48"/>
    <w:rsid w:val="007A3DDF"/>
    <w:rsid w:val="00923E94"/>
    <w:rsid w:val="009C7B26"/>
    <w:rsid w:val="00A0767F"/>
    <w:rsid w:val="00A11E52"/>
    <w:rsid w:val="00A642D4"/>
    <w:rsid w:val="00A95401"/>
    <w:rsid w:val="00BD41E9"/>
    <w:rsid w:val="00BF753E"/>
    <w:rsid w:val="00C165E4"/>
    <w:rsid w:val="00C84413"/>
    <w:rsid w:val="00C971A1"/>
    <w:rsid w:val="00D30A5A"/>
    <w:rsid w:val="00E61B3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346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78933">
      <w:bodyDiv w:val="1"/>
      <w:marLeft w:val="0"/>
      <w:marRight w:val="0"/>
      <w:marTop w:val="0"/>
      <w:marBottom w:val="0"/>
      <w:divBdr>
        <w:top w:val="none" w:sz="0" w:space="0" w:color="auto"/>
        <w:left w:val="none" w:sz="0" w:space="0" w:color="auto"/>
        <w:bottom w:val="none" w:sz="0" w:space="0" w:color="auto"/>
        <w:right w:val="none" w:sz="0" w:space="0" w:color="auto"/>
      </w:divBdr>
    </w:div>
    <w:div w:id="519785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1007/978-1-4939-9500-4_9"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dx.doi.org/10.3791/444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14</cp:revision>
  <dcterms:created xsi:type="dcterms:W3CDTF">2022-08-02T00:48:00Z</dcterms:created>
  <dcterms:modified xsi:type="dcterms:W3CDTF">2023-04-20T12:56:00Z</dcterms:modified>
</cp:coreProperties>
</file>