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8B2EFD" w:rsidR="00F102CC" w:rsidRPr="004D6DE8" w:rsidRDefault="004D6DE8">
            <w:pPr>
              <w:rPr>
                <w:rFonts w:ascii="Noto Sans" w:eastAsia="Noto Sans" w:hAnsi="Noto Sans" w:cs="Noto Sans"/>
                <w:bCs/>
                <w:color w:val="434343"/>
                <w:sz w:val="18"/>
                <w:szCs w:val="18"/>
              </w:rPr>
            </w:pPr>
            <w:r>
              <w:rPr>
                <w:bCs/>
                <w:sz w:val="18"/>
                <w:szCs w:val="18"/>
              </w:rPr>
              <w:t>Provided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EC3AE9B" w:rsidR="00F102CC" w:rsidRPr="003D5AF6" w:rsidRDefault="004D6DE8">
            <w:pPr>
              <w:rPr>
                <w:rFonts w:ascii="Noto Sans" w:eastAsia="Noto Sans" w:hAnsi="Noto Sans" w:cs="Noto Sans"/>
                <w:bCs/>
                <w:color w:val="434343"/>
                <w:sz w:val="18"/>
                <w:szCs w:val="18"/>
              </w:rPr>
            </w:pPr>
            <w:r>
              <w:rPr>
                <w:bCs/>
                <w:sz w:val="18"/>
                <w:szCs w:val="18"/>
              </w:rPr>
              <w:t>Provided in Materials and Methods</w:t>
            </w:r>
            <w:r w:rsidR="00BB6B7F" w:rsidRPr="00BB6B7F">
              <w:rPr>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F42F363" w:rsidR="00F102CC" w:rsidRPr="003D5AF6" w:rsidRDefault="004D6DE8">
            <w:pPr>
              <w:rPr>
                <w:rFonts w:ascii="Noto Sans" w:eastAsia="Noto Sans" w:hAnsi="Noto Sans" w:cs="Noto Sans"/>
                <w:bCs/>
                <w:color w:val="434343"/>
                <w:sz w:val="18"/>
                <w:szCs w:val="18"/>
              </w:rPr>
            </w:pPr>
            <w:r>
              <w:rPr>
                <w:bCs/>
                <w:sz w:val="18"/>
                <w:szCs w:val="18"/>
              </w:rPr>
              <w:t>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6E1265B" w:rsidR="00F102CC" w:rsidRPr="003D5AF6" w:rsidRDefault="004D6DE8">
            <w:pPr>
              <w:rPr>
                <w:rFonts w:ascii="Noto Sans" w:eastAsia="Noto Sans" w:hAnsi="Noto Sans" w:cs="Noto Sans"/>
                <w:bCs/>
                <w:color w:val="434343"/>
                <w:sz w:val="18"/>
                <w:szCs w:val="18"/>
              </w:rPr>
            </w:pPr>
            <w:r>
              <w:rPr>
                <w:bCs/>
                <w:sz w:val="18"/>
                <w:szCs w:val="18"/>
              </w:rPr>
              <w:t>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30FBA66" w:rsidR="00F102CC" w:rsidRPr="00B20F99" w:rsidRDefault="004D6DE8">
            <w:pPr>
              <w:rPr>
                <w:rFonts w:ascii="Noto Sans" w:eastAsia="Noto Sans" w:hAnsi="Noto Sans" w:cs="Noto Sans"/>
                <w:bCs/>
                <w:color w:val="434343"/>
                <w:sz w:val="18"/>
                <w:szCs w:val="18"/>
              </w:rPr>
            </w:pPr>
            <w:r>
              <w:rPr>
                <w:bCs/>
                <w:sz w:val="18"/>
                <w:szCs w:val="18"/>
              </w:rPr>
              <w:t>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A4130D2" w:rsidR="005722D1" w:rsidRPr="003D5AF6" w:rsidRDefault="004D6DE8">
            <w:pPr>
              <w:rPr>
                <w:rFonts w:ascii="Noto Sans" w:eastAsia="Noto Sans" w:hAnsi="Noto Sans" w:cs="Noto Sans"/>
                <w:bCs/>
                <w:color w:val="434343"/>
                <w:sz w:val="18"/>
                <w:szCs w:val="18"/>
              </w:rPr>
            </w:pPr>
            <w:r>
              <w:rPr>
                <w:bCs/>
                <w:sz w:val="18"/>
                <w:szCs w:val="18"/>
              </w:rPr>
              <w:t>Provided in Materials and Methods</w:t>
            </w:r>
            <w:r w:rsidRPr="003D5AF6">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rsidP="00A562A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748C76" w:rsidR="00F102CC" w:rsidRPr="003D5AF6" w:rsidRDefault="004D6DE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F2EC5D" w:rsidR="00F102CC" w:rsidRPr="003D5AF6" w:rsidRDefault="005722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627FA2" w:rsidR="00F102CC" w:rsidRPr="003D5AF6" w:rsidRDefault="005722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C72724" w:rsidR="00F102CC" w:rsidRPr="005722D1" w:rsidRDefault="005722D1">
            <w:pPr>
              <w:rPr>
                <w:rFonts w:ascii="Noto Sans" w:eastAsia="Noto Sans" w:hAnsi="Noto Sans" w:cs="Noto Sans"/>
                <w:color w:val="434343"/>
                <w:sz w:val="18"/>
                <w:szCs w:val="18"/>
              </w:rPr>
            </w:pPr>
            <w:r w:rsidRPr="005722D1">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rsidTr="6A09F1A2">
        <w:trPr>
          <w:trHeight w:val="470"/>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6A09F1A2">
        <w:trPr>
          <w:trHeight w:val="606"/>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8B4E58" w14:textId="4EC33FEA" w:rsidR="00F102CC" w:rsidRPr="003D5AF6" w:rsidRDefault="00A562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6A09F1A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6A09F1A2">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6A09F1A2">
        <w:trPr>
          <w:trHeight w:val="515"/>
        </w:trPr>
        <w:tc>
          <w:tcPr>
            <w:tcW w:w="5595"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5DB4854" w14:textId="1AC706F1" w:rsidR="00F102CC" w:rsidRPr="003D5AF6" w:rsidRDefault="004D6DE8">
            <w:pPr>
              <w:spacing w:line="225" w:lineRule="auto"/>
              <w:rPr>
                <w:rFonts w:ascii="Noto Sans" w:eastAsia="Noto Sans" w:hAnsi="Noto Sans" w:cs="Noto Sans"/>
                <w:bCs/>
                <w:color w:val="434343"/>
                <w:sz w:val="18"/>
                <w:szCs w:val="18"/>
              </w:rPr>
            </w:pPr>
            <w:r>
              <w:rPr>
                <w:bCs/>
                <w:sz w:val="18"/>
                <w:szCs w:val="18"/>
              </w:rPr>
              <w:t>Provided in Materials and Methods</w:t>
            </w:r>
          </w:p>
        </w:tc>
        <w:tc>
          <w:tcPr>
            <w:tcW w:w="99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6A09F1A2">
        <w:trPr>
          <w:trHeight w:val="425"/>
        </w:trPr>
        <w:tc>
          <w:tcPr>
            <w:tcW w:w="5595" w:type="dxa"/>
            <w:tcBorders>
              <w:top w:val="nil"/>
              <w:left w:val="nil"/>
              <w:bottom w:val="single" w:sz="8" w:space="0" w:color="000000" w:themeColor="text1"/>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rsidTr="6A09F1A2">
        <w:trPr>
          <w:trHeight w:val="425"/>
        </w:trPr>
        <w:tc>
          <w:tcPr>
            <w:tcW w:w="9690"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6A09F1A2">
        <w:trPr>
          <w:trHeight w:val="63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6A09F1A2">
        <w:trPr>
          <w:trHeight w:val="34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D998B6" w14:textId="529B7736" w:rsidR="00F102CC" w:rsidRPr="003D5AF6" w:rsidRDefault="009A38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power calculation was performed. </w:t>
            </w:r>
            <w:r w:rsidR="00011832">
              <w:rPr>
                <w:rFonts w:ascii="Noto Sans" w:eastAsia="Noto Sans" w:hAnsi="Noto Sans" w:cs="Noto Sans"/>
                <w:bCs/>
                <w:color w:val="434343"/>
                <w:sz w:val="18"/>
                <w:szCs w:val="18"/>
              </w:rPr>
              <w:t xml:space="preserve">Number of animals were determined based on empirical experience.  </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6A09F1A2">
        <w:trPr>
          <w:trHeight w:val="361"/>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6D6483" w14:textId="07BEF326" w:rsidR="00F102CC" w:rsidRPr="003D5AF6" w:rsidRDefault="00B911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Animals grouped based genotype. In Figure 1, 5 and 7, equal number of male and female mice were </w:t>
            </w:r>
            <w:proofErr w:type="gramStart"/>
            <w:r>
              <w:rPr>
                <w:rFonts w:ascii="Noto Sans" w:eastAsia="Noto Sans" w:hAnsi="Noto Sans" w:cs="Noto Sans"/>
                <w:bCs/>
                <w:color w:val="434343"/>
                <w:sz w:val="18"/>
                <w:szCs w:val="18"/>
              </w:rPr>
              <w:t>used</w:t>
            </w:r>
            <w:proofErr w:type="gramEnd"/>
            <w:r>
              <w:rPr>
                <w:rFonts w:ascii="Noto Sans" w:eastAsia="Noto Sans" w:hAnsi="Noto Sans" w:cs="Noto Sans"/>
                <w:bCs/>
                <w:color w:val="434343"/>
                <w:sz w:val="18"/>
                <w:szCs w:val="18"/>
              </w:rPr>
              <w:t xml:space="preserve"> and results were analyzed separately and combined as shown in the figures.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6A09F1A2">
        <w:trPr>
          <w:trHeight w:val="373"/>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267DA2" w14:textId="4DB0FB3B" w:rsidR="00F102CC" w:rsidRPr="003D5AF6" w:rsidRDefault="009A38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6A09F1A2">
        <w:trPr>
          <w:trHeight w:val="398"/>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2BB682" w14:textId="45F227AC" w:rsidR="00F102CC" w:rsidRPr="003D5AF6" w:rsidRDefault="00B911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Figure 1, 5 and 7, equal number of male and female mice were used. </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6A09F1A2">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6A09F1A2">
        <w:trPr>
          <w:trHeight w:val="425"/>
        </w:trPr>
        <w:tc>
          <w:tcPr>
            <w:tcW w:w="55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6A09F1A2">
        <w:trPr>
          <w:trHeight w:val="650"/>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F0CFE7C" w14:textId="59B7F6B9" w:rsidR="00F102CC" w:rsidRPr="003D5AF6" w:rsidRDefault="009A38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Replicate information was provided in </w:t>
            </w:r>
            <w:r w:rsidR="002904D9">
              <w:rPr>
                <w:rFonts w:ascii="Noto Sans" w:eastAsia="Noto Sans" w:hAnsi="Noto Sans" w:cs="Noto Sans"/>
                <w:bCs/>
                <w:color w:val="434343"/>
                <w:sz w:val="18"/>
                <w:szCs w:val="18"/>
              </w:rPr>
              <w:t>figure</w:t>
            </w:r>
            <w:r w:rsidR="00EE4BC4">
              <w:rPr>
                <w:rFonts w:ascii="Noto Sans" w:eastAsia="Noto Sans" w:hAnsi="Noto Sans" w:cs="Noto Sans"/>
                <w:bCs/>
                <w:color w:val="434343"/>
                <w:sz w:val="18"/>
                <w:szCs w:val="18"/>
              </w:rPr>
              <w:t>s</w:t>
            </w:r>
            <w:r w:rsidR="002904D9">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 xml:space="preserve">figure legends. </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6A09F1A2">
        <w:trPr>
          <w:trHeight w:val="38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3E8B9FB" w14:textId="2CB82B06" w:rsidR="00F102CC" w:rsidRPr="003D5AF6" w:rsidRDefault="002438C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 xml:space="preserve">Results represent </w:t>
            </w:r>
            <w:r w:rsidR="00397F29">
              <w:rPr>
                <w:rFonts w:ascii="Noto Sans" w:eastAsia="Noto Sans" w:hAnsi="Noto Sans" w:cs="Noto Sans"/>
                <w:color w:val="434343"/>
                <w:sz w:val="18"/>
                <w:szCs w:val="18"/>
                <w:highlight w:val="white"/>
              </w:rPr>
              <w:t>biological replicates</w:t>
            </w:r>
            <w:r w:rsidR="00397F29">
              <w:rPr>
                <w:rFonts w:ascii="Noto Sans" w:eastAsia="Noto Sans" w:hAnsi="Noto Sans" w:cs="Noto Sans"/>
                <w:color w:val="434343"/>
                <w:sz w:val="18"/>
                <w:szCs w:val="18"/>
              </w:rPr>
              <w:t>.</w:t>
            </w:r>
            <w:r>
              <w:rPr>
                <w:rFonts w:ascii="Noto Sans" w:eastAsia="Noto Sans" w:hAnsi="Noto Sans" w:cs="Noto Sans"/>
                <w:color w:val="434343"/>
                <w:sz w:val="18"/>
                <w:szCs w:val="18"/>
              </w:rPr>
              <w:t xml:space="preserve"> In addition, each datapoint in RT-qPCR are results of technical triplicates.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6A09F1A2">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6A09F1A2">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6A09F1A2">
        <w:trPr>
          <w:trHeight w:val="784"/>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CB3013" w14:textId="6E3407D0"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5003A7F" w14:textId="08498607" w:rsidR="00F102CC" w:rsidRPr="003D5AF6" w:rsidRDefault="00397F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6A09F1A2">
        <w:trPr>
          <w:trHeight w:val="9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1260146" w14:textId="0C3C1010" w:rsidR="00F102CC" w:rsidRPr="003D5AF6" w:rsidRDefault="6A09F1A2" w:rsidP="6A09F1A2">
            <w:pPr>
              <w:spacing w:line="225" w:lineRule="auto"/>
              <w:rPr>
                <w:b/>
                <w:bCs/>
                <w:sz w:val="18"/>
                <w:szCs w:val="18"/>
              </w:rPr>
            </w:pPr>
            <w:r w:rsidRPr="6A09F1A2">
              <w:rPr>
                <w:b/>
                <w:bCs/>
                <w:sz w:val="18"/>
                <w:szCs w:val="18"/>
              </w:rPr>
              <w:t>Materials and Methods:</w:t>
            </w:r>
          </w:p>
          <w:p w14:paraId="2A6BA9BD" w14:textId="6DB77FE6" w:rsidR="00F102CC" w:rsidRPr="003D5AF6" w:rsidRDefault="6A09F1A2" w:rsidP="6A09F1A2">
            <w:pPr>
              <w:spacing w:line="225" w:lineRule="auto"/>
              <w:rPr>
                <w:rFonts w:ascii="Noto Sans" w:eastAsia="Noto Sans" w:hAnsi="Noto Sans" w:cs="Noto Sans"/>
                <w:sz w:val="18"/>
                <w:szCs w:val="18"/>
              </w:rPr>
            </w:pPr>
            <w:r w:rsidRPr="6A09F1A2">
              <w:rPr>
                <w:color w:val="1E1919"/>
                <w:sz w:val="18"/>
                <w:szCs w:val="18"/>
              </w:rPr>
              <w:t>Section of Animal Care Ethics.</w:t>
            </w: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6A09F1A2">
        <w:trPr>
          <w:trHeight w:val="889"/>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9D4B66" w14:textId="6A633273" w:rsidR="00F102CC" w:rsidRPr="003D5AF6" w:rsidRDefault="00397F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6A09F1A2">
        <w:trPr>
          <w:trHeight w:val="425"/>
        </w:trPr>
        <w:tc>
          <w:tcPr>
            <w:tcW w:w="559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6A09F1A2">
        <w:trPr>
          <w:trHeight w:val="42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6A09F1A2">
        <w:trPr>
          <w:trHeight w:val="875"/>
        </w:trPr>
        <w:tc>
          <w:tcPr>
            <w:tcW w:w="559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9DDCC7B" w14:textId="0ACE0C3D" w:rsidR="00F102CC" w:rsidRPr="003D5AF6" w:rsidRDefault="6A09F1A2" w:rsidP="6A09F1A2">
            <w:pPr>
              <w:spacing w:line="225" w:lineRule="auto"/>
              <w:rPr>
                <w:rFonts w:ascii="Noto Sans" w:eastAsia="Noto Sans" w:hAnsi="Noto Sans" w:cs="Noto Sans"/>
                <w:color w:val="434343"/>
                <w:sz w:val="18"/>
                <w:szCs w:val="18"/>
              </w:rPr>
            </w:pPr>
            <w:r w:rsidRPr="6A09F1A2">
              <w:rPr>
                <w:rFonts w:ascii="Noto Sans" w:eastAsia="Noto Sans" w:hAnsi="Noto Sans" w:cs="Noto San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6A09F1A2">
        <w:trPr>
          <w:trHeight w:val="425"/>
        </w:trPr>
        <w:tc>
          <w:tcPr>
            <w:tcW w:w="55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6A09F1A2">
        <w:trPr>
          <w:trHeight w:val="106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306ED2" w14:textId="2ED6E894" w:rsidR="00F102CC" w:rsidRPr="003D5AF6" w:rsidRDefault="002438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mouse experiments, no exclusion until </w:t>
            </w:r>
            <w:proofErr w:type="gramStart"/>
            <w:r>
              <w:rPr>
                <w:rFonts w:ascii="Noto Sans" w:eastAsia="Noto Sans" w:hAnsi="Noto Sans" w:cs="Noto Sans"/>
                <w:bCs/>
                <w:color w:val="434343"/>
                <w:sz w:val="18"/>
                <w:szCs w:val="18"/>
              </w:rPr>
              <w:t>sufficient number</w:t>
            </w:r>
            <w:proofErr w:type="gramEnd"/>
            <w:r>
              <w:rPr>
                <w:rFonts w:ascii="Noto Sans" w:eastAsia="Noto Sans" w:hAnsi="Noto Sans" w:cs="Noto Sans"/>
                <w:bCs/>
                <w:color w:val="434343"/>
                <w:sz w:val="18"/>
                <w:szCs w:val="18"/>
              </w:rPr>
              <w:t xml:space="preserve"> of each genotype was collected. </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182D3B" w14:textId="3057585A" w:rsidR="00F102CC" w:rsidRPr="003D5AF6" w:rsidRDefault="00F102CC" w:rsidP="6A09F1A2">
            <w:pPr>
              <w:spacing w:line="225" w:lineRule="auto"/>
              <w:rPr>
                <w:rFonts w:ascii="Noto Sans" w:eastAsia="Noto Sans" w:hAnsi="Noto Sans" w:cs="Noto Sans"/>
                <w:color w:val="434343"/>
                <w:sz w:val="18"/>
                <w:szCs w:val="18"/>
              </w:rPr>
            </w:pPr>
          </w:p>
        </w:tc>
      </w:tr>
      <w:tr w:rsidR="00F102CC" w14:paraId="3864D7CC" w14:textId="77777777" w:rsidTr="6A09F1A2">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6A09F1A2">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6A09F1A2">
        <w:trPr>
          <w:trHeight w:val="41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4E0127B" w14:textId="0B01E192" w:rsidR="00F102CC" w:rsidRPr="00397F29" w:rsidRDefault="009D6F87">
            <w:pPr>
              <w:spacing w:line="225" w:lineRule="auto"/>
              <w:rPr>
                <w:rFonts w:ascii="Noto Sans" w:eastAsia="Noto Sans" w:hAnsi="Noto Sans" w:cs="Noto Sans"/>
                <w:b/>
                <w:bCs/>
                <w:color w:val="434343"/>
                <w:sz w:val="18"/>
                <w:szCs w:val="18"/>
              </w:rPr>
            </w:pPr>
            <w:r>
              <w:rPr>
                <w:bCs/>
                <w:sz w:val="18"/>
                <w:szCs w:val="18"/>
              </w:rPr>
              <w:t>Provided in Materials and Methods</w:t>
            </w: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6A09F1A2">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6A09F1A2">
        <w:trPr>
          <w:trHeight w:val="42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6A09F1A2">
        <w:trPr>
          <w:trHeight w:val="829"/>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2DD6482" w14:textId="6F647F0B" w:rsidR="00F102CC" w:rsidRPr="003D5AF6" w:rsidRDefault="6A09F1A2" w:rsidP="6A09F1A2">
            <w:pPr>
              <w:spacing w:line="225" w:lineRule="auto"/>
              <w:rPr>
                <w:rFonts w:ascii="Noto Sans" w:eastAsia="Noto Sans" w:hAnsi="Noto Sans" w:cs="Noto Sans"/>
                <w:color w:val="434343"/>
                <w:sz w:val="18"/>
                <w:szCs w:val="18"/>
              </w:rPr>
            </w:pPr>
            <w:r w:rsidRPr="6A09F1A2">
              <w:rPr>
                <w:rFonts w:ascii="Noto Sans" w:eastAsia="Noto Sans" w:hAnsi="Noto Sans" w:cs="Noto Sans"/>
                <w:color w:val="434343"/>
                <w:sz w:val="18"/>
                <w:szCs w:val="18"/>
              </w:rPr>
              <w:t>N/A</w:t>
            </w:r>
          </w:p>
        </w:tc>
      </w:tr>
      <w:tr w:rsidR="00F102CC" w14:paraId="2BD96493" w14:textId="77777777" w:rsidTr="6A09F1A2">
        <w:trPr>
          <w:trHeight w:val="87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5F67B00" w14:textId="70E287BC" w:rsidR="00F102CC" w:rsidRPr="003D5AF6" w:rsidRDefault="6A09F1A2" w:rsidP="6A09F1A2">
            <w:pPr>
              <w:spacing w:line="225" w:lineRule="auto"/>
              <w:rPr>
                <w:rFonts w:ascii="Noto Sans" w:eastAsia="Noto Sans" w:hAnsi="Noto Sans" w:cs="Noto Sans"/>
                <w:color w:val="434343"/>
                <w:sz w:val="18"/>
                <w:szCs w:val="18"/>
              </w:rPr>
            </w:pPr>
            <w:r w:rsidRPr="6A09F1A2">
              <w:rPr>
                <w:rFonts w:ascii="Noto Sans" w:eastAsia="Noto Sans" w:hAnsi="Noto Sans" w:cs="Noto Sans"/>
                <w:color w:val="434343"/>
                <w:sz w:val="18"/>
                <w:szCs w:val="18"/>
              </w:rPr>
              <w:t>N/A</w:t>
            </w:r>
          </w:p>
        </w:tc>
      </w:tr>
      <w:tr w:rsidR="00F102CC" w14:paraId="194458A2" w14:textId="77777777" w:rsidTr="6A09F1A2">
        <w:trPr>
          <w:trHeight w:val="706"/>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423DA9" w14:textId="7DCBB2EE" w:rsidR="00F102CC" w:rsidRPr="003D5AF6" w:rsidRDefault="6A09F1A2" w:rsidP="6A09F1A2">
            <w:pPr>
              <w:spacing w:line="225" w:lineRule="auto"/>
              <w:rPr>
                <w:rFonts w:ascii="Noto Sans" w:eastAsia="Noto Sans" w:hAnsi="Noto Sans" w:cs="Noto Sans"/>
                <w:color w:val="434343"/>
                <w:sz w:val="18"/>
                <w:szCs w:val="18"/>
              </w:rPr>
            </w:pPr>
            <w:r w:rsidRPr="6A09F1A2">
              <w:rPr>
                <w:rFonts w:ascii="Noto Sans" w:eastAsia="Noto Sans" w:hAnsi="Noto Sans" w:cs="Noto Sans"/>
                <w:color w:val="434343"/>
                <w:sz w:val="18"/>
                <w:szCs w:val="18"/>
              </w:rPr>
              <w:t>N/A</w:t>
            </w:r>
          </w:p>
        </w:tc>
      </w:tr>
      <w:tr w:rsidR="00F102CC" w14:paraId="196EA570" w14:textId="77777777" w:rsidTr="6A09F1A2">
        <w:trPr>
          <w:trHeight w:val="425"/>
        </w:trPr>
        <w:tc>
          <w:tcPr>
            <w:tcW w:w="55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themeColor="text1"/>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6A09F1A2">
        <w:trPr>
          <w:trHeight w:val="635"/>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6A09F1A2">
        <w:trPr>
          <w:trHeight w:val="1341"/>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034BAE5" w14:textId="3B4A43A6" w:rsidR="00F102CC" w:rsidRPr="003D5AF6" w:rsidRDefault="00045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6A09F1A2">
        <w:trPr>
          <w:trHeight w:val="108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B6875B8" w14:textId="2B1209BA" w:rsidR="00F102CC" w:rsidRPr="003D5AF6" w:rsidRDefault="00045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6A09F1A2">
        <w:trPr>
          <w:trHeight w:val="720"/>
        </w:trPr>
        <w:tc>
          <w:tcPr>
            <w:tcW w:w="5565"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18D9987" w14:textId="6E0BF6EA" w:rsidR="00F102CC" w:rsidRPr="003D5AF6" w:rsidRDefault="00045A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6A09F1A2">
        <w:trPr>
          <w:trHeight w:val="500"/>
        </w:trPr>
        <w:tc>
          <w:tcPr>
            <w:tcW w:w="5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6A09F1A2">
        <w:trPr>
          <w:trHeight w:val="915"/>
        </w:trPr>
        <w:tc>
          <w:tcPr>
            <w:tcW w:w="549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B93BA4" w14:textId="011DBF90" w:rsidR="00F102CC" w:rsidRPr="003D5AF6" w:rsidRDefault="6A09F1A2" w:rsidP="6A09F1A2">
            <w:pPr>
              <w:spacing w:line="225" w:lineRule="auto"/>
              <w:rPr>
                <w:rFonts w:ascii="Noto Sans" w:eastAsia="Noto Sans" w:hAnsi="Noto Sans" w:cs="Noto Sans"/>
                <w:color w:val="434343"/>
                <w:sz w:val="18"/>
                <w:szCs w:val="18"/>
              </w:rPr>
            </w:pPr>
            <w:r w:rsidRPr="6A09F1A2">
              <w:rPr>
                <w:rFonts w:ascii="Noto Sans" w:eastAsia="Noto Sans" w:hAnsi="Noto Sans" w:cs="Noto San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49B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843A" w14:textId="77777777" w:rsidR="009D49BD" w:rsidRDefault="009D49BD">
      <w:r>
        <w:separator/>
      </w:r>
    </w:p>
  </w:endnote>
  <w:endnote w:type="continuationSeparator" w:id="0">
    <w:p w14:paraId="2AFC8FD3" w14:textId="77777777" w:rsidR="009D49BD" w:rsidRDefault="009D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045AAF">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F4F9" w14:textId="77777777" w:rsidR="009D49BD" w:rsidRDefault="009D49BD">
      <w:r>
        <w:separator/>
      </w:r>
    </w:p>
  </w:footnote>
  <w:footnote w:type="continuationSeparator" w:id="0">
    <w:p w14:paraId="7C029C3C" w14:textId="77777777" w:rsidR="009D49BD" w:rsidRDefault="009D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zh-CN"/>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zh-CN"/>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0727054">
    <w:abstractNumId w:val="2"/>
  </w:num>
  <w:num w:numId="2" w16cid:durableId="1117866823">
    <w:abstractNumId w:val="0"/>
  </w:num>
  <w:num w:numId="3" w16cid:durableId="1636062995">
    <w:abstractNumId w:val="1"/>
  </w:num>
  <w:num w:numId="4" w16cid:durableId="1573202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2CC"/>
    <w:rsid w:val="00011832"/>
    <w:rsid w:val="00045AAF"/>
    <w:rsid w:val="001B3BCC"/>
    <w:rsid w:val="002209A8"/>
    <w:rsid w:val="002438C1"/>
    <w:rsid w:val="002904D9"/>
    <w:rsid w:val="00397F29"/>
    <w:rsid w:val="003D5AF6"/>
    <w:rsid w:val="00427975"/>
    <w:rsid w:val="004D6DE8"/>
    <w:rsid w:val="004E2C31"/>
    <w:rsid w:val="004F7B66"/>
    <w:rsid w:val="005722D1"/>
    <w:rsid w:val="005B0259"/>
    <w:rsid w:val="007054B6"/>
    <w:rsid w:val="009A38ED"/>
    <w:rsid w:val="009C7B26"/>
    <w:rsid w:val="009D49BD"/>
    <w:rsid w:val="009D6F87"/>
    <w:rsid w:val="009E262E"/>
    <w:rsid w:val="00A11E52"/>
    <w:rsid w:val="00A42540"/>
    <w:rsid w:val="00A562A0"/>
    <w:rsid w:val="00B20F99"/>
    <w:rsid w:val="00B91107"/>
    <w:rsid w:val="00BB6B7F"/>
    <w:rsid w:val="00BD41E9"/>
    <w:rsid w:val="00C84413"/>
    <w:rsid w:val="00EE4BC4"/>
    <w:rsid w:val="00F102CC"/>
    <w:rsid w:val="00F91042"/>
    <w:rsid w:val="6A09F1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675C5727-38FF-604F-AE2E-664C3623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BB6B7F"/>
    <w:rPr>
      <w:rFonts w:ascii="Tahoma" w:hAnsi="Tahoma" w:cs="Tahoma"/>
      <w:sz w:val="16"/>
      <w:szCs w:val="16"/>
    </w:rPr>
  </w:style>
  <w:style w:type="character" w:customStyle="1" w:styleId="BalloonTextChar">
    <w:name w:val="Balloon Text Char"/>
    <w:basedOn w:val="DefaultParagraphFont"/>
    <w:link w:val="BalloonText"/>
    <w:uiPriority w:val="99"/>
    <w:semiHidden/>
    <w:rsid w:val="00BB6B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 Zhaoxia</cp:lastModifiedBy>
  <cp:revision>14</cp:revision>
  <dcterms:created xsi:type="dcterms:W3CDTF">2022-02-28T12:21:00Z</dcterms:created>
  <dcterms:modified xsi:type="dcterms:W3CDTF">2022-08-10T04:39:00Z</dcterms:modified>
</cp:coreProperties>
</file>