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8DBC" w14:textId="77777777" w:rsidR="00D401CF" w:rsidRDefault="00D401CF" w:rsidP="00D401CF">
      <w:pPr>
        <w:rPr>
          <w:rFonts w:ascii="Arial" w:hAnsi="Arial" w:cs="Arial"/>
          <w:b/>
        </w:rPr>
      </w:pPr>
      <w:r w:rsidRPr="005C7D11">
        <w:rPr>
          <w:rFonts w:ascii="Arial" w:hAnsi="Arial" w:cs="Arial"/>
          <w:b/>
        </w:rPr>
        <w:t>Figure 3–</w:t>
      </w:r>
      <w:r>
        <w:rPr>
          <w:rFonts w:ascii="Arial" w:hAnsi="Arial" w:cs="Arial"/>
          <w:b/>
        </w:rPr>
        <w:t>source data</w:t>
      </w:r>
      <w:r w:rsidRPr="005C7D11" w:rsidDel="007207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Pr="0091436B">
        <w:rPr>
          <w:rFonts w:ascii="Arial" w:hAnsi="Arial" w:cs="Arial"/>
          <w:b/>
        </w:rPr>
        <w:t xml:space="preserve">: Comparison of </w:t>
      </w:r>
      <w:r>
        <w:rPr>
          <w:rFonts w:ascii="Arial" w:hAnsi="Arial" w:cs="Arial"/>
          <w:b/>
        </w:rPr>
        <w:t>pooled model (P</w:t>
      </w:r>
      <w:r w:rsidRPr="0091436B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)</w:t>
      </w:r>
      <w:r w:rsidRPr="0091436B">
        <w:rPr>
          <w:rFonts w:ascii="Arial" w:hAnsi="Arial" w:cs="Arial"/>
          <w:b/>
        </w:rPr>
        <w:t xml:space="preserve"> and </w:t>
      </w:r>
      <w:r>
        <w:rPr>
          <w:rFonts w:ascii="Arial" w:hAnsi="Arial" w:cs="Arial"/>
          <w:b/>
        </w:rPr>
        <w:t>linear mixed model (</w:t>
      </w:r>
      <w:r w:rsidRPr="0091436B">
        <w:rPr>
          <w:rFonts w:ascii="Arial" w:hAnsi="Arial" w:cs="Arial"/>
          <w:b/>
        </w:rPr>
        <w:t>LMM</w:t>
      </w:r>
      <w:r>
        <w:rPr>
          <w:rFonts w:ascii="Arial" w:hAnsi="Arial" w:cs="Arial"/>
          <w:b/>
        </w:rPr>
        <w:t>)</w:t>
      </w:r>
      <w:r w:rsidRPr="0091436B">
        <w:rPr>
          <w:rFonts w:ascii="Arial" w:hAnsi="Arial" w:cs="Arial"/>
          <w:b/>
        </w:rPr>
        <w:t xml:space="preserve"> for </w:t>
      </w:r>
      <w:proofErr w:type="spellStart"/>
      <w:r w:rsidRPr="0091436B">
        <w:rPr>
          <w:rFonts w:ascii="Arial" w:hAnsi="Arial" w:cs="Arial"/>
          <w:b/>
        </w:rPr>
        <w:t>MSTd</w:t>
      </w:r>
      <w:proofErr w:type="spellEnd"/>
    </w:p>
    <w:tbl>
      <w:tblPr>
        <w:tblW w:w="7518" w:type="dxa"/>
        <w:tblLook w:val="04A0" w:firstRow="1" w:lastRow="0" w:firstColumn="1" w:lastColumn="0" w:noHBand="0" w:noVBand="1"/>
      </w:tblPr>
      <w:tblGrid>
        <w:gridCol w:w="1183"/>
        <w:gridCol w:w="910"/>
        <w:gridCol w:w="992"/>
        <w:gridCol w:w="1134"/>
        <w:gridCol w:w="992"/>
        <w:gridCol w:w="1134"/>
        <w:gridCol w:w="1173"/>
      </w:tblGrid>
      <w:tr w:rsidR="00D401CF" w:rsidRPr="00C768E1" w14:paraId="334039D4" w14:textId="77777777" w:rsidTr="00154E4D">
        <w:trPr>
          <w:trHeight w:val="28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44FC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294C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Model values</w:t>
            </w:r>
          </w:p>
        </w:tc>
      </w:tr>
      <w:tr w:rsidR="00D401CF" w:rsidRPr="00C768E1" w14:paraId="786F3DD8" w14:textId="77777777" w:rsidTr="00154E4D">
        <w:trPr>
          <w:trHeight w:val="28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3F1A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bookmarkStart w:id="0" w:name="_Hlk125697527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E0E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F1C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2EB6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D847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AIC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5AA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BIC</w:t>
            </w:r>
          </w:p>
        </w:tc>
      </w:tr>
      <w:bookmarkEnd w:id="0"/>
      <w:tr w:rsidR="00D401CF" w:rsidRPr="00C768E1" w14:paraId="406222AC" w14:textId="77777777" w:rsidTr="00154E4D">
        <w:trPr>
          <w:trHeight w:val="28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87AB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Vestibular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A33B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EECB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ABDB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0.019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654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B69C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AF2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124</w:t>
            </w:r>
          </w:p>
        </w:tc>
      </w:tr>
      <w:tr w:rsidR="00D401CF" w:rsidRPr="00C768E1" w14:paraId="0F530FEC" w14:textId="77777777" w:rsidTr="00154E4D">
        <w:trPr>
          <w:trHeight w:val="28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499" w14:textId="77777777" w:rsidR="00D401CF" w:rsidRPr="001C19D7" w:rsidRDefault="00D401CF" w:rsidP="00154E4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955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ABF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1C6C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0.029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189A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CB9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128 (+6)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1158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132 (+8)</w:t>
            </w:r>
          </w:p>
        </w:tc>
      </w:tr>
      <w:tr w:rsidR="00D401CF" w:rsidRPr="00C768E1" w14:paraId="3A0AFE93" w14:textId="77777777" w:rsidTr="00154E4D">
        <w:trPr>
          <w:trHeight w:val="285"/>
        </w:trPr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97FF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Visual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BB26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6C68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C1AF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0.003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E50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1094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DC7A" w14:textId="77777777" w:rsidR="00D401CF" w:rsidRPr="001C19D7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C19D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443</w:t>
            </w:r>
          </w:p>
        </w:tc>
      </w:tr>
      <w:tr w:rsidR="00D401CF" w:rsidRPr="00C768E1" w14:paraId="5ABA6E21" w14:textId="77777777" w:rsidTr="00154E4D">
        <w:trPr>
          <w:trHeight w:val="285"/>
        </w:trPr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2777" w14:textId="77777777" w:rsidR="00D401CF" w:rsidRPr="00BA55EC" w:rsidRDefault="00D401CF" w:rsidP="00154E4D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E6CE" w14:textId="77777777" w:rsidR="00D401CF" w:rsidRPr="00BA55EC" w:rsidRDefault="00D401CF" w:rsidP="00154E4D">
            <w:pPr>
              <w:widowControl/>
              <w:jc w:val="center"/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A55EC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LMM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603B" w14:textId="77777777" w:rsidR="00D401CF" w:rsidRPr="00C768E1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768E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06B" w14:textId="77777777" w:rsidR="00D401CF" w:rsidRPr="00C768E1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C768E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C768E1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D06B" w14:textId="77777777" w:rsidR="00D401CF" w:rsidRPr="00C768E1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A1F" w14:textId="77777777" w:rsidR="00D401CF" w:rsidRPr="00C768E1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1"/>
              </w:rPr>
              <w:t>442 (+5)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7DD7" w14:textId="77777777" w:rsidR="00D401CF" w:rsidRPr="00C768E1" w:rsidRDefault="00D401CF" w:rsidP="00154E4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455 (+12)</w:t>
            </w:r>
          </w:p>
        </w:tc>
      </w:tr>
    </w:tbl>
    <w:p w14:paraId="3D1FDDB3" w14:textId="77777777" w:rsidR="00D401CF" w:rsidRPr="0057515C" w:rsidRDefault="00D401CF" w:rsidP="00D401CF">
      <w:pPr>
        <w:widowControl/>
        <w:rPr>
          <w:rFonts w:ascii="Arial" w:hAnsi="Arial" w:cs="Arial"/>
          <w:sz w:val="20"/>
          <w:szCs w:val="20"/>
        </w:rPr>
      </w:pPr>
      <w:bookmarkStart w:id="1" w:name="_Hlk125043706"/>
      <w:r>
        <w:rPr>
          <w:rFonts w:ascii="Arial" w:hAnsi="Arial" w:cs="Arial"/>
          <w:sz w:val="20"/>
          <w:szCs w:val="20"/>
        </w:rPr>
        <w:t xml:space="preserve">Model values: </w:t>
      </w:r>
      <w:r w:rsidRPr="0057515C">
        <w:rPr>
          <w:rFonts w:ascii="Arial" w:hAnsi="Arial" w:cs="Arial"/>
          <w:sz w:val="20"/>
          <w:szCs w:val="20"/>
        </w:rPr>
        <w:t xml:space="preserve">β </w:t>
      </w:r>
      <w:r>
        <w:rPr>
          <w:rFonts w:ascii="Arial" w:hAnsi="Arial" w:cs="Arial"/>
          <w:sz w:val="20"/>
          <w:szCs w:val="20"/>
        </w:rPr>
        <w:t xml:space="preserve">(the </w:t>
      </w:r>
      <w:r w:rsidRPr="0057515C">
        <w:rPr>
          <w:rFonts w:ascii="Arial" w:hAnsi="Arial" w:cs="Arial"/>
          <w:sz w:val="20"/>
          <w:szCs w:val="20"/>
        </w:rPr>
        <w:t>regression coefficient</w:t>
      </w:r>
      <w:r>
        <w:rPr>
          <w:rFonts w:ascii="Arial" w:hAnsi="Arial" w:cs="Arial"/>
          <w:sz w:val="20"/>
          <w:szCs w:val="20"/>
        </w:rPr>
        <w:t xml:space="preserve"> between neuronal and perceptual shifts), associated p-value and </w:t>
      </w:r>
      <w:r w:rsidRPr="0057515C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>error (SE)</w:t>
      </w:r>
      <w:r w:rsidRPr="0057515C">
        <w:rPr>
          <w:rFonts w:ascii="Arial" w:hAnsi="Arial" w:cs="Arial"/>
          <w:sz w:val="20"/>
          <w:szCs w:val="20"/>
        </w:rPr>
        <w:t xml:space="preserve"> of </w:t>
      </w:r>
      <w:r w:rsidRPr="0057515C">
        <w:rPr>
          <w:rFonts w:ascii="Arial" w:eastAsia="等线" w:hAnsi="Arial" w:cs="Arial"/>
          <w:color w:val="000000"/>
          <w:kern w:val="0"/>
          <w:sz w:val="20"/>
          <w:szCs w:val="20"/>
        </w:rPr>
        <w:t>β</w:t>
      </w:r>
      <w:r w:rsidRPr="0057515C">
        <w:rPr>
          <w:rFonts w:ascii="Arial" w:hAnsi="Arial" w:cs="Arial"/>
          <w:sz w:val="20"/>
          <w:szCs w:val="20"/>
        </w:rPr>
        <w:t>. AIC: Akaike Information Criterion. BIC: Bayesian information criterion</w:t>
      </w:r>
      <w:r>
        <w:rPr>
          <w:rFonts w:ascii="Arial" w:hAnsi="Arial" w:cs="Arial"/>
          <w:sz w:val="20"/>
          <w:szCs w:val="20"/>
        </w:rPr>
        <w:t>. L</w:t>
      </w:r>
      <w:r w:rsidRPr="0057515C">
        <w:rPr>
          <w:rFonts w:ascii="Arial" w:hAnsi="Arial" w:cs="Arial"/>
          <w:sz w:val="20"/>
          <w:szCs w:val="20"/>
        </w:rPr>
        <w:t xml:space="preserve">ower </w:t>
      </w:r>
      <w:r>
        <w:rPr>
          <w:rFonts w:ascii="Arial" w:hAnsi="Arial" w:cs="Arial"/>
          <w:sz w:val="20"/>
          <w:szCs w:val="20"/>
        </w:rPr>
        <w:t>(</w:t>
      </w:r>
      <w:r w:rsidRPr="0057515C">
        <w:rPr>
          <w:rFonts w:ascii="Arial" w:hAnsi="Arial" w:cs="Arial"/>
          <w:sz w:val="20"/>
          <w:szCs w:val="20"/>
        </w:rPr>
        <w:t xml:space="preserve">AIC </w:t>
      </w:r>
      <w:r>
        <w:rPr>
          <w:rFonts w:ascii="Arial" w:hAnsi="Arial" w:cs="Arial"/>
          <w:sz w:val="20"/>
          <w:szCs w:val="20"/>
        </w:rPr>
        <w:t>and</w:t>
      </w:r>
      <w:r w:rsidRPr="0057515C">
        <w:rPr>
          <w:rFonts w:ascii="Arial" w:hAnsi="Arial" w:cs="Arial"/>
          <w:sz w:val="20"/>
          <w:szCs w:val="20"/>
        </w:rPr>
        <w:t xml:space="preserve"> BIC</w:t>
      </w:r>
      <w:r>
        <w:rPr>
          <w:rFonts w:ascii="Arial" w:hAnsi="Arial" w:cs="Arial"/>
          <w:sz w:val="20"/>
          <w:szCs w:val="20"/>
        </w:rPr>
        <w:t>)</w:t>
      </w:r>
      <w:r w:rsidRPr="0057515C">
        <w:rPr>
          <w:rFonts w:ascii="Arial" w:hAnsi="Arial" w:cs="Arial"/>
          <w:sz w:val="20"/>
          <w:szCs w:val="20"/>
        </w:rPr>
        <w:t xml:space="preserve"> values indicate </w:t>
      </w:r>
      <w:r>
        <w:rPr>
          <w:rFonts w:ascii="Arial" w:hAnsi="Arial" w:cs="Arial"/>
          <w:sz w:val="20"/>
          <w:szCs w:val="20"/>
        </w:rPr>
        <w:t>a</w:t>
      </w:r>
      <w:r w:rsidRPr="0057515C">
        <w:rPr>
          <w:rFonts w:ascii="Arial" w:hAnsi="Arial" w:cs="Arial"/>
          <w:sz w:val="20"/>
          <w:szCs w:val="20"/>
        </w:rPr>
        <w:t xml:space="preserve"> preferred model</w:t>
      </w:r>
      <w:r>
        <w:rPr>
          <w:rFonts w:ascii="Arial" w:hAnsi="Arial" w:cs="Arial"/>
          <w:sz w:val="20"/>
          <w:szCs w:val="20"/>
        </w:rPr>
        <w:t>,</w:t>
      </w:r>
      <w:r w:rsidRPr="005751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within a given condition</w:t>
      </w:r>
      <w:r w:rsidRPr="005751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57515C">
        <w:rPr>
          <w:rFonts w:ascii="Arial" w:hAnsi="Arial" w:cs="Arial"/>
          <w:sz w:val="20"/>
          <w:szCs w:val="20"/>
        </w:rPr>
        <w:t>vestibular or visual</w:t>
      </w:r>
      <w:r>
        <w:rPr>
          <w:rFonts w:ascii="Arial" w:hAnsi="Arial" w:cs="Arial"/>
          <w:sz w:val="20"/>
          <w:szCs w:val="20"/>
        </w:rPr>
        <w:t xml:space="preserve">). Values in parenthesis indicate the difference (LMM </w:t>
      </w:r>
      <w:r w:rsidRPr="00A0037F">
        <w:rPr>
          <w:rFonts w:ascii="Arial" w:hAnsi="Arial" w:cs="Arial"/>
          <w:sz w:val="20"/>
          <w:szCs w:val="20"/>
        </w:rPr>
        <w:t>−</w:t>
      </w:r>
      <w:r>
        <w:rPr>
          <w:rFonts w:ascii="Arial" w:hAnsi="Arial" w:cs="Arial"/>
          <w:sz w:val="20"/>
          <w:szCs w:val="20"/>
        </w:rPr>
        <w:t xml:space="preserve"> PM)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 w:rsidRPr="0057515C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  <w:r w:rsidRPr="0057515C">
        <w:rPr>
          <w:rFonts w:ascii="Arial" w:hAnsi="Arial" w:cs="Arial"/>
          <w:sz w:val="20"/>
          <w:szCs w:val="20"/>
        </w:rPr>
        <w:t>** p &lt; 0.01; * p &lt; 0.05.</w:t>
      </w:r>
    </w:p>
    <w:bookmarkEnd w:id="1"/>
    <w:p w14:paraId="2CB6C0CB" w14:textId="77777777" w:rsidR="003C43F2" w:rsidRPr="00D401CF" w:rsidRDefault="003C43F2"/>
    <w:sectPr w:rsidR="003C43F2" w:rsidRPr="00D4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D262" w14:textId="77777777" w:rsidR="00403084" w:rsidRDefault="00403084" w:rsidP="00D401CF">
      <w:r>
        <w:separator/>
      </w:r>
    </w:p>
  </w:endnote>
  <w:endnote w:type="continuationSeparator" w:id="0">
    <w:p w14:paraId="13DC977D" w14:textId="77777777" w:rsidR="00403084" w:rsidRDefault="00403084" w:rsidP="00D4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400C" w14:textId="77777777" w:rsidR="00403084" w:rsidRDefault="00403084" w:rsidP="00D401CF">
      <w:r>
        <w:separator/>
      </w:r>
    </w:p>
  </w:footnote>
  <w:footnote w:type="continuationSeparator" w:id="0">
    <w:p w14:paraId="67C1764E" w14:textId="77777777" w:rsidR="00403084" w:rsidRDefault="00403084" w:rsidP="00D4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F4"/>
    <w:rsid w:val="000E2BF4"/>
    <w:rsid w:val="003C43F2"/>
    <w:rsid w:val="00403084"/>
    <w:rsid w:val="00D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ABB615-03CA-45F3-BB36-1A81E0B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1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FU</dc:creator>
  <cp:keywords/>
  <dc:description/>
  <cp:lastModifiedBy>Zeng FU</cp:lastModifiedBy>
  <cp:revision>2</cp:revision>
  <dcterms:created xsi:type="dcterms:W3CDTF">2023-02-08T02:36:00Z</dcterms:created>
  <dcterms:modified xsi:type="dcterms:W3CDTF">2023-02-08T02:36:00Z</dcterms:modified>
</cp:coreProperties>
</file>