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DCEA" w14:textId="77777777" w:rsidR="00B02784" w:rsidRDefault="00B02784" w:rsidP="00B02784">
      <w:pPr>
        <w:rPr>
          <w:rFonts w:ascii="Arial" w:hAnsi="Arial" w:cs="Arial"/>
          <w:b/>
        </w:rPr>
      </w:pPr>
      <w:r>
        <w:rPr>
          <w:rFonts w:ascii="Arial" w:hAnsi="Arial" w:cs="Arial"/>
          <w:b/>
          <w:kern w:val="0"/>
        </w:rPr>
        <w:t>Figure 5–source data 2</w:t>
      </w:r>
      <w:r>
        <w:rPr>
          <w:rFonts w:ascii="Arial" w:hAnsi="Arial" w:cs="Arial"/>
          <w:b/>
        </w:rPr>
        <w:t>: Comparison of pooled model (PM) and linear mixed model (LMM) for VIP</w:t>
      </w:r>
    </w:p>
    <w:tbl>
      <w:tblPr>
        <w:tblW w:w="7797" w:type="dxa"/>
        <w:tblInd w:w="-34" w:type="dxa"/>
        <w:tblLook w:val="04A0" w:firstRow="1" w:lastRow="0" w:firstColumn="1" w:lastColumn="0" w:noHBand="0" w:noVBand="1"/>
      </w:tblPr>
      <w:tblGrid>
        <w:gridCol w:w="1183"/>
        <w:gridCol w:w="941"/>
        <w:gridCol w:w="853"/>
        <w:gridCol w:w="1418"/>
        <w:gridCol w:w="992"/>
        <w:gridCol w:w="1276"/>
        <w:gridCol w:w="1134"/>
      </w:tblGrid>
      <w:tr w:rsidR="00B02784" w14:paraId="1D48CADE" w14:textId="77777777" w:rsidTr="00B02784">
        <w:trPr>
          <w:trHeight w:val="285"/>
        </w:trPr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E6BC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83A7929" w14:textId="77777777" w:rsidR="00B02784" w:rsidRDefault="00B02784">
            <w:pPr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02F1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Model values</w:t>
            </w:r>
          </w:p>
        </w:tc>
      </w:tr>
      <w:tr w:rsidR="00B02784" w14:paraId="118B00A0" w14:textId="77777777" w:rsidTr="00B02784">
        <w:trPr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F1C" w14:textId="77777777" w:rsidR="00B02784" w:rsidRDefault="00B0278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2B16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C162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B700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5225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126F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BIC</w:t>
            </w:r>
          </w:p>
        </w:tc>
      </w:tr>
      <w:tr w:rsidR="00B02784" w14:paraId="3F2E5909" w14:textId="77777777" w:rsidTr="00B02784">
        <w:trPr>
          <w:trHeight w:val="285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A2E3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Vestibular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B11C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666D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29D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2.7× 10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-8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B1A9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64F4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C633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 w:rsidR="00B02784" w14:paraId="1F20E69C" w14:textId="77777777" w:rsidTr="00B0278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852F" w14:textId="77777777" w:rsidR="00B02784" w:rsidRDefault="00B0278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50E3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LMM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F533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6C1C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1.5× 10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-8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4C0E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A5C7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297 (+6)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A452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307 (+11)</w:t>
            </w:r>
          </w:p>
        </w:tc>
      </w:tr>
      <w:tr w:rsidR="00B02784" w14:paraId="342D45C4" w14:textId="77777777" w:rsidTr="00B02784">
        <w:trPr>
          <w:trHeight w:val="285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BC39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Visual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079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DCA9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-7.75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1CE7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8.4× 10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 xml:space="preserve">-7 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BE22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EDA1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F3B5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329</w:t>
            </w:r>
          </w:p>
        </w:tc>
      </w:tr>
      <w:tr w:rsidR="00B02784" w14:paraId="5EAEF376" w14:textId="77777777" w:rsidTr="00B0278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46F8" w14:textId="77777777" w:rsidR="00B02784" w:rsidRDefault="00B0278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7EF9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LMM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D8FF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-7.55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6D80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5.3× 10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 xml:space="preserve">-7 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B08C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DE06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1"/>
              </w:rPr>
              <w:t xml:space="preserve">329 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(+6)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6CFD" w14:textId="77777777" w:rsidR="00B02784" w:rsidRDefault="00B0278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340 (+11)</w:t>
            </w:r>
          </w:p>
        </w:tc>
      </w:tr>
    </w:tbl>
    <w:p w14:paraId="78BECFA1" w14:textId="77777777" w:rsidR="00B02784" w:rsidRDefault="00B02784" w:rsidP="00B02784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 values: β (the regression coefficient between neuronal and perceptual shifts), associated p-value and standard error (SE) of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β</w:t>
      </w:r>
      <w:r>
        <w:rPr>
          <w:rFonts w:ascii="Arial" w:hAnsi="Arial" w:cs="Arial"/>
          <w:sz w:val="20"/>
          <w:szCs w:val="20"/>
        </w:rPr>
        <w:t>. AIC: Akaike Information Criterion. BIC: Bayesian information criterion. Lower (AIC and BIC) values indicate a preferred model, within a given condition (vestibular or visual). Values in parenthesis indicate the difference (LMM − PM)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*** p &lt; 0.001.</w:t>
      </w:r>
    </w:p>
    <w:p w14:paraId="4A0D4FEC" w14:textId="77777777" w:rsidR="00C53580" w:rsidRDefault="00C53580"/>
    <w:sectPr w:rsidR="00C5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0C"/>
    <w:rsid w:val="00B02784"/>
    <w:rsid w:val="00BE0B0C"/>
    <w:rsid w:val="00C5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344FA-7967-4FC2-8814-721F7C2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FU</dc:creator>
  <cp:keywords/>
  <dc:description/>
  <cp:lastModifiedBy>Zeng FU</cp:lastModifiedBy>
  <cp:revision>2</cp:revision>
  <dcterms:created xsi:type="dcterms:W3CDTF">2023-02-08T02:38:00Z</dcterms:created>
  <dcterms:modified xsi:type="dcterms:W3CDTF">2023-02-08T02:39:00Z</dcterms:modified>
</cp:coreProperties>
</file>