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bookmarkStart w:id="1" w:name="_GoBack"/>
            <w:bookmarkEnd w:id="1"/>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E5191B0" w:rsidR="00F102CC" w:rsidRPr="001039C9" w:rsidRDefault="001039C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6B84AA9" w:rsidR="00F102CC" w:rsidRPr="001039C9" w:rsidRDefault="001039C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1E7F92E" w:rsidR="00F102CC" w:rsidRPr="001039C9" w:rsidRDefault="001039C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0A6B6D" w:rsidR="00F102CC" w:rsidRPr="001039C9" w:rsidRDefault="001039C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9B4D3F0" w:rsidR="00F102CC" w:rsidRPr="001039C9" w:rsidRDefault="001039C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60B7FD8" w:rsidR="00F102CC" w:rsidRPr="003D5AF6" w:rsidRDefault="001039C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3EBEFBB" w:rsidR="00F102CC" w:rsidRPr="003D5AF6" w:rsidRDefault="001039C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F734ADA" w:rsidR="00F102CC" w:rsidRPr="003D5AF6" w:rsidRDefault="001039C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99165A6" w:rsidR="00F102CC" w:rsidRPr="003D5AF6" w:rsidRDefault="001039C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D12A39" w:rsidR="00F102CC" w:rsidRDefault="001039C9">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44AEE24" w:rsidR="00F102CC" w:rsidRPr="003D5AF6" w:rsidRDefault="001039C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756DA08" w:rsidR="00F102CC" w:rsidRPr="003D5AF6" w:rsidRDefault="001039C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FD8873F" w:rsidR="00F102CC" w:rsidRPr="003D5AF6" w:rsidRDefault="001039C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B2376B1" w:rsidR="00F102CC" w:rsidRDefault="001039C9">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507DD7B" w:rsidR="00F102CC" w:rsidRPr="003D5AF6" w:rsidRDefault="001039C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2DDF733" w:rsidR="00F102CC" w:rsidRPr="003D5AF6" w:rsidRDefault="001039C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AAE38B6" w:rsidR="00F102CC" w:rsidRPr="003D5AF6" w:rsidRDefault="001039C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B7DED7E" w:rsidR="00F102CC" w:rsidRPr="003D5AF6" w:rsidRDefault="001039C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A40B9E9" w:rsidR="00F102CC" w:rsidRPr="003D5AF6" w:rsidRDefault="001039C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5FE8DC3" w:rsidR="00F102CC" w:rsidRPr="003D5AF6" w:rsidRDefault="001039C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056C272" w:rsidR="00F102CC" w:rsidRPr="003D5AF6" w:rsidRDefault="001039C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492244F" w:rsidR="00F102CC" w:rsidRPr="003D5AF6" w:rsidRDefault="001039C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5D00ED8" w:rsidR="00F102CC" w:rsidRPr="003D5AF6" w:rsidRDefault="001039C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218EC07" w:rsidR="00F102CC" w:rsidRPr="003D5AF6" w:rsidRDefault="001039C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A99E563" w:rsidR="00F102CC" w:rsidRPr="003D5AF6" w:rsidRDefault="001039C9">
            <w:pPr>
              <w:spacing w:line="225" w:lineRule="auto"/>
              <w:rPr>
                <w:rFonts w:ascii="Noto Sans" w:eastAsia="Noto Sans" w:hAnsi="Noto Sans" w:cs="Noto Sans"/>
                <w:bCs/>
                <w:color w:val="434343"/>
                <w:sz w:val="18"/>
                <w:szCs w:val="18"/>
              </w:rPr>
            </w:pPr>
            <w:r w:rsidRPr="001039C9">
              <w:rPr>
                <w:rFonts w:ascii="Noto Sans" w:eastAsia="Noto Sans" w:hAnsi="Noto Sans" w:cs="Noto Sans"/>
                <w:bCs/>
                <w:color w:val="434343"/>
                <w:sz w:val="18"/>
                <w:szCs w:val="18"/>
              </w:rPr>
              <w:t>Code availability</w:t>
            </w:r>
            <w:r>
              <w:rPr>
                <w:rFonts w:ascii="Noto Sans" w:eastAsia="Noto Sans" w:hAnsi="Noto Sans" w:cs="Noto Sans"/>
                <w:bCs/>
                <w:color w:val="434343"/>
                <w:sz w:val="18"/>
                <w:szCs w:val="18"/>
              </w:rPr>
              <w:t xml:space="preserve"> </w:t>
            </w:r>
            <w:r w:rsidRPr="001039C9">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FA50BEB" w:rsidR="00F102CC" w:rsidRPr="003D5AF6" w:rsidRDefault="001039C9">
            <w:pPr>
              <w:spacing w:line="225" w:lineRule="auto"/>
              <w:rPr>
                <w:rFonts w:ascii="Noto Sans" w:eastAsia="Noto Sans" w:hAnsi="Noto Sans" w:cs="Noto Sans"/>
                <w:bCs/>
                <w:color w:val="434343"/>
                <w:sz w:val="18"/>
                <w:szCs w:val="18"/>
              </w:rPr>
            </w:pPr>
            <w:r>
              <w:rPr>
                <w:rStyle w:val="fontstyle01"/>
              </w:rPr>
              <w:t>https://doi.org/10.5061/dryad.wdbrv15rz</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33383D0" w:rsidR="00F102CC" w:rsidRPr="001039C9" w:rsidRDefault="001039C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C7BE2C1" w:rsidR="00F102CC" w:rsidRPr="003D5AF6" w:rsidRDefault="001039C9">
            <w:pPr>
              <w:spacing w:line="225" w:lineRule="auto"/>
              <w:rPr>
                <w:rFonts w:ascii="Noto Sans" w:eastAsia="Noto Sans" w:hAnsi="Noto Sans" w:cs="Noto Sans"/>
                <w:bCs/>
                <w:color w:val="434343"/>
                <w:sz w:val="18"/>
                <w:szCs w:val="18"/>
              </w:rPr>
            </w:pPr>
            <w:r w:rsidRPr="001039C9">
              <w:rPr>
                <w:rFonts w:ascii="Noto Sans" w:eastAsia="Noto Sans" w:hAnsi="Noto Sans" w:cs="Noto Sans"/>
                <w:bCs/>
                <w:color w:val="434343"/>
                <w:sz w:val="18"/>
                <w:szCs w:val="18"/>
              </w:rPr>
              <w:t>Code availability</w:t>
            </w:r>
            <w:r>
              <w:rPr>
                <w:rFonts w:ascii="Noto Sans" w:eastAsia="Noto Sans" w:hAnsi="Noto Sans" w:cs="Noto Sans"/>
                <w:bCs/>
                <w:color w:val="434343"/>
                <w:sz w:val="18"/>
                <w:szCs w:val="18"/>
              </w:rPr>
              <w:t xml:space="preserve"> </w:t>
            </w:r>
            <w:r w:rsidRPr="001039C9">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1039C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039C9" w:rsidRDefault="001039C9" w:rsidP="001039C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8084FF" w14:textId="0E24549D" w:rsidR="001039C9" w:rsidRDefault="001039C9" w:rsidP="001039C9">
            <w:pPr>
              <w:spacing w:line="225" w:lineRule="auto"/>
              <w:rPr>
                <w:rStyle w:val="fontstyle01"/>
              </w:rPr>
            </w:pPr>
            <w:r w:rsidRPr="001039C9">
              <w:rPr>
                <w:rStyle w:val="fontstyle01"/>
              </w:rPr>
              <w:t>Dryad</w:t>
            </w:r>
          </w:p>
          <w:p w14:paraId="449E5E06" w14:textId="77777777" w:rsidR="001039C9" w:rsidRDefault="001039C9" w:rsidP="001039C9">
            <w:pPr>
              <w:spacing w:line="225" w:lineRule="auto"/>
              <w:rPr>
                <w:rStyle w:val="fontstyle01"/>
              </w:rPr>
            </w:pPr>
          </w:p>
          <w:p w14:paraId="57816E11" w14:textId="3C59304A" w:rsidR="001039C9" w:rsidRPr="003D5AF6" w:rsidRDefault="001039C9" w:rsidP="001039C9">
            <w:pPr>
              <w:spacing w:line="225" w:lineRule="auto"/>
              <w:rPr>
                <w:rFonts w:ascii="Noto Sans" w:eastAsia="Noto Sans" w:hAnsi="Noto Sans" w:cs="Noto Sans"/>
                <w:bCs/>
                <w:color w:val="434343"/>
              </w:rPr>
            </w:pPr>
            <w:r>
              <w:rPr>
                <w:rStyle w:val="fontstyle01"/>
              </w:rPr>
              <w:t>https://doi.org/10.5061/dryad.wdbrv15rz</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1039C9" w:rsidRPr="003D5AF6" w:rsidRDefault="001039C9" w:rsidP="001039C9">
            <w:pPr>
              <w:spacing w:line="225" w:lineRule="auto"/>
              <w:rPr>
                <w:rFonts w:ascii="Noto Sans" w:eastAsia="Noto Sans" w:hAnsi="Noto Sans" w:cs="Noto Sans"/>
                <w:bCs/>
                <w:color w:val="434343"/>
                <w:sz w:val="18"/>
                <w:szCs w:val="18"/>
              </w:rPr>
            </w:pPr>
          </w:p>
        </w:tc>
      </w:tr>
      <w:tr w:rsidR="001039C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039C9" w:rsidRDefault="001039C9" w:rsidP="001039C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1039C9" w:rsidRPr="003D5AF6" w:rsidRDefault="001039C9" w:rsidP="001039C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4786359" w:rsidR="001039C9" w:rsidRPr="001039C9" w:rsidRDefault="001039C9" w:rsidP="001039C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BD918FF" w:rsidR="00F102CC" w:rsidRPr="001039C9" w:rsidRDefault="001039C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85775">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32F19AE" w:rsidR="00F102CC" w:rsidRDefault="00427975">
      <w:pPr>
        <w:numPr>
          <w:ilvl w:val="0"/>
          <w:numId w:val="1"/>
        </w:numPr>
      </w:pPr>
      <w:r>
        <w:t>If no explicit power analysis was used, you should describe how you decided what sample (replicate) size (number) to use</w:t>
      </w:r>
    </w:p>
    <w:p w14:paraId="70F9300E" w14:textId="77777777" w:rsidR="001039C9" w:rsidRDefault="001039C9" w:rsidP="001039C9"/>
    <w:tbl>
      <w:tblPr>
        <w:tblStyle w:val="ad"/>
        <w:tblW w:w="0" w:type="auto"/>
        <w:tblLook w:val="04A0" w:firstRow="1" w:lastRow="0" w:firstColumn="1" w:lastColumn="0" w:noHBand="0" w:noVBand="1"/>
      </w:tblPr>
      <w:tblGrid>
        <w:gridCol w:w="9640"/>
      </w:tblGrid>
      <w:tr w:rsidR="001039C9" w14:paraId="2E100FFF" w14:textId="77777777" w:rsidTr="001039C9">
        <w:tc>
          <w:tcPr>
            <w:tcW w:w="9640" w:type="dxa"/>
          </w:tcPr>
          <w:p w14:paraId="4C81E3E1" w14:textId="0DCD8110" w:rsidR="001039C9" w:rsidRDefault="001039C9" w:rsidP="002C372B">
            <w:r w:rsidRPr="001039C9">
              <w:t>An appropriate sample size was computed when the study was being designed (Please refer to the sections of method and figure legends).</w:t>
            </w:r>
            <w:r w:rsidR="002C372B">
              <w:t xml:space="preserve"> </w:t>
            </w:r>
            <w:r w:rsidR="002C372B" w:rsidRPr="002C372B">
              <w:t>The sample size for determining the population divergence during evolution was accordant to the well</w:t>
            </w:r>
            <w:r w:rsidR="002C372B">
              <w:t>-</w:t>
            </w:r>
            <w:r w:rsidR="002C372B" w:rsidRPr="002C372B">
              <w:t>recognized models published previously (Santos et al., PNAS. 20</w:t>
            </w:r>
            <w:r w:rsidR="002C372B">
              <w:t>11</w:t>
            </w:r>
            <w:r w:rsidR="002C372B" w:rsidRPr="002C372B">
              <w:t xml:space="preserve">, 108(26), 10421-10425; </w:t>
            </w:r>
            <w:proofErr w:type="spellStart"/>
            <w:r w:rsidR="002C372B" w:rsidRPr="002C372B">
              <w:t>Vasconcelos</w:t>
            </w:r>
            <w:proofErr w:type="spellEnd"/>
            <w:r w:rsidR="002C372B" w:rsidRPr="002C372B">
              <w:t xml:space="preserve"> et al., </w:t>
            </w:r>
            <w:r w:rsidR="002C372B">
              <w:t>PNAS</w:t>
            </w:r>
            <w:r w:rsidR="002C372B" w:rsidRPr="002C372B">
              <w:t xml:space="preserve"> 201</w:t>
            </w:r>
            <w:r w:rsidR="002C372B">
              <w:t>4</w:t>
            </w:r>
            <w:r w:rsidR="002C372B" w:rsidRPr="002C372B">
              <w:t>, 111(6), 2212-2216; etc.)</w:t>
            </w:r>
          </w:p>
        </w:tc>
      </w:tr>
    </w:tbl>
    <w:p w14:paraId="1DF7D7D3" w14:textId="77777777" w:rsidR="00F102CC" w:rsidRPr="002C372B"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056369F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51E4EDBD" w14:textId="77777777" w:rsidR="00A85775" w:rsidRDefault="00A85775" w:rsidP="00A85775"/>
    <w:tbl>
      <w:tblPr>
        <w:tblStyle w:val="ad"/>
        <w:tblW w:w="0" w:type="auto"/>
        <w:tblLook w:val="04A0" w:firstRow="1" w:lastRow="0" w:firstColumn="1" w:lastColumn="0" w:noHBand="0" w:noVBand="1"/>
      </w:tblPr>
      <w:tblGrid>
        <w:gridCol w:w="9640"/>
      </w:tblGrid>
      <w:tr w:rsidR="00A85775" w14:paraId="757EFCEF" w14:textId="77777777" w:rsidTr="00A85775">
        <w:tc>
          <w:tcPr>
            <w:tcW w:w="9640" w:type="dxa"/>
          </w:tcPr>
          <w:p w14:paraId="05B7C14B" w14:textId="609B7D7A" w:rsidR="00A85775" w:rsidRDefault="00A85775" w:rsidP="00A85775">
            <w:r>
              <w:t xml:space="preserve">All the mathematical modeling parameters </w:t>
            </w:r>
            <w:proofErr w:type="gramStart"/>
            <w:r>
              <w:t>had been provided</w:t>
            </w:r>
            <w:proofErr w:type="gramEnd"/>
            <w:r>
              <w:t xml:space="preserve"> in the manuscript and supplementary information. Include code used for data analysis was </w:t>
            </w:r>
            <w:r w:rsidRPr="00A85775">
              <w:t xml:space="preserve">Mathematica (Wolfram Mathematica 11.1) </w:t>
            </w:r>
            <w:r>
              <w:t xml:space="preserve">and </w:t>
            </w:r>
            <w:proofErr w:type="spellStart"/>
            <w:r>
              <w:t>MatLab</w:t>
            </w:r>
            <w:proofErr w:type="spellEnd"/>
            <w:r>
              <w:t xml:space="preserve"> (</w:t>
            </w:r>
            <w:r>
              <w:t>R</w:t>
            </w:r>
            <w:r>
              <w:t>2014a).</w:t>
            </w:r>
          </w:p>
        </w:tc>
      </w:tr>
    </w:tbl>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1C3EDBB2" w:rsidR="00F102CC" w:rsidRDefault="00427975">
      <w:pPr>
        <w:numPr>
          <w:ilvl w:val="0"/>
          <w:numId w:val="2"/>
        </w:numPr>
      </w:pPr>
      <w:r>
        <w:t xml:space="preserve">Report exact p-values wherever possible alongside the summary statistics and 95% confidence intervals. These </w:t>
      </w:r>
      <w:proofErr w:type="gramStart"/>
      <w:r>
        <w:t>should be reported</w:t>
      </w:r>
      <w:proofErr w:type="gramEnd"/>
      <w:r>
        <w:t xml:space="preserve"> for all key questions and not only when the p-value is less than 0.05.</w:t>
      </w:r>
    </w:p>
    <w:p w14:paraId="327F04CC" w14:textId="77777777" w:rsidR="00A85775" w:rsidRDefault="00A85775" w:rsidP="00A85775"/>
    <w:tbl>
      <w:tblPr>
        <w:tblStyle w:val="ad"/>
        <w:tblW w:w="0" w:type="auto"/>
        <w:tblLook w:val="04A0" w:firstRow="1" w:lastRow="0" w:firstColumn="1" w:lastColumn="0" w:noHBand="0" w:noVBand="1"/>
      </w:tblPr>
      <w:tblGrid>
        <w:gridCol w:w="9640"/>
      </w:tblGrid>
      <w:tr w:rsidR="00A85775" w14:paraId="081FDAC8" w14:textId="77777777" w:rsidTr="00A85775">
        <w:tc>
          <w:tcPr>
            <w:tcW w:w="9640" w:type="dxa"/>
          </w:tcPr>
          <w:p w14:paraId="01753285" w14:textId="697D5B35" w:rsidR="00A85775" w:rsidRDefault="00A85775">
            <w:r w:rsidRPr="00A85775">
              <w:t>Not applicable</w:t>
            </w:r>
            <w:r>
              <w:t>.</w:t>
            </w:r>
          </w:p>
        </w:tc>
      </w:tr>
    </w:tbl>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F0041A5" w:rsidR="00F102CC" w:rsidRDefault="00427975">
      <w:pPr>
        <w:numPr>
          <w:ilvl w:val="0"/>
          <w:numId w:val="4"/>
        </w:numPr>
      </w:pPr>
      <w:r>
        <w:t>Indicate if masking was used during group allocation, data collection and/or data analysis</w:t>
      </w:r>
    </w:p>
    <w:p w14:paraId="1048B5E6" w14:textId="40FE2C68" w:rsidR="00A85775" w:rsidRDefault="00A85775" w:rsidP="00A85775"/>
    <w:tbl>
      <w:tblPr>
        <w:tblStyle w:val="ad"/>
        <w:tblW w:w="0" w:type="auto"/>
        <w:tblLook w:val="04A0" w:firstRow="1" w:lastRow="0" w:firstColumn="1" w:lastColumn="0" w:noHBand="0" w:noVBand="1"/>
      </w:tblPr>
      <w:tblGrid>
        <w:gridCol w:w="9640"/>
      </w:tblGrid>
      <w:tr w:rsidR="00A85775" w14:paraId="68A28EFD" w14:textId="77777777" w:rsidTr="00A85775">
        <w:tc>
          <w:tcPr>
            <w:tcW w:w="9640" w:type="dxa"/>
          </w:tcPr>
          <w:p w14:paraId="4C335722" w14:textId="46293D96" w:rsidR="00A85775" w:rsidRDefault="00A85775" w:rsidP="00A85775">
            <w:r w:rsidRPr="00A85775">
              <w:t>Not applicable</w:t>
            </w:r>
            <w:r>
              <w:t>.</w:t>
            </w:r>
          </w:p>
        </w:tc>
      </w:tr>
    </w:tbl>
    <w:p w14:paraId="71FA7908" w14:textId="77777777" w:rsidR="00A85775" w:rsidRDefault="00A85775" w:rsidP="00A85775"/>
    <w:sectPr w:rsidR="00A85775"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OpenSans-Regular">
    <w:altName w:val="Times New Roman"/>
    <w:panose1 w:val="00000000000000000000"/>
    <w:charset w:val="00"/>
    <w:family w:val="roman"/>
    <w:notTrueType/>
    <w:pitch w:val="default"/>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5A5F9EEF"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85775">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039C9"/>
    <w:rsid w:val="001B3BCC"/>
    <w:rsid w:val="002209A8"/>
    <w:rsid w:val="002C372B"/>
    <w:rsid w:val="003D5AF6"/>
    <w:rsid w:val="00427975"/>
    <w:rsid w:val="004E2C31"/>
    <w:rsid w:val="005B0259"/>
    <w:rsid w:val="007054B6"/>
    <w:rsid w:val="009C7B26"/>
    <w:rsid w:val="00A11E52"/>
    <w:rsid w:val="00A85775"/>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customStyle="1" w:styleId="fontstyle01">
    <w:name w:val="fontstyle01"/>
    <w:basedOn w:val="a0"/>
    <w:rsid w:val="001039C9"/>
    <w:rPr>
      <w:rFonts w:ascii="OpenSans-Regular" w:hAnsi="OpenSans-Regular" w:hint="default"/>
      <w:b w:val="0"/>
      <w:bCs w:val="0"/>
      <w:i w:val="0"/>
      <w:iCs w:val="0"/>
      <w:color w:val="000000"/>
      <w:sz w:val="18"/>
      <w:szCs w:val="18"/>
    </w:rPr>
  </w:style>
  <w:style w:type="table" w:styleId="ad">
    <w:name w:val="Table Grid"/>
    <w:basedOn w:val="a1"/>
    <w:uiPriority w:val="39"/>
    <w:rsid w:val="00103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2022-09-01T09:36:00Z</dcterms:created>
  <dcterms:modified xsi:type="dcterms:W3CDTF">2022-09-01T09:36:00Z</dcterms:modified>
</cp:coreProperties>
</file>