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HYPERLINK "http://biosharing.org/" \h</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6BFFEFA" w:rsidR="00F102CC" w:rsidRPr="003D5AF6" w:rsidRDefault="000A682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2C33483" w:rsidR="00F102CC" w:rsidRPr="003D5AF6" w:rsidRDefault="000A682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5C2511E" w:rsidR="00F102CC" w:rsidRPr="003D5AF6" w:rsidRDefault="000A682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AAEC956" w:rsidR="00F102CC" w:rsidRPr="003D5AF6" w:rsidRDefault="000A682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E6EAF20" w:rsidR="00F102CC" w:rsidRPr="003D5AF6" w:rsidRDefault="000A682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B65EDDA" w:rsidR="00F102CC" w:rsidRPr="003D5AF6" w:rsidRDefault="007D5081">
            <w:pPr>
              <w:rPr>
                <w:rFonts w:ascii="Noto Sans" w:eastAsia="Noto Sans" w:hAnsi="Noto Sans" w:cs="Noto Sans"/>
                <w:bCs/>
                <w:color w:val="434343"/>
                <w:sz w:val="18"/>
                <w:szCs w:val="18"/>
              </w:rPr>
            </w:pPr>
            <w:r w:rsidRPr="007D5081">
              <w:rPr>
                <w:rFonts w:ascii="Noto Sans" w:eastAsia="Noto Sans" w:hAnsi="Noto Sans" w:cs="Noto Sans"/>
                <w:bCs/>
                <w:color w:val="434343"/>
                <w:sz w:val="18"/>
                <w:szCs w:val="18"/>
              </w:rPr>
              <w:t xml:space="preserve">Mature Xenopus laevis female frogs were obtained from the Centre de </w:t>
            </w:r>
            <w:proofErr w:type="spellStart"/>
            <w:r w:rsidRPr="007D5081">
              <w:rPr>
                <w:rFonts w:ascii="Noto Sans" w:eastAsia="Noto Sans" w:hAnsi="Noto Sans" w:cs="Noto Sans"/>
                <w:bCs/>
                <w:color w:val="434343"/>
                <w:sz w:val="18"/>
                <w:szCs w:val="18"/>
              </w:rPr>
              <w:t>Ressources</w:t>
            </w:r>
            <w:proofErr w:type="spellEnd"/>
            <w:r w:rsidRPr="007D5081">
              <w:rPr>
                <w:rFonts w:ascii="Noto Sans" w:eastAsia="Noto Sans" w:hAnsi="Noto Sans" w:cs="Noto Sans"/>
                <w:bCs/>
                <w:color w:val="434343"/>
                <w:sz w:val="18"/>
                <w:szCs w:val="18"/>
              </w:rPr>
              <w:t xml:space="preserve"> </w:t>
            </w:r>
            <w:proofErr w:type="spellStart"/>
            <w:r w:rsidRPr="007D5081">
              <w:rPr>
                <w:rFonts w:ascii="Noto Sans" w:eastAsia="Noto Sans" w:hAnsi="Noto Sans" w:cs="Noto Sans"/>
                <w:bCs/>
                <w:color w:val="434343"/>
                <w:sz w:val="18"/>
                <w:szCs w:val="18"/>
              </w:rPr>
              <w:t>Biologiques</w:t>
            </w:r>
            <w:proofErr w:type="spellEnd"/>
            <w:r w:rsidRPr="007D5081">
              <w:rPr>
                <w:rFonts w:ascii="Noto Sans" w:eastAsia="Noto Sans" w:hAnsi="Noto Sans" w:cs="Noto Sans"/>
                <w:bCs/>
                <w:color w:val="434343"/>
                <w:sz w:val="18"/>
                <w:szCs w:val="18"/>
              </w:rPr>
              <w:t xml:space="preserve"> </w:t>
            </w:r>
            <w:proofErr w:type="spellStart"/>
            <w:r w:rsidRPr="007D5081">
              <w:rPr>
                <w:rFonts w:ascii="Noto Sans" w:eastAsia="Noto Sans" w:hAnsi="Noto Sans" w:cs="Noto Sans"/>
                <w:bCs/>
                <w:color w:val="434343"/>
                <w:sz w:val="18"/>
                <w:szCs w:val="18"/>
              </w:rPr>
              <w:t>Xénope</w:t>
            </w:r>
            <w:proofErr w:type="spellEnd"/>
            <w:r w:rsidRPr="007D5081">
              <w:rPr>
                <w:rFonts w:ascii="Noto Sans" w:eastAsia="Noto Sans" w:hAnsi="Noto Sans" w:cs="Noto Sans"/>
                <w:bCs/>
                <w:color w:val="434343"/>
                <w:sz w:val="18"/>
                <w:szCs w:val="18"/>
              </w:rPr>
              <w:t xml:space="preserve"> (Rennes, France).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0628455" w:rsidR="00F102CC" w:rsidRPr="003D5AF6" w:rsidRDefault="007D508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7413205" w:rsidR="00F102CC" w:rsidRPr="003D5AF6" w:rsidRDefault="000A682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rsidRPr="005C63E2"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E97BC4" w14:textId="1B8B1244" w:rsidR="004E2D49" w:rsidRPr="005C63E2" w:rsidRDefault="004E2D49" w:rsidP="004E2D49">
            <w:r w:rsidRPr="0005341C">
              <w:rPr>
                <w:rFonts w:ascii="Noto Sans" w:eastAsia="Noto Sans" w:hAnsi="Noto Sans" w:cs="Noto Sans"/>
                <w:bCs/>
                <w:i/>
                <w:color w:val="434343"/>
                <w:sz w:val="18"/>
                <w:szCs w:val="18"/>
              </w:rPr>
              <w:t>E. coli</w:t>
            </w:r>
            <w:r w:rsidRPr="004E2D49">
              <w:rPr>
                <w:rFonts w:ascii="Noto Sans" w:eastAsia="Noto Sans" w:hAnsi="Noto Sans" w:cs="Noto Sans"/>
                <w:bCs/>
                <w:color w:val="434343"/>
                <w:sz w:val="18"/>
                <w:szCs w:val="18"/>
              </w:rPr>
              <w:t xml:space="preserve"> One Shot™ BL21(DE3), </w:t>
            </w:r>
            <w:proofErr w:type="spellStart"/>
            <w:r w:rsidRPr="004E2D49">
              <w:rPr>
                <w:rFonts w:ascii="Noto Sans" w:eastAsia="Noto Sans" w:hAnsi="Noto Sans" w:cs="Noto Sans"/>
                <w:bCs/>
                <w:color w:val="434343"/>
                <w:sz w:val="18"/>
                <w:szCs w:val="18"/>
              </w:rPr>
              <w:t>Thermo</w:t>
            </w:r>
            <w:r>
              <w:rPr>
                <w:rFonts w:ascii="Noto Sans" w:eastAsia="Noto Sans" w:hAnsi="Noto Sans" w:cs="Noto Sans"/>
                <w:bCs/>
                <w:color w:val="434343"/>
                <w:sz w:val="18"/>
                <w:szCs w:val="18"/>
              </w:rPr>
              <w:t>Fisher</w:t>
            </w:r>
            <w:proofErr w:type="spellEnd"/>
            <w:r>
              <w:rPr>
                <w:rFonts w:ascii="Noto Sans" w:eastAsia="Noto Sans" w:hAnsi="Noto Sans" w:cs="Noto Sans"/>
                <w:bCs/>
                <w:color w:val="434343"/>
                <w:sz w:val="18"/>
                <w:szCs w:val="18"/>
              </w:rPr>
              <w:t xml:space="preserve"> Scientific ref. </w:t>
            </w:r>
            <w:r w:rsidRPr="005C63E2">
              <w:rPr>
                <w:rFonts w:ascii="Noto Sans" w:eastAsia="Noto Sans" w:hAnsi="Noto Sans" w:cs="Noto Sans"/>
                <w:bCs/>
                <w:color w:val="434343"/>
                <w:sz w:val="18"/>
                <w:szCs w:val="18"/>
              </w:rPr>
              <w:t>C600003, for RanQ69L purification.</w:t>
            </w:r>
          </w:p>
          <w:p w14:paraId="7EE1E258" w14:textId="600AD181" w:rsidR="004E2D49" w:rsidRPr="0005341C" w:rsidRDefault="004E2D49" w:rsidP="004E2D49">
            <w:pPr>
              <w:rPr>
                <w:rFonts w:ascii="Noto Sans" w:eastAsia="Noto Sans" w:hAnsi="Noto Sans" w:cs="Noto Sans"/>
                <w:bCs/>
                <w:color w:val="434343"/>
                <w:sz w:val="18"/>
                <w:szCs w:val="18"/>
                <w:lang w:val="fr-FR"/>
              </w:rPr>
            </w:pPr>
            <w:r w:rsidRPr="0005341C">
              <w:rPr>
                <w:rFonts w:ascii="Noto Sans" w:eastAsia="Noto Sans" w:hAnsi="Noto Sans" w:cs="Noto Sans"/>
                <w:bCs/>
                <w:color w:val="434343"/>
                <w:sz w:val="18"/>
                <w:szCs w:val="18"/>
                <w:lang w:val="fr-FR"/>
              </w:rPr>
              <w:t xml:space="preserve">Rosetta2(DE3) </w:t>
            </w:r>
            <w:r w:rsidRPr="0005341C">
              <w:rPr>
                <w:rFonts w:ascii="Noto Sans" w:eastAsia="Noto Sans" w:hAnsi="Noto Sans" w:cs="Noto Sans"/>
                <w:bCs/>
                <w:i/>
                <w:color w:val="434343"/>
                <w:sz w:val="18"/>
                <w:szCs w:val="18"/>
                <w:lang w:val="fr-FR"/>
              </w:rPr>
              <w:t>E. coli</w:t>
            </w:r>
            <w:r w:rsidRPr="0005341C">
              <w:rPr>
                <w:rFonts w:ascii="Noto Sans" w:eastAsia="Noto Sans" w:hAnsi="Noto Sans" w:cs="Noto Sans"/>
                <w:bCs/>
                <w:color w:val="434343"/>
                <w:sz w:val="18"/>
                <w:szCs w:val="18"/>
                <w:lang w:val="fr-FR"/>
              </w:rPr>
              <w:t xml:space="preserve">, </w:t>
            </w:r>
            <w:proofErr w:type="spellStart"/>
            <w:r w:rsidRPr="0005341C">
              <w:rPr>
                <w:rFonts w:ascii="Noto Sans" w:eastAsia="Noto Sans" w:hAnsi="Noto Sans" w:cs="Noto Sans"/>
                <w:bCs/>
                <w:color w:val="434343"/>
                <w:sz w:val="18"/>
                <w:szCs w:val="18"/>
                <w:lang w:val="fr-FR"/>
              </w:rPr>
              <w:t>Merk</w:t>
            </w:r>
            <w:proofErr w:type="spellEnd"/>
            <w:r w:rsidRPr="0005341C">
              <w:rPr>
                <w:rFonts w:ascii="Noto Sans" w:eastAsia="Noto Sans" w:hAnsi="Noto Sans" w:cs="Noto Sans"/>
                <w:bCs/>
                <w:color w:val="434343"/>
                <w:sz w:val="18"/>
                <w:szCs w:val="18"/>
                <w:lang w:val="fr-FR"/>
              </w:rPr>
              <w:t xml:space="preserve"> (</w:t>
            </w:r>
            <w:proofErr w:type="spellStart"/>
            <w:r w:rsidRPr="0005341C">
              <w:rPr>
                <w:rFonts w:ascii="Noto Sans" w:eastAsia="Noto Sans" w:hAnsi="Noto Sans" w:cs="Noto Sans"/>
                <w:bCs/>
                <w:color w:val="434343"/>
                <w:sz w:val="18"/>
                <w:szCs w:val="18"/>
                <w:lang w:val="fr-FR"/>
              </w:rPr>
              <w:t>Novagen</w:t>
            </w:r>
            <w:proofErr w:type="spellEnd"/>
            <w:r w:rsidRPr="0005341C">
              <w:rPr>
                <w:rFonts w:ascii="Noto Sans" w:eastAsia="Noto Sans" w:hAnsi="Noto Sans" w:cs="Noto Sans"/>
                <w:bCs/>
                <w:color w:val="434343"/>
                <w:sz w:val="18"/>
                <w:szCs w:val="18"/>
                <w:lang w:val="fr-FR"/>
              </w:rPr>
              <w:t xml:space="preserve">) </w:t>
            </w:r>
            <w:proofErr w:type="spellStart"/>
            <w:r w:rsidRPr="0005341C">
              <w:rPr>
                <w:rFonts w:ascii="Noto Sans" w:eastAsia="Noto Sans" w:hAnsi="Noto Sans" w:cs="Noto Sans"/>
                <w:bCs/>
                <w:color w:val="434343"/>
                <w:sz w:val="18"/>
                <w:szCs w:val="18"/>
                <w:lang w:val="fr-FR"/>
              </w:rPr>
              <w:t>ref</w:t>
            </w:r>
            <w:proofErr w:type="spellEnd"/>
            <w:r w:rsidRPr="0005341C">
              <w:rPr>
                <w:rFonts w:ascii="Noto Sans" w:eastAsia="Noto Sans" w:hAnsi="Noto Sans" w:cs="Noto Sans"/>
                <w:bCs/>
                <w:color w:val="434343"/>
                <w:sz w:val="18"/>
                <w:szCs w:val="18"/>
                <w:lang w:val="fr-FR"/>
              </w:rPr>
              <w:t>. 71397-3</w:t>
            </w:r>
            <w:r w:rsidR="0018739B" w:rsidRPr="0005341C">
              <w:rPr>
                <w:rFonts w:ascii="Noto Sans" w:eastAsia="Noto Sans" w:hAnsi="Noto Sans" w:cs="Noto Sans"/>
                <w:bCs/>
                <w:color w:val="434343"/>
                <w:sz w:val="18"/>
                <w:szCs w:val="18"/>
                <w:lang w:val="fr-FR"/>
              </w:rPr>
              <w:t>,</w:t>
            </w:r>
          </w:p>
          <w:p w14:paraId="4AA8ECCC" w14:textId="3AB5442D" w:rsidR="004E2D49" w:rsidRPr="005C63E2" w:rsidRDefault="004E2D49" w:rsidP="004E2D49">
            <w:pPr>
              <w:rPr>
                <w:rFonts w:ascii="Noto Sans" w:eastAsia="Noto Sans" w:hAnsi="Noto Sans" w:cs="Noto Sans"/>
                <w:bCs/>
                <w:color w:val="434343"/>
                <w:sz w:val="18"/>
                <w:szCs w:val="18"/>
              </w:rPr>
            </w:pPr>
            <w:r w:rsidRPr="005C63E2">
              <w:rPr>
                <w:rFonts w:ascii="Noto Sans" w:eastAsia="Noto Sans" w:hAnsi="Noto Sans" w:cs="Noto Sans"/>
                <w:bCs/>
                <w:color w:val="434343"/>
                <w:sz w:val="18"/>
                <w:szCs w:val="18"/>
              </w:rPr>
              <w:t>for kinesin purification.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5C63E2" w:rsidRDefault="00F102CC">
            <w:pPr>
              <w:rPr>
                <w:rFonts w:ascii="Noto Sans" w:eastAsia="Noto Sans" w:hAnsi="Noto Sans" w:cs="Noto Sans"/>
                <w:bCs/>
                <w:color w:val="434343"/>
                <w:sz w:val="18"/>
                <w:szCs w:val="18"/>
              </w:rPr>
            </w:pPr>
          </w:p>
        </w:tc>
      </w:tr>
      <w:tr w:rsidR="00F102CC" w:rsidRPr="005C63E2"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5C63E2"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Pr="005C63E2" w:rsidRDefault="00427975">
            <w:pPr>
              <w:ind w:left="400"/>
              <w:rPr>
                <w:rFonts w:ascii="Noto Sans" w:eastAsia="Noto Sans" w:hAnsi="Noto Sans" w:cs="Noto Sans"/>
                <w:b/>
                <w:color w:val="434343"/>
                <w:sz w:val="18"/>
                <w:szCs w:val="18"/>
              </w:rPr>
            </w:pPr>
            <w:r w:rsidRPr="005C63E2">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Pr="005C63E2" w:rsidRDefault="00427975">
            <w:pPr>
              <w:ind w:left="400"/>
              <w:jc w:val="center"/>
              <w:rPr>
                <w:rFonts w:ascii="Noto Sans" w:eastAsia="Noto Sans" w:hAnsi="Noto Sans" w:cs="Noto Sans"/>
                <w:b/>
                <w:color w:val="434343"/>
                <w:sz w:val="18"/>
                <w:szCs w:val="18"/>
              </w:rPr>
            </w:pPr>
            <w:r w:rsidRPr="005C63E2">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B28CA06" w:rsidR="00F102CC" w:rsidRPr="003D4786" w:rsidRDefault="000A682E">
            <w:pPr>
              <w:rPr>
                <w:rFonts w:ascii="Noto Sans" w:eastAsia="Noto Sans" w:hAnsi="Noto Sans" w:cs="Noto Sans"/>
                <w:bCs/>
                <w:color w:val="434343"/>
                <w:sz w:val="18"/>
                <w:szCs w:val="18"/>
              </w:rPr>
            </w:pPr>
            <w:r w:rsidRPr="003D4786">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6DB2AB6" w:rsidR="00F102CC" w:rsidRPr="003D5AF6" w:rsidRDefault="000A68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4CB6FF9E"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1025C7C" w:rsidR="00F102CC" w:rsidRPr="003D5AF6" w:rsidRDefault="000A68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89C6E8E" w:rsidR="00F102CC" w:rsidRPr="003D5AF6" w:rsidRDefault="0018739B">
            <w:pPr>
              <w:spacing w:line="225" w:lineRule="auto"/>
              <w:rPr>
                <w:rFonts w:ascii="Noto Sans" w:eastAsia="Noto Sans" w:hAnsi="Noto Sans" w:cs="Noto Sans"/>
                <w:bCs/>
                <w:color w:val="434343"/>
                <w:sz w:val="18"/>
                <w:szCs w:val="18"/>
              </w:rPr>
            </w:pPr>
            <w:r w:rsidRPr="0018739B">
              <w:rPr>
                <w:rFonts w:ascii="Noto Sans" w:eastAsia="Noto Sans" w:hAnsi="Noto Sans" w:cs="Noto Sans"/>
                <w:bCs/>
                <w:color w:val="434343"/>
                <w:sz w:val="18"/>
                <w:szCs w:val="18"/>
              </w:rPr>
              <w:t xml:space="preserve">No statistical method was used to determine the sample size. A minimal length target of </w:t>
            </w:r>
            <w:r>
              <w:rPr>
                <w:rFonts w:ascii="Noto Sans" w:eastAsia="Noto Sans" w:hAnsi="Noto Sans" w:cs="Noto Sans"/>
                <w:bCs/>
                <w:color w:val="434343"/>
                <w:sz w:val="18"/>
                <w:szCs w:val="18"/>
              </w:rPr>
              <w:t>20</w:t>
            </w:r>
            <w:r w:rsidRPr="0018739B">
              <w:rPr>
                <w:rFonts w:ascii="Noto Sans" w:eastAsia="Noto Sans" w:hAnsi="Noto Sans" w:cs="Noto Sans"/>
                <w:bCs/>
                <w:color w:val="434343"/>
                <w:sz w:val="18"/>
                <w:szCs w:val="18"/>
              </w:rPr>
              <w:t xml:space="preserve"> µM of microtubule structure was set to analyze a large number of lateral interactions (</w:t>
            </w:r>
            <w:r>
              <w:rPr>
                <w:rFonts w:ascii="Noto Sans" w:eastAsia="Noto Sans" w:hAnsi="Noto Sans" w:cs="Noto Sans"/>
                <w:bCs/>
                <w:color w:val="434343"/>
                <w:sz w:val="18"/>
                <w:szCs w:val="18"/>
              </w:rPr>
              <w:t>Microtubules GTP</w:t>
            </w:r>
            <w:r w:rsidR="00710F71">
              <w:rPr>
                <w:rFonts w:ascii="Noto Sans" w:eastAsia="Noto Sans" w:hAnsi="Noto Sans" w:cs="Noto Sans"/>
                <w:bCs/>
                <w:color w:val="434343"/>
                <w:sz w:val="18"/>
                <w:szCs w:val="18"/>
              </w:rPr>
              <w:t xml:space="preserve">: </w:t>
            </w:r>
            <w:r w:rsidR="00E84A09">
              <w:rPr>
                <w:rFonts w:ascii="Noto Sans" w:eastAsia="Noto Sans" w:hAnsi="Noto Sans" w:cs="Noto Sans"/>
                <w:bCs/>
                <w:color w:val="434343"/>
                <w:sz w:val="18"/>
                <w:szCs w:val="18"/>
              </w:rPr>
              <w:t>2663</w:t>
            </w:r>
            <w:r w:rsidR="00710F71">
              <w:rPr>
                <w:rFonts w:ascii="Noto Sans" w:eastAsia="Noto Sans" w:hAnsi="Noto Sans" w:cs="Noto Sans"/>
                <w:bCs/>
                <w:color w:val="434343"/>
                <w:sz w:val="18"/>
                <w:szCs w:val="18"/>
              </w:rPr>
              <w:t>, Microtubules GMPCPP: 32</w:t>
            </w:r>
            <w:r w:rsidR="00E84A09">
              <w:rPr>
                <w:rFonts w:ascii="Noto Sans" w:eastAsia="Noto Sans" w:hAnsi="Noto Sans" w:cs="Noto Sans"/>
                <w:bCs/>
                <w:color w:val="434343"/>
                <w:sz w:val="18"/>
                <w:szCs w:val="18"/>
              </w:rPr>
              <w:t>36</w:t>
            </w:r>
            <w:r w:rsidR="00710F71">
              <w:rPr>
                <w:rFonts w:ascii="Noto Sans" w:eastAsia="Noto Sans" w:hAnsi="Noto Sans" w:cs="Noto Sans"/>
                <w:bCs/>
                <w:color w:val="434343"/>
                <w:sz w:val="18"/>
                <w:szCs w:val="18"/>
              </w:rPr>
              <w:t>, Xenopus DMSO: 5446, Xenopus Ran: 1118</w:t>
            </w:r>
            <w:r w:rsidRPr="0018739B">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A143B2D"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1B0442F" w:rsidR="00F102CC" w:rsidRPr="003D5AF6" w:rsidRDefault="00710F71">
            <w:pPr>
              <w:spacing w:line="225" w:lineRule="auto"/>
              <w:rPr>
                <w:rFonts w:ascii="Noto Sans" w:eastAsia="Noto Sans" w:hAnsi="Noto Sans" w:cs="Noto Sans"/>
                <w:bCs/>
                <w:color w:val="434343"/>
                <w:sz w:val="18"/>
                <w:szCs w:val="18"/>
              </w:rPr>
            </w:pPr>
            <w:r w:rsidRPr="00710F71">
              <w:rPr>
                <w:rFonts w:ascii="Noto Sans" w:eastAsia="Noto Sans" w:hAnsi="Noto Sans" w:cs="Noto Sans"/>
                <w:bCs/>
                <w:color w:val="434343"/>
                <w:sz w:val="18"/>
                <w:szCs w:val="18"/>
              </w:rPr>
              <w:t>For cryo-electron microscopy acquisition, holes were selected based on the ice thickness and the density of microtubules, without any prior knowledge about their structural organization.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71DDBE0" w:rsidR="00F102CC" w:rsidRPr="00834E1A" w:rsidRDefault="00F102CC">
            <w:pPr>
              <w:spacing w:line="225" w:lineRule="auto"/>
              <w:rPr>
                <w:rFonts w:ascii="Noto Sans" w:eastAsia="Noto Sans" w:hAnsi="Noto Sans" w:cs="Noto Sans"/>
                <w:bCs/>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304B845" w:rsidR="00F102CC" w:rsidRPr="003D5AF6" w:rsidRDefault="00710F71">
            <w:pPr>
              <w:spacing w:line="225" w:lineRule="auto"/>
              <w:rPr>
                <w:rFonts w:ascii="Noto Sans" w:eastAsia="Noto Sans" w:hAnsi="Noto Sans" w:cs="Noto Sans"/>
                <w:bCs/>
                <w:color w:val="434343"/>
                <w:sz w:val="18"/>
                <w:szCs w:val="18"/>
              </w:rPr>
            </w:pPr>
            <w:r w:rsidRPr="00710F71">
              <w:rPr>
                <w:rFonts w:ascii="Noto Sans" w:eastAsia="Noto Sans" w:hAnsi="Noto Sans" w:cs="Noto Sans"/>
                <w:bCs/>
                <w:color w:val="434343"/>
                <w:sz w:val="18"/>
                <w:szCs w:val="18"/>
              </w:rPr>
              <w:t>Blinding for data collection and further analysis was not possible due to the widely different aspects of samples prepared in the presence of purified tubulin and in egg cytoplasmic extracts.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F88EBAE"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EF7BAD0" w:rsidR="00F102CC" w:rsidRPr="003D5AF6" w:rsidRDefault="00455C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Tomograms whose quality was insufficient to reveal the kinesin</w:t>
            </w:r>
            <w:r w:rsidR="00F52D42">
              <w:rPr>
                <w:rFonts w:ascii="Noto Sans" w:eastAsia="Noto Sans" w:hAnsi="Noto Sans" w:cs="Noto Sans"/>
                <w:bCs/>
                <w:color w:val="434343"/>
                <w:sz w:val="18"/>
                <w:szCs w:val="18"/>
              </w:rPr>
              <w:t>-motor domain densities after SSTA were excluded from the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3760EF7"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204B4F" w14:textId="5AFB20B3" w:rsidR="00834E1A" w:rsidRPr="00834E1A" w:rsidRDefault="00834E1A" w:rsidP="00834E1A">
            <w:pPr>
              <w:spacing w:line="225" w:lineRule="auto"/>
              <w:rPr>
                <w:rFonts w:ascii="Noto Sans" w:eastAsia="Noto Sans" w:hAnsi="Noto Sans" w:cs="Noto Sans"/>
                <w:bCs/>
                <w:color w:val="434343"/>
                <w:sz w:val="18"/>
                <w:szCs w:val="18"/>
              </w:rPr>
            </w:pPr>
            <w:r w:rsidRPr="00834E1A">
              <w:rPr>
                <w:rFonts w:ascii="Noto Sans" w:eastAsia="Noto Sans" w:hAnsi="Noto Sans" w:cs="Noto Sans"/>
                <w:bCs/>
                <w:color w:val="434343"/>
                <w:sz w:val="18"/>
                <w:szCs w:val="18"/>
              </w:rPr>
              <w:t>For microtubules</w:t>
            </w:r>
            <w:r>
              <w:rPr>
                <w:rFonts w:ascii="Noto Sans" w:eastAsia="Noto Sans" w:hAnsi="Noto Sans" w:cs="Noto Sans"/>
                <w:bCs/>
                <w:color w:val="434343"/>
                <w:sz w:val="18"/>
                <w:szCs w:val="18"/>
              </w:rPr>
              <w:t xml:space="preserve"> assembled in the presence of GTP</w:t>
            </w:r>
            <w:r w:rsidRPr="00834E1A">
              <w:rPr>
                <w:rFonts w:ascii="Noto Sans" w:eastAsia="Noto Sans" w:hAnsi="Noto Sans" w:cs="Noto Sans"/>
                <w:bCs/>
                <w:color w:val="434343"/>
                <w:sz w:val="18"/>
                <w:szCs w:val="18"/>
              </w:rPr>
              <w:t xml:space="preserve">, 24 microtubules (31.7 </w:t>
            </w:r>
            <w:proofErr w:type="spellStart"/>
            <w:r w:rsidRPr="00834E1A">
              <w:rPr>
                <w:rFonts w:ascii="Noto Sans" w:eastAsia="Noto Sans" w:hAnsi="Noto Sans" w:cs="Noto Sans"/>
                <w:bCs/>
                <w:color w:val="434343"/>
                <w:sz w:val="18"/>
                <w:szCs w:val="18"/>
              </w:rPr>
              <w:t>μm</w:t>
            </w:r>
            <w:proofErr w:type="spellEnd"/>
            <w:r w:rsidRPr="00834E1A">
              <w:rPr>
                <w:rFonts w:ascii="Noto Sans" w:eastAsia="Noto Sans" w:hAnsi="Noto Sans" w:cs="Noto Sans"/>
                <w:bCs/>
                <w:color w:val="434343"/>
                <w:sz w:val="18"/>
                <w:szCs w:val="18"/>
              </w:rPr>
              <w:t xml:space="preserve"> in total length) were analyzed on 4 tomograms acquired on 2</w:t>
            </w:r>
          </w:p>
          <w:p w14:paraId="2A844A77" w14:textId="56F25AB7" w:rsidR="00834E1A" w:rsidRDefault="00834E1A" w:rsidP="00834E1A">
            <w:pPr>
              <w:spacing w:line="225" w:lineRule="auto"/>
              <w:rPr>
                <w:rFonts w:ascii="Noto Sans" w:eastAsia="Noto Sans" w:hAnsi="Noto Sans" w:cs="Noto Sans"/>
                <w:bCs/>
                <w:color w:val="434343"/>
                <w:sz w:val="18"/>
                <w:szCs w:val="18"/>
              </w:rPr>
            </w:pPr>
            <w:r w:rsidRPr="00834E1A">
              <w:rPr>
                <w:rFonts w:ascii="Noto Sans" w:eastAsia="Noto Sans" w:hAnsi="Noto Sans" w:cs="Noto Sans"/>
                <w:bCs/>
                <w:color w:val="434343"/>
                <w:sz w:val="18"/>
                <w:szCs w:val="18"/>
              </w:rPr>
              <w:t>independent samples</w:t>
            </w:r>
            <w:r w:rsidR="004B2BA7">
              <w:rPr>
                <w:rFonts w:ascii="Noto Sans" w:eastAsia="Noto Sans" w:hAnsi="Noto Sans" w:cs="Noto Sans"/>
                <w:bCs/>
                <w:color w:val="434343"/>
                <w:sz w:val="18"/>
                <w:szCs w:val="18"/>
              </w:rPr>
              <w:t xml:space="preserve"> (Figure </w:t>
            </w:r>
            <w:r w:rsidR="001A3128">
              <w:rPr>
                <w:rFonts w:ascii="Noto Sans" w:eastAsia="Noto Sans" w:hAnsi="Noto Sans" w:cs="Noto Sans"/>
                <w:bCs/>
                <w:color w:val="434343"/>
                <w:sz w:val="18"/>
                <w:szCs w:val="18"/>
              </w:rPr>
              <w:t xml:space="preserve">2 - figure </w:t>
            </w:r>
            <w:r w:rsidR="004B2BA7">
              <w:rPr>
                <w:rFonts w:ascii="Noto Sans" w:eastAsia="Noto Sans" w:hAnsi="Noto Sans" w:cs="Noto Sans"/>
                <w:bCs/>
                <w:color w:val="434343"/>
                <w:sz w:val="18"/>
                <w:szCs w:val="18"/>
              </w:rPr>
              <w:t>supplement 3</w:t>
            </w:r>
            <w:r w:rsidR="001A3128">
              <w:rPr>
                <w:rFonts w:ascii="Noto Sans" w:eastAsia="Noto Sans" w:hAnsi="Noto Sans" w:cs="Noto Sans"/>
                <w:bCs/>
                <w:color w:val="434343"/>
                <w:sz w:val="18"/>
                <w:szCs w:val="18"/>
              </w:rPr>
              <w:t>-4</w:t>
            </w:r>
            <w:r w:rsidR="004B2BA7">
              <w:rPr>
                <w:rFonts w:ascii="Noto Sans" w:eastAsia="Noto Sans" w:hAnsi="Noto Sans" w:cs="Noto Sans"/>
                <w:bCs/>
                <w:color w:val="434343"/>
                <w:sz w:val="18"/>
                <w:szCs w:val="18"/>
              </w:rPr>
              <w:t>)</w:t>
            </w:r>
            <w:r w:rsidRPr="00834E1A">
              <w:rPr>
                <w:rFonts w:ascii="Noto Sans" w:eastAsia="Noto Sans" w:hAnsi="Noto Sans" w:cs="Noto Sans"/>
                <w:bCs/>
                <w:color w:val="434343"/>
                <w:sz w:val="18"/>
                <w:szCs w:val="18"/>
              </w:rPr>
              <w:t xml:space="preserve">. </w:t>
            </w:r>
          </w:p>
          <w:p w14:paraId="4087CC92" w14:textId="4D599785" w:rsidR="00834E1A" w:rsidRDefault="00834E1A" w:rsidP="00834E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For microtubules assembled in the presence of GMPCPP, </w:t>
            </w:r>
            <w:r w:rsidRPr="00834E1A">
              <w:rPr>
                <w:rFonts w:ascii="Noto Sans" w:eastAsia="Noto Sans" w:hAnsi="Noto Sans" w:cs="Noto Sans"/>
                <w:bCs/>
                <w:color w:val="434343"/>
                <w:sz w:val="18"/>
                <w:szCs w:val="18"/>
              </w:rPr>
              <w:t>31 microtubules (35.</w:t>
            </w:r>
            <w:r w:rsidR="00E84A09">
              <w:rPr>
                <w:rFonts w:ascii="Noto Sans" w:eastAsia="Noto Sans" w:hAnsi="Noto Sans" w:cs="Noto Sans"/>
                <w:bCs/>
                <w:color w:val="434343"/>
                <w:sz w:val="18"/>
                <w:szCs w:val="18"/>
              </w:rPr>
              <w:t>1</w:t>
            </w:r>
            <w:r w:rsidRPr="00834E1A">
              <w:rPr>
                <w:rFonts w:ascii="Noto Sans" w:eastAsia="Noto Sans" w:hAnsi="Noto Sans" w:cs="Noto Sans"/>
                <w:bCs/>
                <w:color w:val="434343"/>
                <w:sz w:val="18"/>
                <w:szCs w:val="18"/>
              </w:rPr>
              <w:t xml:space="preserve"> µm in total length) were analyzed on 6 </w:t>
            </w:r>
            <w:r w:rsidRPr="00834E1A">
              <w:rPr>
                <w:rFonts w:ascii="Noto Sans" w:eastAsia="Noto Sans" w:hAnsi="Noto Sans" w:cs="Noto Sans"/>
                <w:bCs/>
                <w:color w:val="434343"/>
                <w:sz w:val="18"/>
                <w:szCs w:val="18"/>
              </w:rPr>
              <w:lastRenderedPageBreak/>
              <w:t>tomograms acquired on 2 independent samples</w:t>
            </w:r>
            <w:r w:rsidR="004B2BA7">
              <w:rPr>
                <w:rFonts w:ascii="Noto Sans" w:eastAsia="Noto Sans" w:hAnsi="Noto Sans" w:cs="Noto Sans"/>
                <w:bCs/>
                <w:color w:val="434343"/>
                <w:sz w:val="18"/>
                <w:szCs w:val="18"/>
              </w:rPr>
              <w:t xml:space="preserve"> (</w:t>
            </w:r>
            <w:r w:rsidR="001A3128">
              <w:rPr>
                <w:rFonts w:ascii="Noto Sans" w:eastAsia="Noto Sans" w:hAnsi="Noto Sans" w:cs="Noto Sans"/>
                <w:bCs/>
                <w:color w:val="434343"/>
                <w:sz w:val="18"/>
                <w:szCs w:val="18"/>
              </w:rPr>
              <w:t xml:space="preserve">Figure </w:t>
            </w:r>
            <w:r w:rsidR="00AC3B9F">
              <w:rPr>
                <w:rFonts w:ascii="Noto Sans" w:eastAsia="Noto Sans" w:hAnsi="Noto Sans" w:cs="Noto Sans"/>
                <w:bCs/>
                <w:color w:val="434343"/>
                <w:sz w:val="18"/>
                <w:szCs w:val="18"/>
              </w:rPr>
              <w:t>5</w:t>
            </w:r>
            <w:r w:rsidR="001A3128">
              <w:rPr>
                <w:rFonts w:ascii="Noto Sans" w:eastAsia="Noto Sans" w:hAnsi="Noto Sans" w:cs="Noto Sans"/>
                <w:bCs/>
                <w:color w:val="434343"/>
                <w:sz w:val="18"/>
                <w:szCs w:val="18"/>
              </w:rPr>
              <w:t xml:space="preserve"> - figure </w:t>
            </w:r>
            <w:r w:rsidR="004B2BA7">
              <w:rPr>
                <w:rFonts w:ascii="Noto Sans" w:eastAsia="Noto Sans" w:hAnsi="Noto Sans" w:cs="Noto Sans"/>
                <w:bCs/>
                <w:color w:val="434343"/>
                <w:sz w:val="18"/>
                <w:szCs w:val="18"/>
              </w:rPr>
              <w:t xml:space="preserve">supplement </w:t>
            </w:r>
            <w:r w:rsidR="00AC3B9F">
              <w:rPr>
                <w:rFonts w:ascii="Noto Sans" w:eastAsia="Noto Sans" w:hAnsi="Noto Sans" w:cs="Noto Sans"/>
                <w:bCs/>
                <w:color w:val="434343"/>
                <w:sz w:val="18"/>
                <w:szCs w:val="18"/>
              </w:rPr>
              <w:t>1-2</w:t>
            </w:r>
            <w:r w:rsidR="004B2BA7">
              <w:rPr>
                <w:rFonts w:ascii="Noto Sans" w:eastAsia="Noto Sans" w:hAnsi="Noto Sans" w:cs="Noto Sans"/>
                <w:bCs/>
                <w:color w:val="434343"/>
                <w:sz w:val="18"/>
                <w:szCs w:val="18"/>
              </w:rPr>
              <w:t>)</w:t>
            </w:r>
            <w:r w:rsidRPr="00834E1A">
              <w:rPr>
                <w:rFonts w:ascii="Noto Sans" w:eastAsia="Noto Sans" w:hAnsi="Noto Sans" w:cs="Noto Sans"/>
                <w:bCs/>
                <w:color w:val="434343"/>
                <w:sz w:val="18"/>
                <w:szCs w:val="18"/>
              </w:rPr>
              <w:t>.</w:t>
            </w:r>
          </w:p>
          <w:p w14:paraId="2926CD00" w14:textId="66C325E7" w:rsidR="00F102CC" w:rsidRDefault="00834E1A" w:rsidP="00834E1A">
            <w:pPr>
              <w:spacing w:line="225" w:lineRule="auto"/>
              <w:rPr>
                <w:rFonts w:ascii="Noto Sans" w:eastAsia="Noto Sans" w:hAnsi="Noto Sans" w:cs="Noto Sans"/>
                <w:bCs/>
                <w:color w:val="434343"/>
                <w:sz w:val="18"/>
                <w:szCs w:val="18"/>
              </w:rPr>
            </w:pPr>
            <w:r w:rsidRPr="00834E1A">
              <w:rPr>
                <w:rFonts w:ascii="Noto Sans" w:eastAsia="Noto Sans" w:hAnsi="Noto Sans" w:cs="Noto Sans"/>
                <w:bCs/>
                <w:color w:val="434343"/>
                <w:sz w:val="18"/>
                <w:szCs w:val="18"/>
              </w:rPr>
              <w:t>For egg extracts microtubules</w:t>
            </w:r>
            <w:r>
              <w:rPr>
                <w:rFonts w:ascii="Noto Sans" w:eastAsia="Noto Sans" w:hAnsi="Noto Sans" w:cs="Noto Sans"/>
                <w:bCs/>
                <w:color w:val="434343"/>
                <w:sz w:val="18"/>
                <w:szCs w:val="18"/>
              </w:rPr>
              <w:t xml:space="preserve"> assembled in the presence of DMSO</w:t>
            </w:r>
            <w:r w:rsidRPr="00834E1A">
              <w:rPr>
                <w:rFonts w:ascii="Noto Sans" w:eastAsia="Noto Sans" w:hAnsi="Noto Sans" w:cs="Noto Sans"/>
                <w:bCs/>
                <w:color w:val="434343"/>
                <w:sz w:val="18"/>
                <w:szCs w:val="18"/>
              </w:rPr>
              <w:t>, 64 microtubules (</w:t>
            </w:r>
            <w:r w:rsidR="00E84A09" w:rsidRPr="00834E1A">
              <w:rPr>
                <w:rFonts w:ascii="Noto Sans" w:eastAsia="Noto Sans" w:hAnsi="Noto Sans" w:cs="Noto Sans"/>
                <w:bCs/>
                <w:color w:val="434343"/>
                <w:sz w:val="18"/>
                <w:szCs w:val="18"/>
              </w:rPr>
              <w:t>6</w:t>
            </w:r>
            <w:r w:rsidR="00E84A09">
              <w:rPr>
                <w:rFonts w:ascii="Noto Sans" w:eastAsia="Noto Sans" w:hAnsi="Noto Sans" w:cs="Noto Sans"/>
                <w:bCs/>
                <w:color w:val="434343"/>
                <w:sz w:val="18"/>
                <w:szCs w:val="18"/>
              </w:rPr>
              <w:t>7</w:t>
            </w:r>
            <w:r w:rsidRPr="00834E1A">
              <w:rPr>
                <w:rFonts w:ascii="Noto Sans" w:eastAsia="Noto Sans" w:hAnsi="Noto Sans" w:cs="Noto Sans"/>
                <w:bCs/>
                <w:color w:val="434343"/>
                <w:sz w:val="18"/>
                <w:szCs w:val="18"/>
              </w:rPr>
              <w:t>.</w:t>
            </w:r>
            <w:r w:rsidR="00E84A09">
              <w:rPr>
                <w:rFonts w:ascii="Noto Sans" w:eastAsia="Noto Sans" w:hAnsi="Noto Sans" w:cs="Noto Sans"/>
                <w:bCs/>
                <w:color w:val="434343"/>
                <w:sz w:val="18"/>
                <w:szCs w:val="18"/>
              </w:rPr>
              <w:t>4</w:t>
            </w:r>
            <w:r w:rsidRPr="00834E1A">
              <w:rPr>
                <w:rFonts w:ascii="Noto Sans" w:eastAsia="Noto Sans" w:hAnsi="Noto Sans" w:cs="Noto Sans"/>
                <w:bCs/>
                <w:color w:val="434343"/>
                <w:sz w:val="18"/>
                <w:szCs w:val="18"/>
              </w:rPr>
              <w:t xml:space="preserve"> </w:t>
            </w:r>
            <w:proofErr w:type="spellStart"/>
            <w:r w:rsidRPr="00834E1A">
              <w:rPr>
                <w:rFonts w:ascii="Noto Sans" w:eastAsia="Noto Sans" w:hAnsi="Noto Sans" w:cs="Noto Sans"/>
                <w:bCs/>
                <w:color w:val="434343"/>
                <w:sz w:val="18"/>
                <w:szCs w:val="18"/>
              </w:rPr>
              <w:t>μm</w:t>
            </w:r>
            <w:proofErr w:type="spellEnd"/>
            <w:r w:rsidRPr="00834E1A">
              <w:rPr>
                <w:rFonts w:ascii="Noto Sans" w:eastAsia="Noto Sans" w:hAnsi="Noto Sans" w:cs="Noto Sans"/>
                <w:bCs/>
                <w:color w:val="434343"/>
                <w:sz w:val="18"/>
                <w:szCs w:val="18"/>
              </w:rPr>
              <w:t xml:space="preserve"> in total length) were analyzed on 5 tomograms acquired on one sample</w:t>
            </w:r>
            <w:r w:rsidR="004B2BA7">
              <w:rPr>
                <w:rFonts w:ascii="Noto Sans" w:eastAsia="Noto Sans" w:hAnsi="Noto Sans" w:cs="Noto Sans"/>
                <w:bCs/>
                <w:color w:val="434343"/>
                <w:sz w:val="18"/>
                <w:szCs w:val="18"/>
              </w:rPr>
              <w:t xml:space="preserve"> (Figure </w:t>
            </w:r>
            <w:r w:rsidR="00AC3B9F">
              <w:rPr>
                <w:rFonts w:ascii="Noto Sans" w:eastAsia="Noto Sans" w:hAnsi="Noto Sans" w:cs="Noto Sans"/>
                <w:bCs/>
                <w:color w:val="434343"/>
                <w:sz w:val="18"/>
                <w:szCs w:val="18"/>
              </w:rPr>
              <w:t>8</w:t>
            </w:r>
            <w:r w:rsidR="001A3128">
              <w:rPr>
                <w:rFonts w:ascii="Noto Sans" w:eastAsia="Noto Sans" w:hAnsi="Noto Sans" w:cs="Noto Sans"/>
                <w:bCs/>
                <w:color w:val="434343"/>
                <w:sz w:val="18"/>
                <w:szCs w:val="18"/>
              </w:rPr>
              <w:t xml:space="preserve"> - figure </w:t>
            </w:r>
            <w:r w:rsidR="004B2BA7">
              <w:rPr>
                <w:rFonts w:ascii="Noto Sans" w:eastAsia="Noto Sans" w:hAnsi="Noto Sans" w:cs="Noto Sans"/>
                <w:bCs/>
                <w:color w:val="434343"/>
                <w:sz w:val="18"/>
                <w:szCs w:val="18"/>
              </w:rPr>
              <w:t xml:space="preserve">supplement </w:t>
            </w:r>
            <w:r w:rsidR="001A3128">
              <w:rPr>
                <w:rFonts w:ascii="Noto Sans" w:eastAsia="Noto Sans" w:hAnsi="Noto Sans" w:cs="Noto Sans"/>
                <w:bCs/>
                <w:color w:val="434343"/>
                <w:sz w:val="18"/>
                <w:szCs w:val="18"/>
              </w:rPr>
              <w:t>1</w:t>
            </w:r>
            <w:r w:rsidR="00AC3B9F">
              <w:rPr>
                <w:rFonts w:ascii="Noto Sans" w:eastAsia="Noto Sans" w:hAnsi="Noto Sans" w:cs="Noto Sans"/>
                <w:bCs/>
                <w:color w:val="434343"/>
                <w:sz w:val="18"/>
                <w:szCs w:val="18"/>
              </w:rPr>
              <w:t>-4</w:t>
            </w:r>
            <w:r w:rsidR="004B2BA7">
              <w:rPr>
                <w:rFonts w:ascii="Noto Sans" w:eastAsia="Noto Sans" w:hAnsi="Noto Sans" w:cs="Noto Sans"/>
                <w:bCs/>
                <w:color w:val="434343"/>
                <w:sz w:val="18"/>
                <w:szCs w:val="18"/>
              </w:rPr>
              <w:t>)</w:t>
            </w:r>
            <w:r w:rsidRPr="00834E1A">
              <w:rPr>
                <w:rFonts w:ascii="Noto Sans" w:eastAsia="Noto Sans" w:hAnsi="Noto Sans" w:cs="Noto Sans"/>
                <w:bCs/>
                <w:color w:val="434343"/>
                <w:sz w:val="18"/>
                <w:szCs w:val="18"/>
              </w:rPr>
              <w:t>.</w:t>
            </w:r>
          </w:p>
          <w:p w14:paraId="6F0CFE7C" w14:textId="0F2FFEB2" w:rsidR="00834E1A" w:rsidRPr="003D5AF6" w:rsidRDefault="00834E1A" w:rsidP="00834E1A">
            <w:pPr>
              <w:spacing w:line="225" w:lineRule="auto"/>
              <w:rPr>
                <w:rFonts w:ascii="Noto Sans" w:eastAsia="Noto Sans" w:hAnsi="Noto Sans" w:cs="Noto Sans"/>
                <w:bCs/>
                <w:color w:val="434343"/>
                <w:sz w:val="18"/>
                <w:szCs w:val="18"/>
              </w:rPr>
            </w:pPr>
            <w:r w:rsidRPr="00834E1A">
              <w:rPr>
                <w:rFonts w:ascii="Noto Sans" w:eastAsia="Noto Sans" w:hAnsi="Noto Sans" w:cs="Noto Sans"/>
                <w:bCs/>
                <w:color w:val="434343"/>
                <w:sz w:val="18"/>
                <w:szCs w:val="18"/>
              </w:rPr>
              <w:t>For egg extracts microtubules</w:t>
            </w:r>
            <w:r>
              <w:rPr>
                <w:rFonts w:ascii="Noto Sans" w:eastAsia="Noto Sans" w:hAnsi="Noto Sans" w:cs="Noto Sans"/>
                <w:bCs/>
                <w:color w:val="434343"/>
                <w:sz w:val="18"/>
                <w:szCs w:val="18"/>
              </w:rPr>
              <w:t xml:space="preserve"> assembled in the presence of RanQ69L,</w:t>
            </w:r>
            <w:r w:rsidRPr="00834E1A">
              <w:rPr>
                <w:rFonts w:ascii="Noto Sans" w:eastAsia="Noto Sans" w:hAnsi="Noto Sans" w:cs="Noto Sans"/>
                <w:bCs/>
                <w:color w:val="434343"/>
                <w:sz w:val="18"/>
                <w:szCs w:val="18"/>
              </w:rPr>
              <w:t xml:space="preserve"> 15 microtubules (</w:t>
            </w:r>
            <w:r w:rsidR="00E84A09">
              <w:rPr>
                <w:rFonts w:ascii="Noto Sans" w:eastAsia="Noto Sans" w:hAnsi="Noto Sans" w:cs="Noto Sans"/>
                <w:bCs/>
                <w:color w:val="434343"/>
                <w:sz w:val="18"/>
                <w:szCs w:val="18"/>
              </w:rPr>
              <w:t>19</w:t>
            </w:r>
            <w:r w:rsidRPr="00834E1A">
              <w:rPr>
                <w:rFonts w:ascii="Noto Sans" w:eastAsia="Noto Sans" w:hAnsi="Noto Sans" w:cs="Noto Sans"/>
                <w:bCs/>
                <w:color w:val="434343"/>
                <w:sz w:val="18"/>
                <w:szCs w:val="18"/>
              </w:rPr>
              <w:t>.</w:t>
            </w:r>
            <w:r w:rsidR="00E84A09">
              <w:rPr>
                <w:rFonts w:ascii="Noto Sans" w:eastAsia="Noto Sans" w:hAnsi="Noto Sans" w:cs="Noto Sans"/>
                <w:bCs/>
                <w:color w:val="434343"/>
                <w:sz w:val="18"/>
                <w:szCs w:val="18"/>
              </w:rPr>
              <w:t>9</w:t>
            </w:r>
            <w:r w:rsidRPr="00834E1A">
              <w:rPr>
                <w:rFonts w:ascii="Noto Sans" w:eastAsia="Noto Sans" w:hAnsi="Noto Sans" w:cs="Noto Sans"/>
                <w:bCs/>
                <w:color w:val="434343"/>
                <w:sz w:val="18"/>
                <w:szCs w:val="18"/>
              </w:rPr>
              <w:t xml:space="preserve"> µm in total length) were analyzed on 1 tomogram acquired on one sample</w:t>
            </w:r>
            <w:r w:rsidR="004B2BA7">
              <w:rPr>
                <w:rFonts w:ascii="Noto Sans" w:eastAsia="Noto Sans" w:hAnsi="Noto Sans" w:cs="Noto Sans"/>
                <w:bCs/>
                <w:color w:val="434343"/>
                <w:sz w:val="18"/>
                <w:szCs w:val="18"/>
              </w:rPr>
              <w:t xml:space="preserve"> (Figure</w:t>
            </w:r>
            <w:r w:rsidR="001A3128">
              <w:rPr>
                <w:rFonts w:ascii="Noto Sans" w:eastAsia="Noto Sans" w:hAnsi="Noto Sans" w:cs="Noto Sans"/>
                <w:bCs/>
                <w:color w:val="434343"/>
                <w:sz w:val="18"/>
                <w:szCs w:val="18"/>
              </w:rPr>
              <w:t xml:space="preserve"> </w:t>
            </w:r>
            <w:r w:rsidR="00AC3B9F">
              <w:rPr>
                <w:rFonts w:ascii="Noto Sans" w:eastAsia="Noto Sans" w:hAnsi="Noto Sans" w:cs="Noto Sans"/>
                <w:bCs/>
                <w:color w:val="434343"/>
                <w:sz w:val="18"/>
                <w:szCs w:val="18"/>
              </w:rPr>
              <w:t>8</w:t>
            </w:r>
            <w:r w:rsidR="001A3128">
              <w:rPr>
                <w:rFonts w:ascii="Noto Sans" w:eastAsia="Noto Sans" w:hAnsi="Noto Sans" w:cs="Noto Sans"/>
                <w:bCs/>
                <w:color w:val="434343"/>
                <w:sz w:val="18"/>
                <w:szCs w:val="18"/>
              </w:rPr>
              <w:t xml:space="preserve"> - figure  </w:t>
            </w:r>
            <w:r w:rsidR="004B2BA7">
              <w:rPr>
                <w:rFonts w:ascii="Noto Sans" w:eastAsia="Noto Sans" w:hAnsi="Noto Sans" w:cs="Noto Sans"/>
                <w:bCs/>
                <w:color w:val="434343"/>
                <w:sz w:val="18"/>
                <w:szCs w:val="18"/>
              </w:rPr>
              <w:t xml:space="preserve">supplement </w:t>
            </w:r>
            <w:r w:rsidR="00AC3B9F">
              <w:rPr>
                <w:rFonts w:ascii="Noto Sans" w:eastAsia="Noto Sans" w:hAnsi="Noto Sans" w:cs="Noto Sans"/>
                <w:bCs/>
                <w:color w:val="434343"/>
                <w:sz w:val="18"/>
                <w:szCs w:val="18"/>
              </w:rPr>
              <w:t>5</w:t>
            </w:r>
            <w:r w:rsidR="004B2BA7">
              <w:rPr>
                <w:rFonts w:ascii="Noto Sans" w:eastAsia="Noto Sans" w:hAnsi="Noto Sans" w:cs="Noto Sans"/>
                <w:bCs/>
                <w:color w:val="434343"/>
                <w:sz w:val="18"/>
                <w:szCs w:val="18"/>
              </w:rPr>
              <w:t>)</w:t>
            </w:r>
            <w:r w:rsidRPr="00834E1A">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75AFCF6" w:rsidR="00F102CC" w:rsidRPr="003D5AF6" w:rsidRDefault="004B2B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describe biological replicates when more than one sample was analyzed.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40DDDA02"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ACF9DEA" w:rsidR="00F102CC" w:rsidRPr="003D5AF6" w:rsidRDefault="00C74D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A4332A2" w:rsidR="00F102CC" w:rsidRPr="003D5AF6" w:rsidRDefault="0062665A">
            <w:pPr>
              <w:spacing w:line="225" w:lineRule="auto"/>
              <w:rPr>
                <w:rFonts w:ascii="Noto Sans" w:eastAsia="Noto Sans" w:hAnsi="Noto Sans" w:cs="Noto Sans"/>
                <w:bCs/>
                <w:color w:val="434343"/>
                <w:sz w:val="18"/>
                <w:szCs w:val="18"/>
              </w:rPr>
            </w:pPr>
            <w:r w:rsidRPr="0062665A">
              <w:rPr>
                <w:rFonts w:ascii="Noto Sans" w:eastAsia="Noto Sans" w:hAnsi="Noto Sans" w:cs="Noto Sans"/>
                <w:bCs/>
                <w:color w:val="434343"/>
                <w:sz w:val="18"/>
                <w:szCs w:val="18"/>
              </w:rPr>
              <w:t xml:space="preserve">All animal experimentation in this study was performed according to our animal use protocol </w:t>
            </w:r>
            <w:proofErr w:type="spellStart"/>
            <w:r w:rsidRPr="0062665A">
              <w:rPr>
                <w:rFonts w:ascii="Noto Sans" w:eastAsia="Noto Sans" w:hAnsi="Noto Sans" w:cs="Noto Sans"/>
                <w:bCs/>
                <w:color w:val="434343"/>
                <w:sz w:val="18"/>
                <w:szCs w:val="18"/>
              </w:rPr>
              <w:t>APAFiS</w:t>
            </w:r>
            <w:proofErr w:type="spellEnd"/>
            <w:r w:rsidRPr="0062665A">
              <w:rPr>
                <w:rFonts w:ascii="Noto Sans" w:eastAsia="Noto Sans" w:hAnsi="Noto Sans" w:cs="Noto Sans"/>
                <w:bCs/>
                <w:color w:val="434343"/>
                <w:sz w:val="18"/>
                <w:szCs w:val="18"/>
              </w:rPr>
              <w:t xml:space="preserve"> #26858-2020072110205978 approved by the Animal Use Ethic Committee (#7, Rennes, France) and the French Ministry of Higher Education, Research and Innovation.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EFA199D" w:rsidR="00F102CC" w:rsidRPr="003D5AF6" w:rsidRDefault="006266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9A34775" w:rsidR="00F102CC" w:rsidRPr="003D5AF6" w:rsidRDefault="003C40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5F732E" w14:textId="51B0C3F3" w:rsidR="00626216" w:rsidRDefault="006262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 exclusion criteria </w:t>
            </w:r>
            <w:r w:rsidR="006628FB">
              <w:rPr>
                <w:rFonts w:ascii="Noto Sans" w:eastAsia="Noto Sans" w:hAnsi="Noto Sans" w:cs="Noto Sans"/>
                <w:bCs/>
                <w:color w:val="434343"/>
                <w:sz w:val="18"/>
                <w:szCs w:val="18"/>
              </w:rPr>
              <w:t xml:space="preserve">were </w:t>
            </w:r>
            <w:r>
              <w:rPr>
                <w:rFonts w:ascii="Noto Sans" w:eastAsia="Noto Sans" w:hAnsi="Noto Sans" w:cs="Noto Sans"/>
                <w:bCs/>
                <w:color w:val="434343"/>
                <w:sz w:val="18"/>
                <w:szCs w:val="18"/>
              </w:rPr>
              <w:t>pre-established</w:t>
            </w:r>
            <w:r w:rsidR="00353F47">
              <w:rPr>
                <w:rFonts w:ascii="Noto Sans" w:eastAsia="Noto Sans" w:hAnsi="Noto Sans" w:cs="Noto Sans"/>
                <w:bCs/>
                <w:color w:val="434343"/>
                <w:sz w:val="18"/>
                <w:szCs w:val="18"/>
              </w:rPr>
              <w:t>.</w:t>
            </w:r>
          </w:p>
          <w:p w14:paraId="2A306ED2" w14:textId="2EE30A35" w:rsidR="00F102CC" w:rsidRPr="003D5AF6" w:rsidRDefault="006262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data points were omitted from analysis</w:t>
            </w:r>
            <w:r w:rsidR="00353F47">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A1B733" w14:textId="3B5A8A16" w:rsidR="00F102CC" w:rsidRDefault="006E3B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Lattice type transition frequencies are provided as mean</w:t>
            </w:r>
            <w:r w:rsidR="00BD49CA">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w:t>
            </w:r>
            <w:r w:rsidR="00BD49CA">
              <w:rPr>
                <w:rFonts w:ascii="Noto Sans" w:eastAsia="Noto Sans" w:hAnsi="Noto Sans" w:cs="Noto Sans"/>
                <w:bCs/>
                <w:color w:val="434343"/>
                <w:sz w:val="18"/>
                <w:szCs w:val="18"/>
              </w:rPr>
              <w:t xml:space="preserve"> </w:t>
            </w:r>
            <w:proofErr w:type="spellStart"/>
            <w:r>
              <w:rPr>
                <w:rFonts w:ascii="Noto Sans" w:eastAsia="Noto Sans" w:hAnsi="Noto Sans" w:cs="Noto Sans"/>
                <w:bCs/>
                <w:color w:val="434343"/>
                <w:sz w:val="18"/>
                <w:szCs w:val="18"/>
              </w:rPr>
              <w:t>sd</w:t>
            </w:r>
            <w:proofErr w:type="spellEnd"/>
            <w:r>
              <w:rPr>
                <w:rFonts w:ascii="Noto Sans" w:eastAsia="Noto Sans" w:hAnsi="Noto Sans" w:cs="Noto Sans"/>
                <w:bCs/>
                <w:color w:val="434343"/>
                <w:sz w:val="18"/>
                <w:szCs w:val="18"/>
              </w:rPr>
              <w:t xml:space="preserve"> (supplemental figures and Table 1). </w:t>
            </w:r>
            <w:r w:rsidR="00BD49CA">
              <w:rPr>
                <w:rFonts w:ascii="Noto Sans" w:eastAsia="Noto Sans" w:hAnsi="Noto Sans" w:cs="Noto Sans"/>
                <w:bCs/>
                <w:color w:val="434343"/>
                <w:sz w:val="18"/>
                <w:szCs w:val="18"/>
              </w:rPr>
              <w:t>These were calculated as the average of the lattice-type frequencies of individual microtubules provide</w:t>
            </w:r>
            <w:r w:rsidR="004C71C4">
              <w:rPr>
                <w:rFonts w:ascii="Noto Sans" w:eastAsia="Noto Sans" w:hAnsi="Noto Sans" w:cs="Noto Sans"/>
                <w:bCs/>
                <w:color w:val="434343"/>
                <w:sz w:val="18"/>
                <w:szCs w:val="18"/>
              </w:rPr>
              <w:t>d</w:t>
            </w:r>
            <w:r w:rsidR="00BD49CA">
              <w:rPr>
                <w:rFonts w:ascii="Noto Sans" w:eastAsia="Noto Sans" w:hAnsi="Noto Sans" w:cs="Noto Sans"/>
                <w:bCs/>
                <w:color w:val="434343"/>
                <w:sz w:val="18"/>
                <w:szCs w:val="18"/>
              </w:rPr>
              <w:t xml:space="preserve"> in the supplemental figures for each condition.</w:t>
            </w:r>
          </w:p>
          <w:p w14:paraId="5DEE84E2" w14:textId="77777777" w:rsidR="00BD49CA" w:rsidRDefault="00BD49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percentage of each microtubule type (N_S) is expressed in terms of length</w:t>
            </w:r>
            <w:r w:rsidR="004C71C4">
              <w:rPr>
                <w:rFonts w:ascii="Noto Sans" w:eastAsia="Noto Sans" w:hAnsi="Noto Sans" w:cs="Noto Sans"/>
                <w:bCs/>
                <w:color w:val="434343"/>
                <w:sz w:val="18"/>
                <w:szCs w:val="18"/>
              </w:rPr>
              <w:t xml:space="preserve"> (Table 2)</w:t>
            </w:r>
            <w:r>
              <w:rPr>
                <w:rFonts w:ascii="Noto Sans" w:eastAsia="Noto Sans" w:hAnsi="Noto Sans" w:cs="Noto Sans"/>
                <w:bCs/>
                <w:color w:val="434343"/>
                <w:sz w:val="18"/>
                <w:szCs w:val="18"/>
              </w:rPr>
              <w:t xml:space="preserve">. </w:t>
            </w:r>
          </w:p>
          <w:p w14:paraId="77F635B5" w14:textId="77777777" w:rsidR="001D7BA7" w:rsidRDefault="001D7B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When more than one biological sample was analyzed for a given condition, replicates were compared using the Mann-Whitney test (p&lt;0.01) before merging the data sets.</w:t>
            </w:r>
          </w:p>
          <w:p w14:paraId="54E0127B" w14:textId="349267CA" w:rsidR="0005341C" w:rsidRPr="003D5AF6" w:rsidRDefault="000534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Transition frequencies in microtubules assembled in Xenopus egg extracts in the presence of DMSO and in the presence of Ra</w:t>
            </w:r>
            <w:r w:rsidR="00101E2A">
              <w:rPr>
                <w:rFonts w:ascii="Noto Sans" w:eastAsia="Noto Sans" w:hAnsi="Noto Sans" w:cs="Noto Sans"/>
                <w:bCs/>
                <w:color w:val="434343"/>
                <w:sz w:val="18"/>
                <w:szCs w:val="18"/>
              </w:rPr>
              <w:t>n</w:t>
            </w:r>
            <w:r>
              <w:rPr>
                <w:rFonts w:ascii="Noto Sans" w:eastAsia="Noto Sans" w:hAnsi="Noto Sans" w:cs="Noto Sans"/>
                <w:bCs/>
                <w:color w:val="434343"/>
                <w:sz w:val="18"/>
                <w:szCs w:val="18"/>
              </w:rPr>
              <w:t>Q69L were compared using the Mann-Whitney test (p&lt;0.01).</w:t>
            </w:r>
            <w:r w:rsidR="00300A5E">
              <w:rPr>
                <w:rFonts w:ascii="Noto Sans" w:eastAsia="Noto Sans" w:hAnsi="Noto Sans" w:cs="Noto Sans"/>
                <w:bCs/>
                <w:color w:val="434343"/>
                <w:sz w:val="18"/>
                <w:szCs w:val="18"/>
              </w:rPr>
              <w:t xml:space="preserve"> This test was used since the data were not normally distributed.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3CC68F00"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2E9D8A9" w:rsidR="00F102CC" w:rsidRPr="003D5AF6" w:rsidRDefault="004042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 data availability statement </w:t>
            </w:r>
            <w:r w:rsidR="000201EA">
              <w:rPr>
                <w:rFonts w:ascii="Noto Sans" w:eastAsia="Noto Sans" w:hAnsi="Noto Sans" w:cs="Noto Sans"/>
                <w:bCs/>
                <w:color w:val="434343"/>
                <w:sz w:val="18"/>
                <w:szCs w:val="18"/>
              </w:rPr>
              <w:t>is</w:t>
            </w:r>
            <w:r>
              <w:rPr>
                <w:rFonts w:ascii="Noto Sans" w:eastAsia="Noto Sans" w:hAnsi="Noto Sans" w:cs="Noto Sans"/>
                <w:bCs/>
                <w:color w:val="434343"/>
                <w:sz w:val="18"/>
                <w:szCs w:val="18"/>
              </w:rPr>
              <w:t xml:space="preserve"> provided at the end of the manuscript.</w:t>
            </w:r>
            <w:r w:rsidR="00411B8C">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ACEEA7A" w:rsidR="00F102CC" w:rsidRPr="003D5AF6" w:rsidRDefault="004042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Tomogram</w:t>
            </w:r>
            <w:r w:rsidR="008B3B3E">
              <w:rPr>
                <w:rFonts w:ascii="Noto Sans" w:eastAsia="Noto Sans" w:hAnsi="Noto Sans" w:cs="Noto Sans"/>
                <w:bCs/>
                <w:color w:val="434343"/>
                <w:sz w:val="18"/>
                <w:szCs w:val="18"/>
              </w:rPr>
              <w:t xml:space="preserve"> extracts</w:t>
            </w:r>
            <w:r>
              <w:rPr>
                <w:rFonts w:ascii="Noto Sans" w:eastAsia="Noto Sans" w:hAnsi="Noto Sans" w:cs="Noto Sans"/>
                <w:bCs/>
                <w:color w:val="434343"/>
                <w:sz w:val="18"/>
                <w:szCs w:val="18"/>
              </w:rPr>
              <w:t xml:space="preserve"> and relevant </w:t>
            </w:r>
            <w:r w:rsidR="004463AA">
              <w:rPr>
                <w:rFonts w:ascii="Noto Sans" w:eastAsia="Noto Sans" w:hAnsi="Noto Sans" w:cs="Noto Sans"/>
                <w:bCs/>
                <w:color w:val="434343"/>
                <w:sz w:val="18"/>
                <w:szCs w:val="18"/>
              </w:rPr>
              <w:t xml:space="preserve">3D </w:t>
            </w:r>
            <w:r>
              <w:rPr>
                <w:rFonts w:ascii="Noto Sans" w:eastAsia="Noto Sans" w:hAnsi="Noto Sans" w:cs="Noto Sans"/>
                <w:bCs/>
                <w:color w:val="434343"/>
                <w:sz w:val="18"/>
                <w:szCs w:val="18"/>
              </w:rPr>
              <w:t xml:space="preserve">maps (sub-tomogram averages) </w:t>
            </w:r>
            <w:r w:rsidR="008B3B3E">
              <w:rPr>
                <w:rFonts w:ascii="Noto Sans" w:eastAsia="Noto Sans" w:hAnsi="Noto Sans" w:cs="Noto Sans"/>
                <w:bCs/>
                <w:color w:val="434343"/>
                <w:sz w:val="18"/>
                <w:szCs w:val="18"/>
              </w:rPr>
              <w:t>have been deposited on the EMDB database (21 deposit</w:t>
            </w:r>
            <w:r w:rsidR="00721429">
              <w:rPr>
                <w:rFonts w:ascii="Noto Sans" w:eastAsia="Noto Sans" w:hAnsi="Noto Sans" w:cs="Noto Sans"/>
                <w:bCs/>
                <w:color w:val="434343"/>
                <w:sz w:val="18"/>
                <w:szCs w:val="18"/>
              </w:rPr>
              <w:t>ions</w:t>
            </w:r>
            <w:r w:rsidR="008B3B3E">
              <w:rPr>
                <w:rFonts w:ascii="Noto Sans" w:eastAsia="Noto Sans" w:hAnsi="Noto Sans" w:cs="Noto Sans"/>
                <w:bCs/>
                <w:color w:val="434343"/>
                <w:sz w:val="18"/>
                <w:szCs w:val="18"/>
              </w:rPr>
              <w:t xml:space="preserve"> listed in </w:t>
            </w:r>
            <w:r w:rsidR="00096F88">
              <w:rPr>
                <w:rFonts w:ascii="Noto Sans" w:eastAsia="Noto Sans" w:hAnsi="Noto Sans" w:cs="Noto Sans"/>
                <w:bCs/>
                <w:color w:val="434343"/>
                <w:sz w:val="18"/>
                <w:szCs w:val="18"/>
              </w:rPr>
              <w:t xml:space="preserve">Supplementary </w:t>
            </w:r>
            <w:r w:rsidR="00AC3B9F">
              <w:rPr>
                <w:rFonts w:ascii="Noto Sans" w:eastAsia="Noto Sans" w:hAnsi="Noto Sans" w:cs="Noto Sans"/>
                <w:bCs/>
                <w:color w:val="434343"/>
                <w:sz w:val="18"/>
                <w:szCs w:val="18"/>
              </w:rPr>
              <w:t>file</w:t>
            </w:r>
            <w:r w:rsidR="008B3B3E">
              <w:rPr>
                <w:rFonts w:ascii="Noto Sans" w:eastAsia="Noto Sans" w:hAnsi="Noto Sans" w:cs="Noto Sans"/>
                <w:bCs/>
                <w:color w:val="434343"/>
                <w:sz w:val="18"/>
                <w:szCs w:val="18"/>
              </w:rPr>
              <w:t xml:space="preserve"> </w:t>
            </w:r>
            <w:r w:rsidR="00994AA9">
              <w:rPr>
                <w:rFonts w:ascii="Noto Sans" w:eastAsia="Noto Sans" w:hAnsi="Noto Sans" w:cs="Noto Sans"/>
                <w:bCs/>
                <w:color w:val="434343"/>
                <w:sz w:val="18"/>
                <w:szCs w:val="18"/>
              </w:rPr>
              <w:t>1</w:t>
            </w:r>
            <w:r w:rsidR="008B3B3E">
              <w:rPr>
                <w:rFonts w:ascii="Noto Sans" w:eastAsia="Noto Sans" w:hAnsi="Noto Sans" w:cs="Noto Sans"/>
                <w:bCs/>
                <w:color w:val="434343"/>
                <w:sz w:val="18"/>
                <w:szCs w:val="18"/>
              </w:rPr>
              <w:t>)</w:t>
            </w:r>
            <w:r w:rsidR="00096F88">
              <w:rPr>
                <w:rFonts w:ascii="Noto Sans" w:eastAsia="Noto Sans" w:hAnsi="Noto Sans" w:cs="Noto Sans"/>
                <w:bCs/>
                <w:color w:val="434343"/>
                <w:sz w:val="18"/>
                <w:szCs w:val="18"/>
              </w:rPr>
              <w:t xml:space="preserve">. The entire dataset (raw tilt series, </w:t>
            </w:r>
            <w:r w:rsidR="00096F88">
              <w:rPr>
                <w:rFonts w:ascii="Noto Sans" w:eastAsia="Noto Sans" w:hAnsi="Noto Sans" w:cs="Noto Sans"/>
                <w:bCs/>
                <w:color w:val="434343"/>
                <w:sz w:val="18"/>
                <w:szCs w:val="18"/>
              </w:rPr>
              <w:lastRenderedPageBreak/>
              <w:t>reconstructed tomograms and models) ha</w:t>
            </w:r>
            <w:r w:rsidR="004F1AE5">
              <w:rPr>
                <w:rFonts w:ascii="Noto Sans" w:eastAsia="Noto Sans" w:hAnsi="Noto Sans" w:cs="Noto Sans"/>
                <w:bCs/>
                <w:color w:val="434343"/>
                <w:sz w:val="18"/>
                <w:szCs w:val="18"/>
              </w:rPr>
              <w:t>s</w:t>
            </w:r>
            <w:r w:rsidR="00096F88">
              <w:rPr>
                <w:rFonts w:ascii="Noto Sans" w:eastAsia="Noto Sans" w:hAnsi="Noto Sans" w:cs="Noto Sans"/>
                <w:bCs/>
                <w:color w:val="434343"/>
                <w:sz w:val="18"/>
                <w:szCs w:val="18"/>
              </w:rPr>
              <w:t xml:space="preserve"> been deposited on the EMPIAR database (3 depositions detailed in Supplementary </w:t>
            </w:r>
            <w:r w:rsidR="00AC3B9F">
              <w:rPr>
                <w:rFonts w:ascii="Noto Sans" w:eastAsia="Noto Sans" w:hAnsi="Noto Sans" w:cs="Noto Sans"/>
                <w:bCs/>
                <w:color w:val="434343"/>
                <w:sz w:val="18"/>
                <w:szCs w:val="18"/>
              </w:rPr>
              <w:t>file</w:t>
            </w:r>
            <w:r w:rsidR="00096F88">
              <w:rPr>
                <w:rFonts w:ascii="Noto Sans" w:eastAsia="Noto Sans" w:hAnsi="Noto Sans" w:cs="Noto Sans"/>
                <w:bCs/>
                <w:color w:val="434343"/>
                <w:sz w:val="18"/>
                <w:szCs w:val="18"/>
              </w:rPr>
              <w:t xml:space="preserve"> </w:t>
            </w:r>
            <w:r w:rsidR="00994AA9">
              <w:rPr>
                <w:rFonts w:ascii="Noto Sans" w:eastAsia="Noto Sans" w:hAnsi="Noto Sans" w:cs="Noto Sans"/>
                <w:bCs/>
                <w:color w:val="434343"/>
                <w:sz w:val="18"/>
                <w:szCs w:val="18"/>
              </w:rPr>
              <w:t>2</w:t>
            </w:r>
            <w:r w:rsidR="00096F88">
              <w:rPr>
                <w:rFonts w:ascii="Noto Sans" w:eastAsia="Noto Sans" w:hAnsi="Noto Sans" w:cs="Noto Sans"/>
                <w:bCs/>
                <w:color w:val="434343"/>
                <w:sz w:val="18"/>
                <w:szCs w:val="18"/>
              </w:rPr>
              <w:t>)</w:t>
            </w:r>
            <w:r w:rsidR="004F1AE5">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298C2FF" w:rsidR="00F102CC" w:rsidRPr="003D5AF6" w:rsidRDefault="003704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769DB3C" w:rsidR="00F102CC" w:rsidRPr="003D5AF6" w:rsidRDefault="003704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w:t>
            </w:r>
            <w:r w:rsidRPr="00370427">
              <w:rPr>
                <w:rFonts w:ascii="Noto Sans" w:eastAsia="Noto Sans" w:hAnsi="Noto Sans" w:cs="Noto Sans"/>
                <w:bCs/>
                <w:color w:val="434343"/>
                <w:sz w:val="18"/>
                <w:szCs w:val="18"/>
              </w:rPr>
              <w:t xml:space="preserve"> new routine (splitIntoNsegments) implemented into the PEET program version 1.14.1.</w:t>
            </w:r>
            <w:r>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30C326A" w:rsidR="00F102CC" w:rsidRPr="003D5AF6" w:rsidRDefault="003704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5F6C708" w:rsidR="00F102CC" w:rsidRPr="003D5AF6" w:rsidRDefault="003704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D429425" w:rsidR="00F102CC" w:rsidRPr="003D5AF6" w:rsidRDefault="00C57C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22589">
      <w:pPr>
        <w:spacing w:before="80"/>
      </w:pPr>
      <w:bookmarkStart w:id="3" w:name="_cm0qssfkw66b" w:colFirst="0" w:colLast="0"/>
      <w:bookmarkEnd w:id="3"/>
      <w:r>
        <w:rPr>
          <w:noProof/>
        </w:rPr>
        <w:pict w14:anchorId="5E7F9325">
          <v:rect id="_x0000_i1025" alt="" style="width:453.6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57289" w14:textId="77777777" w:rsidR="00A22589" w:rsidRDefault="00A22589">
      <w:r>
        <w:separator/>
      </w:r>
    </w:p>
  </w:endnote>
  <w:endnote w:type="continuationSeparator" w:id="0">
    <w:p w14:paraId="37D3C0B8" w14:textId="77777777" w:rsidR="00A22589" w:rsidRDefault="00A22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926F6" w14:textId="77777777" w:rsidR="00A22589" w:rsidRDefault="00A22589">
      <w:r>
        <w:separator/>
      </w:r>
    </w:p>
  </w:footnote>
  <w:footnote w:type="continuationSeparator" w:id="0">
    <w:p w14:paraId="46FCC520" w14:textId="77777777" w:rsidR="00A22589" w:rsidRDefault="00A22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En-tte"/>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03747195">
    <w:abstractNumId w:val="2"/>
  </w:num>
  <w:num w:numId="2" w16cid:durableId="1640263413">
    <w:abstractNumId w:val="0"/>
  </w:num>
  <w:num w:numId="3" w16cid:durableId="1762137276">
    <w:abstractNumId w:val="1"/>
  </w:num>
  <w:num w:numId="4" w16cid:durableId="2305796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01EA"/>
    <w:rsid w:val="0005341C"/>
    <w:rsid w:val="00096F88"/>
    <w:rsid w:val="000A682E"/>
    <w:rsid w:val="000D42CD"/>
    <w:rsid w:val="000F17CB"/>
    <w:rsid w:val="00101E2A"/>
    <w:rsid w:val="0018739B"/>
    <w:rsid w:val="00195AEB"/>
    <w:rsid w:val="001A3128"/>
    <w:rsid w:val="001B3BCC"/>
    <w:rsid w:val="001B47C5"/>
    <w:rsid w:val="001D7BA7"/>
    <w:rsid w:val="00216652"/>
    <w:rsid w:val="002209A8"/>
    <w:rsid w:val="00250256"/>
    <w:rsid w:val="00300A5E"/>
    <w:rsid w:val="00353F47"/>
    <w:rsid w:val="00370427"/>
    <w:rsid w:val="003A7595"/>
    <w:rsid w:val="003C40EF"/>
    <w:rsid w:val="003D4786"/>
    <w:rsid w:val="003D5AF6"/>
    <w:rsid w:val="004042BB"/>
    <w:rsid w:val="00411B8C"/>
    <w:rsid w:val="00427975"/>
    <w:rsid w:val="004463AA"/>
    <w:rsid w:val="00455C6D"/>
    <w:rsid w:val="004B2BA7"/>
    <w:rsid w:val="004C71C4"/>
    <w:rsid w:val="004E2C31"/>
    <w:rsid w:val="004E2D49"/>
    <w:rsid w:val="004F1AE5"/>
    <w:rsid w:val="005903D6"/>
    <w:rsid w:val="005B0259"/>
    <w:rsid w:val="005C59B9"/>
    <w:rsid w:val="005C63E2"/>
    <w:rsid w:val="00626216"/>
    <w:rsid w:val="0062665A"/>
    <w:rsid w:val="006554CF"/>
    <w:rsid w:val="006628FB"/>
    <w:rsid w:val="006C36D1"/>
    <w:rsid w:val="006E3B2A"/>
    <w:rsid w:val="006F2EAD"/>
    <w:rsid w:val="007054B6"/>
    <w:rsid w:val="00710F71"/>
    <w:rsid w:val="00721429"/>
    <w:rsid w:val="007D5081"/>
    <w:rsid w:val="00817909"/>
    <w:rsid w:val="00834E1A"/>
    <w:rsid w:val="00886F51"/>
    <w:rsid w:val="008B3B3E"/>
    <w:rsid w:val="00994AA9"/>
    <w:rsid w:val="009C7B26"/>
    <w:rsid w:val="00A11E52"/>
    <w:rsid w:val="00A22589"/>
    <w:rsid w:val="00AC3B9F"/>
    <w:rsid w:val="00BD41E9"/>
    <w:rsid w:val="00BD49CA"/>
    <w:rsid w:val="00C17725"/>
    <w:rsid w:val="00C57CF5"/>
    <w:rsid w:val="00C74DAE"/>
    <w:rsid w:val="00C84413"/>
    <w:rsid w:val="00D61616"/>
    <w:rsid w:val="00E84A09"/>
    <w:rsid w:val="00EC4D87"/>
    <w:rsid w:val="00F102CC"/>
    <w:rsid w:val="00F52D42"/>
    <w:rsid w:val="00F91042"/>
    <w:rsid w:val="00FA4284"/>
    <w:rsid w:val="00FD6B32"/>
    <w:rsid w:val="00FE60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 w:type="paragraph" w:styleId="Textedebulles">
    <w:name w:val="Balloon Text"/>
    <w:basedOn w:val="Normal"/>
    <w:link w:val="TextedebullesCar"/>
    <w:uiPriority w:val="99"/>
    <w:semiHidden/>
    <w:unhideWhenUsed/>
    <w:rsid w:val="00E84A09"/>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E84A09"/>
    <w:rPr>
      <w:rFonts w:ascii="Times New Roman" w:hAnsi="Times New Roman" w:cs="Times New Roman"/>
      <w:sz w:val="18"/>
      <w:szCs w:val="18"/>
    </w:rPr>
  </w:style>
  <w:style w:type="paragraph" w:styleId="Rvision">
    <w:name w:val="Revision"/>
    <w:hidden/>
    <w:uiPriority w:val="99"/>
    <w:semiHidden/>
    <w:rsid w:val="00195AEB"/>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15346">
      <w:bodyDiv w:val="1"/>
      <w:marLeft w:val="0"/>
      <w:marRight w:val="0"/>
      <w:marTop w:val="0"/>
      <w:marBottom w:val="0"/>
      <w:divBdr>
        <w:top w:val="none" w:sz="0" w:space="0" w:color="auto"/>
        <w:left w:val="none" w:sz="0" w:space="0" w:color="auto"/>
        <w:bottom w:val="none" w:sz="0" w:space="0" w:color="auto"/>
        <w:right w:val="none" w:sz="0" w:space="0" w:color="auto"/>
      </w:divBdr>
    </w:div>
    <w:div w:id="231083392">
      <w:bodyDiv w:val="1"/>
      <w:marLeft w:val="0"/>
      <w:marRight w:val="0"/>
      <w:marTop w:val="0"/>
      <w:marBottom w:val="0"/>
      <w:divBdr>
        <w:top w:val="none" w:sz="0" w:space="0" w:color="auto"/>
        <w:left w:val="none" w:sz="0" w:space="0" w:color="auto"/>
        <w:bottom w:val="none" w:sz="0" w:space="0" w:color="auto"/>
        <w:right w:val="none" w:sz="0" w:space="0" w:color="auto"/>
      </w:divBdr>
    </w:div>
    <w:div w:id="839393662">
      <w:bodyDiv w:val="1"/>
      <w:marLeft w:val="0"/>
      <w:marRight w:val="0"/>
      <w:marTop w:val="0"/>
      <w:marBottom w:val="0"/>
      <w:divBdr>
        <w:top w:val="none" w:sz="0" w:space="0" w:color="auto"/>
        <w:left w:val="none" w:sz="0" w:space="0" w:color="auto"/>
        <w:bottom w:val="none" w:sz="0" w:space="0" w:color="auto"/>
        <w:right w:val="none" w:sz="0" w:space="0" w:color="auto"/>
      </w:divBdr>
    </w:div>
    <w:div w:id="2093697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1991</Words>
  <Characters>10956</Characters>
  <Application>Microsoft Office Word</Application>
  <DocSecurity>0</DocSecurity>
  <Lines>91</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Denis</cp:lastModifiedBy>
  <cp:revision>11</cp:revision>
  <dcterms:created xsi:type="dcterms:W3CDTF">2022-11-17T12:37:00Z</dcterms:created>
  <dcterms:modified xsi:type="dcterms:W3CDTF">2022-11-29T13:03:00Z</dcterms:modified>
</cp:coreProperties>
</file>