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rPr>
          <w:rFonts w:eastAsia="Calibri"/>
        </w:rPr>
        <w:fldChar w:fldCharType="begin"/>
      </w:r>
      <w:r w:rsidR="002209A8">
        <w:instrText xml:space="preserve"> HYPERLINK "http://biosharing.org/" \h </w:instrText>
      </w:r>
      <w:r w:rsidR="002209A8">
        <w:rPr>
          <w:rFonts w:eastAsia="Calibri"/>
        </w:rPr>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5"/>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139C8E1D" w:rsidR="00F102CC" w:rsidRPr="003D5AF6" w:rsidRDefault="00712816">
            <w:pPr>
              <w:rPr>
                <w:rFonts w:ascii="Noto Sans" w:eastAsia="Noto Sans" w:hAnsi="Noto Sans" w:cs="Noto Sans"/>
                <w:bCs/>
                <w:color w:val="434343"/>
                <w:sz w:val="18"/>
                <w:szCs w:val="18"/>
              </w:rPr>
            </w:pPr>
            <w:r>
              <w:rPr>
                <w:rFonts w:ascii="Noto Sans" w:eastAsia="Noto Sans" w:hAnsi="Noto Sans" w:cs="Noto Sans"/>
                <w:bCs/>
                <w:color w:val="434343"/>
                <w:sz w:val="18"/>
                <w:szCs w:val="18"/>
              </w:rPr>
              <w:sym w:font="Wingdings" w:char="F0FC"/>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459193BA" w:rsidR="00712816" w:rsidRPr="003D5AF6" w:rsidRDefault="00712816">
            <w:pPr>
              <w:rPr>
                <w:rFonts w:ascii="Noto Sans" w:eastAsia="Noto Sans" w:hAnsi="Noto Sans" w:cs="Noto Sans"/>
                <w:bCs/>
                <w:color w:val="434343"/>
                <w:sz w:val="18"/>
                <w:szCs w:val="18"/>
              </w:rPr>
            </w:pPr>
            <w:r w:rsidRPr="00712816">
              <w:rPr>
                <w:rFonts w:ascii="Noto Sans" w:eastAsia="Noto Sans" w:hAnsi="Noto Sans" w:cs="Noto Sans"/>
                <w:color w:val="434343"/>
                <w:sz w:val="18"/>
                <w:szCs w:val="18"/>
              </w:rPr>
              <w:t>The</w:t>
            </w:r>
            <w:r>
              <w:rPr>
                <w:rFonts w:ascii="Noto Sans" w:eastAsia="Noto Sans" w:hAnsi="Noto Sans" w:cs="Noto Sans"/>
                <w:color w:val="434343"/>
                <w:sz w:val="18"/>
                <w:szCs w:val="18"/>
              </w:rPr>
              <w:t xml:space="preserve"> “</w:t>
            </w:r>
            <w:r w:rsidRPr="00712816">
              <w:rPr>
                <w:rFonts w:ascii="Noto Sans" w:eastAsia="Noto Sans" w:hAnsi="Noto Sans" w:cs="Noto Sans"/>
                <w:color w:val="434343"/>
                <w:sz w:val="18"/>
                <w:szCs w:val="18"/>
              </w:rPr>
              <w:t>Materi</w:t>
            </w:r>
            <w:r w:rsidRPr="00712816">
              <w:rPr>
                <w:rFonts w:ascii="Noto Sans" w:eastAsia="Noto Sans" w:hAnsi="Noto Sans" w:cs="Noto Sans"/>
                <w:bCs/>
                <w:color w:val="434343"/>
                <w:sz w:val="18"/>
                <w:szCs w:val="18"/>
              </w:rPr>
              <w:t>als and Methods</w:t>
            </w:r>
            <w:r>
              <w:rPr>
                <w:rFonts w:ascii="Noto Sans" w:eastAsia="Noto Sans" w:hAnsi="Noto Sans" w:cs="Noto Sans"/>
                <w:bCs/>
                <w:color w:val="434343"/>
                <w:sz w:val="18"/>
                <w:szCs w:val="18"/>
              </w:rPr>
              <w:t>-</w:t>
            </w:r>
            <w:r w:rsidRPr="00712816">
              <w:rPr>
                <w:rFonts w:ascii="Noto Sans" w:eastAsia="Noto Sans" w:hAnsi="Noto Sans" w:cs="Noto Sans"/>
                <w:bCs/>
                <w:color w:val="434343"/>
                <w:sz w:val="18"/>
                <w:szCs w:val="18"/>
              </w:rPr>
              <w:t>Antibodies and reagents</w:t>
            </w:r>
            <w:r>
              <w:rPr>
                <w:rFonts w:ascii="Noto Sans" w:eastAsia="Noto Sans" w:hAnsi="Noto Sans" w:cs="Noto Sans"/>
                <w:bCs/>
                <w:color w:val="434343"/>
                <w:sz w:val="18"/>
                <w:szCs w:val="18"/>
              </w:rPr>
              <w:t>” section</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712816"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712816" w:rsidRDefault="00712816" w:rsidP="00712816">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027E9F90" w:rsidR="00712816" w:rsidRPr="003D5AF6" w:rsidRDefault="00712816" w:rsidP="00712816">
            <w:pPr>
              <w:rPr>
                <w:rFonts w:ascii="Noto Sans" w:eastAsia="Noto Sans" w:hAnsi="Noto Sans" w:cs="Noto Sans"/>
                <w:bCs/>
                <w:color w:val="434343"/>
                <w:sz w:val="18"/>
                <w:szCs w:val="18"/>
              </w:rPr>
            </w:pPr>
            <w:r w:rsidRPr="00712816">
              <w:rPr>
                <w:rFonts w:ascii="Noto Sans" w:eastAsia="Noto Sans" w:hAnsi="Noto Sans" w:cs="Noto Sans"/>
                <w:color w:val="434343"/>
                <w:sz w:val="18"/>
                <w:szCs w:val="18"/>
              </w:rPr>
              <w:t>The</w:t>
            </w:r>
            <w:r>
              <w:rPr>
                <w:rFonts w:ascii="Noto Sans" w:eastAsia="Noto Sans" w:hAnsi="Noto Sans" w:cs="Noto Sans"/>
                <w:color w:val="434343"/>
                <w:sz w:val="18"/>
                <w:szCs w:val="18"/>
              </w:rPr>
              <w:t xml:space="preserve"> “</w:t>
            </w:r>
            <w:r w:rsidRPr="00712816">
              <w:rPr>
                <w:rFonts w:ascii="Noto Sans" w:eastAsia="Noto Sans" w:hAnsi="Noto Sans" w:cs="Noto Sans"/>
                <w:color w:val="434343"/>
                <w:sz w:val="18"/>
                <w:szCs w:val="18"/>
              </w:rPr>
              <w:t>Materi</w:t>
            </w:r>
            <w:r w:rsidRPr="00712816">
              <w:rPr>
                <w:rFonts w:ascii="Noto Sans" w:eastAsia="Noto Sans" w:hAnsi="Noto Sans" w:cs="Noto Sans"/>
                <w:bCs/>
                <w:color w:val="434343"/>
                <w:sz w:val="18"/>
                <w:szCs w:val="18"/>
              </w:rPr>
              <w:t>als and Methods</w:t>
            </w:r>
            <w:r>
              <w:rPr>
                <w:rFonts w:ascii="Noto Sans" w:eastAsia="Noto Sans" w:hAnsi="Noto Sans" w:cs="Noto Sans"/>
                <w:bCs/>
                <w:color w:val="434343"/>
                <w:sz w:val="18"/>
                <w:szCs w:val="18"/>
              </w:rPr>
              <w:t>-</w:t>
            </w:r>
            <w:r w:rsidRPr="00712816">
              <w:rPr>
                <w:rFonts w:ascii="Noto Sans" w:eastAsia="Noto Sans" w:hAnsi="Noto Sans" w:cs="Noto Sans"/>
                <w:bCs/>
                <w:color w:val="434343"/>
                <w:sz w:val="18"/>
                <w:szCs w:val="18"/>
              </w:rPr>
              <w:t>Genotyping</w:t>
            </w:r>
            <w:r>
              <w:rPr>
                <w:rFonts w:ascii="Noto Sans" w:eastAsia="Noto Sans" w:hAnsi="Noto Sans" w:cs="Noto Sans"/>
                <w:bCs/>
                <w:color w:val="434343"/>
                <w:sz w:val="18"/>
                <w:szCs w:val="18"/>
              </w:rPr>
              <w:t>” section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712816" w:rsidRPr="003D5AF6" w:rsidRDefault="00712816" w:rsidP="00712816">
            <w:pPr>
              <w:rPr>
                <w:rFonts w:ascii="Noto Sans" w:eastAsia="Noto Sans" w:hAnsi="Noto Sans" w:cs="Noto Sans"/>
                <w:bCs/>
                <w:color w:val="434343"/>
                <w:sz w:val="18"/>
                <w:szCs w:val="18"/>
              </w:rPr>
            </w:pPr>
          </w:p>
        </w:tc>
      </w:tr>
      <w:tr w:rsidR="00712816"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712816" w:rsidRPr="003D5AF6" w:rsidRDefault="00712816" w:rsidP="00712816">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712816" w:rsidRDefault="00712816" w:rsidP="00712816">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712816" w:rsidRDefault="00712816" w:rsidP="00712816">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712816"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712816" w:rsidRDefault="00712816" w:rsidP="00712816">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712816" w:rsidRDefault="00712816" w:rsidP="00712816">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712816" w:rsidRDefault="00712816" w:rsidP="00712816">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712816"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712816" w:rsidRDefault="00712816" w:rsidP="00712816">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712816" w:rsidRPr="003D5AF6" w:rsidRDefault="00712816" w:rsidP="00712816">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72F3369" w:rsidR="00712816" w:rsidRPr="003D5AF6" w:rsidRDefault="00712816" w:rsidP="00712816">
            <w:pPr>
              <w:rPr>
                <w:rFonts w:ascii="Noto Sans" w:eastAsia="Noto Sans" w:hAnsi="Noto Sans" w:cs="Noto Sans"/>
                <w:bCs/>
                <w:color w:val="434343"/>
                <w:sz w:val="18"/>
                <w:szCs w:val="18"/>
              </w:rPr>
            </w:pPr>
            <w:r>
              <w:rPr>
                <w:rFonts w:ascii="Noto Sans" w:eastAsia="Noto Sans" w:hAnsi="Noto Sans" w:cs="Noto Sans"/>
                <w:bCs/>
                <w:color w:val="434343"/>
                <w:sz w:val="18"/>
                <w:szCs w:val="18"/>
              </w:rPr>
              <w:sym w:font="Wingdings" w:char="F0FC"/>
            </w:r>
          </w:p>
        </w:tc>
      </w:tr>
      <w:tr w:rsidR="00712816"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712816" w:rsidRDefault="00712816" w:rsidP="00712816">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Primary cultures: Provide species, strain, sex of origin, genetic modification status.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712816" w:rsidRPr="003D5AF6" w:rsidRDefault="00712816" w:rsidP="00712816">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4F5E1F28" w:rsidR="00712816" w:rsidRPr="003D5AF6" w:rsidRDefault="00712816" w:rsidP="00712816">
            <w:pPr>
              <w:rPr>
                <w:rFonts w:ascii="Noto Sans" w:eastAsia="Noto Sans" w:hAnsi="Noto Sans" w:cs="Noto Sans"/>
                <w:bCs/>
                <w:color w:val="434343"/>
                <w:sz w:val="18"/>
                <w:szCs w:val="18"/>
              </w:rPr>
            </w:pPr>
            <w:r>
              <w:rPr>
                <w:rFonts w:ascii="Noto Sans" w:eastAsia="Noto Sans" w:hAnsi="Noto Sans" w:cs="Noto Sans"/>
                <w:bCs/>
                <w:color w:val="434343"/>
                <w:sz w:val="18"/>
                <w:szCs w:val="18"/>
              </w:rPr>
              <w:sym w:font="Wingdings" w:char="F0FC"/>
            </w:r>
          </w:p>
        </w:tc>
      </w:tr>
      <w:tr w:rsidR="00712816"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712816" w:rsidRPr="003D5AF6" w:rsidRDefault="00712816" w:rsidP="00712816">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712816" w:rsidRDefault="00712816" w:rsidP="00712816">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712816" w:rsidRDefault="00712816" w:rsidP="00712816">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712816"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712816" w:rsidRDefault="00712816" w:rsidP="00712816">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712816" w:rsidRDefault="00712816" w:rsidP="00712816">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712816" w:rsidRDefault="00712816" w:rsidP="00712816">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712816"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712816" w:rsidRDefault="00712816" w:rsidP="00712816">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AE6CE0D" w:rsidR="00712816" w:rsidRPr="003D5AF6" w:rsidRDefault="00712816" w:rsidP="00712816">
            <w:pPr>
              <w:rPr>
                <w:rFonts w:ascii="Noto Sans" w:eastAsia="Noto Sans" w:hAnsi="Noto Sans" w:cs="Noto Sans"/>
                <w:bCs/>
                <w:color w:val="434343"/>
                <w:sz w:val="18"/>
                <w:szCs w:val="18"/>
              </w:rPr>
            </w:pPr>
            <w:r w:rsidRPr="00712816">
              <w:rPr>
                <w:rFonts w:ascii="Noto Sans" w:eastAsia="Noto Sans" w:hAnsi="Noto Sans" w:cs="Noto Sans"/>
                <w:color w:val="434343"/>
                <w:sz w:val="18"/>
                <w:szCs w:val="18"/>
              </w:rPr>
              <w:t>The</w:t>
            </w:r>
            <w:r>
              <w:rPr>
                <w:rFonts w:ascii="Noto Sans" w:eastAsia="Noto Sans" w:hAnsi="Noto Sans" w:cs="Noto Sans"/>
                <w:color w:val="434343"/>
                <w:sz w:val="18"/>
                <w:szCs w:val="18"/>
              </w:rPr>
              <w:t xml:space="preserve"> “</w:t>
            </w:r>
            <w:r w:rsidRPr="00712816">
              <w:rPr>
                <w:rFonts w:ascii="Noto Sans" w:eastAsia="Noto Sans" w:hAnsi="Noto Sans" w:cs="Noto Sans"/>
                <w:color w:val="434343"/>
                <w:sz w:val="18"/>
                <w:szCs w:val="18"/>
              </w:rPr>
              <w:t>Materi</w:t>
            </w:r>
            <w:r w:rsidRPr="00712816">
              <w:rPr>
                <w:rFonts w:ascii="Noto Sans" w:eastAsia="Noto Sans" w:hAnsi="Noto Sans" w:cs="Noto Sans"/>
                <w:bCs/>
                <w:color w:val="434343"/>
                <w:sz w:val="18"/>
                <w:szCs w:val="18"/>
              </w:rPr>
              <w:t>als and Methods</w:t>
            </w:r>
            <w:r>
              <w:rPr>
                <w:rFonts w:ascii="Noto Sans" w:eastAsia="Noto Sans" w:hAnsi="Noto Sans" w:cs="Noto Sans"/>
                <w:bCs/>
                <w:color w:val="434343"/>
                <w:sz w:val="18"/>
                <w:szCs w:val="18"/>
              </w:rPr>
              <w:t>-</w:t>
            </w:r>
            <w:r>
              <w:t xml:space="preserve"> </w:t>
            </w:r>
            <w:r w:rsidRPr="00712816">
              <w:rPr>
                <w:rFonts w:ascii="Noto Sans" w:eastAsia="Noto Sans" w:hAnsi="Noto Sans" w:cs="Noto Sans"/>
                <w:bCs/>
                <w:color w:val="434343"/>
                <w:sz w:val="18"/>
                <w:szCs w:val="18"/>
              </w:rPr>
              <w:t>Animals</w:t>
            </w:r>
            <w:r>
              <w:rPr>
                <w:rFonts w:ascii="Noto Sans" w:eastAsia="Noto Sans" w:hAnsi="Noto Sans" w:cs="Noto Sans"/>
                <w:bCs/>
                <w:color w:val="434343"/>
                <w:sz w:val="18"/>
                <w:szCs w:val="18"/>
              </w:rPr>
              <w:t>” section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712816" w:rsidRPr="003D5AF6" w:rsidRDefault="00712816" w:rsidP="00712816">
            <w:pPr>
              <w:rPr>
                <w:rFonts w:ascii="Noto Sans" w:eastAsia="Noto Sans" w:hAnsi="Noto Sans" w:cs="Noto Sans"/>
                <w:bCs/>
                <w:color w:val="434343"/>
                <w:sz w:val="18"/>
                <w:szCs w:val="18"/>
              </w:rPr>
            </w:pPr>
          </w:p>
        </w:tc>
      </w:tr>
      <w:tr w:rsidR="00712816"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712816" w:rsidRDefault="00712816" w:rsidP="00712816">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712816" w:rsidRPr="003D5AF6" w:rsidRDefault="00712816" w:rsidP="00712816">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3A8A8479" w:rsidR="00712816" w:rsidRPr="003D5AF6" w:rsidRDefault="00712816" w:rsidP="00712816">
            <w:pPr>
              <w:rPr>
                <w:rFonts w:ascii="Noto Sans" w:eastAsia="Noto Sans" w:hAnsi="Noto Sans" w:cs="Noto Sans"/>
                <w:bCs/>
                <w:color w:val="434343"/>
                <w:sz w:val="18"/>
                <w:szCs w:val="18"/>
              </w:rPr>
            </w:pPr>
            <w:r>
              <w:rPr>
                <w:rFonts w:ascii="Noto Sans" w:eastAsia="Noto Sans" w:hAnsi="Noto Sans" w:cs="Noto Sans"/>
                <w:bCs/>
                <w:color w:val="434343"/>
                <w:sz w:val="18"/>
                <w:szCs w:val="18"/>
              </w:rPr>
              <w:sym w:font="Wingdings" w:char="F0FC"/>
            </w:r>
          </w:p>
        </w:tc>
      </w:tr>
      <w:tr w:rsidR="00712816"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712816" w:rsidRPr="003D5AF6" w:rsidRDefault="00712816" w:rsidP="00712816">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712816" w:rsidRDefault="00712816" w:rsidP="00712816">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712816" w:rsidRDefault="00712816" w:rsidP="00712816">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712816"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712816" w:rsidRDefault="00712816" w:rsidP="00712816">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712816" w:rsidRDefault="00712816" w:rsidP="00712816">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712816" w:rsidRDefault="00712816" w:rsidP="00712816">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712816"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712816" w:rsidRDefault="00712816" w:rsidP="00712816">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712816" w:rsidRPr="003D5AF6" w:rsidRDefault="00712816" w:rsidP="00712816">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503DE6F1" w:rsidR="00712816" w:rsidRPr="003D5AF6" w:rsidRDefault="00712816" w:rsidP="00712816">
            <w:pPr>
              <w:rPr>
                <w:rFonts w:ascii="Noto Sans" w:eastAsia="Noto Sans" w:hAnsi="Noto Sans" w:cs="Noto Sans"/>
                <w:bCs/>
                <w:color w:val="434343"/>
                <w:sz w:val="18"/>
                <w:szCs w:val="18"/>
              </w:rPr>
            </w:pPr>
            <w:r>
              <w:rPr>
                <w:rFonts w:ascii="Noto Sans" w:eastAsia="Noto Sans" w:hAnsi="Noto Sans" w:cs="Noto Sans"/>
                <w:bCs/>
                <w:color w:val="434343"/>
                <w:sz w:val="18"/>
                <w:szCs w:val="18"/>
              </w:rPr>
              <w:sym w:font="Wingdings" w:char="F0FC"/>
            </w:r>
          </w:p>
        </w:tc>
      </w:tr>
      <w:tr w:rsidR="00712816"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712816" w:rsidRDefault="00712816" w:rsidP="00712816">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712816" w:rsidRPr="003D5AF6" w:rsidRDefault="00712816" w:rsidP="00712816">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A58C55F" w:rsidR="00712816" w:rsidRPr="003D5AF6" w:rsidRDefault="00712816" w:rsidP="00712816">
            <w:pPr>
              <w:rPr>
                <w:rFonts w:ascii="Noto Sans" w:eastAsia="Noto Sans" w:hAnsi="Noto Sans" w:cs="Noto Sans"/>
                <w:bCs/>
                <w:color w:val="434343"/>
                <w:sz w:val="18"/>
                <w:szCs w:val="18"/>
              </w:rPr>
            </w:pPr>
            <w:r>
              <w:rPr>
                <w:rFonts w:ascii="Noto Sans" w:eastAsia="Noto Sans" w:hAnsi="Noto Sans" w:cs="Noto Sans"/>
                <w:bCs/>
                <w:color w:val="434343"/>
                <w:sz w:val="18"/>
                <w:szCs w:val="18"/>
              </w:rPr>
              <w:sym w:font="Wingdings" w:char="F0FC"/>
            </w:r>
          </w:p>
        </w:tc>
      </w:tr>
      <w:tr w:rsidR="00712816"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712816" w:rsidRPr="003D5AF6" w:rsidRDefault="00712816" w:rsidP="00712816">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712816" w:rsidRDefault="00712816" w:rsidP="00712816">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712816" w:rsidRDefault="00712816" w:rsidP="00712816">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712816"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712816" w:rsidRDefault="00712816" w:rsidP="00712816">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712816" w:rsidRDefault="00712816" w:rsidP="00712816">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712816" w:rsidRDefault="00712816" w:rsidP="00712816">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712816"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712816" w:rsidRDefault="00712816" w:rsidP="00712816">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 gender and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712816" w:rsidRPr="003D5AF6" w:rsidRDefault="00712816" w:rsidP="00712816">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24C8DAA0" w:rsidR="00712816" w:rsidRDefault="00712816" w:rsidP="00712816">
            <w:pPr>
              <w:rPr>
                <w:rFonts w:ascii="Noto Sans" w:eastAsia="Noto Sans" w:hAnsi="Noto Sans" w:cs="Noto Sans"/>
                <w:b/>
                <w:color w:val="434343"/>
                <w:sz w:val="18"/>
                <w:szCs w:val="18"/>
              </w:rPr>
            </w:pPr>
            <w:r>
              <w:rPr>
                <w:rFonts w:ascii="Noto Sans" w:eastAsia="Noto Sans" w:hAnsi="Noto Sans" w:cs="Noto Sans"/>
                <w:bCs/>
                <w:color w:val="434343"/>
                <w:sz w:val="18"/>
                <w:szCs w:val="18"/>
              </w:rPr>
              <w:sym w:font="Wingdings" w:char="F0FC"/>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6"/>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02A02A8B" w:rsidR="00F102CC" w:rsidRPr="003D5AF6" w:rsidRDefault="0071281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sym w:font="Wingdings" w:char="F0FC"/>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93957A0" w:rsidR="00F102CC" w:rsidRPr="003D5AF6" w:rsidRDefault="0071281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sym w:font="Wingdings" w:char="F0FC"/>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2992DA83" w:rsidR="00F102CC" w:rsidRPr="003D5AF6" w:rsidRDefault="00F3463E" w:rsidP="00F3463E">
            <w:pPr>
              <w:spacing w:line="225" w:lineRule="auto"/>
              <w:rPr>
                <w:rFonts w:ascii="Noto Sans" w:eastAsia="Noto Sans" w:hAnsi="Noto Sans" w:cs="Noto Sans"/>
                <w:bCs/>
                <w:color w:val="434343"/>
                <w:sz w:val="18"/>
                <w:szCs w:val="18"/>
              </w:rPr>
            </w:pPr>
            <w:r w:rsidRPr="00712816">
              <w:rPr>
                <w:rFonts w:ascii="Noto Sans" w:eastAsia="Noto Sans" w:hAnsi="Noto Sans" w:cs="Noto Sans"/>
                <w:color w:val="434343"/>
                <w:sz w:val="18"/>
                <w:szCs w:val="18"/>
              </w:rPr>
              <w:t>The</w:t>
            </w:r>
            <w:r>
              <w:rPr>
                <w:rFonts w:ascii="Noto Sans" w:eastAsia="Noto Sans" w:hAnsi="Noto Sans" w:cs="Noto Sans"/>
                <w:color w:val="434343"/>
                <w:sz w:val="18"/>
                <w:szCs w:val="18"/>
              </w:rPr>
              <w:t xml:space="preserve"> “</w:t>
            </w:r>
            <w:r w:rsidRPr="00712816">
              <w:rPr>
                <w:rFonts w:ascii="Noto Sans" w:eastAsia="Noto Sans" w:hAnsi="Noto Sans" w:cs="Noto Sans"/>
                <w:color w:val="434343"/>
                <w:sz w:val="18"/>
                <w:szCs w:val="18"/>
              </w:rPr>
              <w:t>Materi</w:t>
            </w:r>
            <w:r w:rsidRPr="00712816">
              <w:rPr>
                <w:rFonts w:ascii="Noto Sans" w:eastAsia="Noto Sans" w:hAnsi="Noto Sans" w:cs="Noto Sans"/>
                <w:bCs/>
                <w:color w:val="434343"/>
                <w:sz w:val="18"/>
                <w:szCs w:val="18"/>
              </w:rPr>
              <w:t>als and Methods</w:t>
            </w:r>
            <w:r>
              <w:rPr>
                <w:rFonts w:ascii="Noto Sans" w:eastAsia="Noto Sans" w:hAnsi="Noto Sans" w:cs="Noto Sans"/>
                <w:bCs/>
                <w:color w:val="434343"/>
                <w:sz w:val="18"/>
                <w:szCs w:val="18"/>
              </w:rPr>
              <w:t>” 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31912175"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218DDC87" w:rsidR="00F102CC" w:rsidRPr="003D5AF6" w:rsidRDefault="00F3463E">
            <w:pPr>
              <w:spacing w:line="225" w:lineRule="auto"/>
              <w:rPr>
                <w:rFonts w:ascii="Noto Sans" w:eastAsia="Noto Sans" w:hAnsi="Noto Sans" w:cs="Noto Sans"/>
                <w:bCs/>
                <w:color w:val="434343"/>
                <w:sz w:val="18"/>
                <w:szCs w:val="18"/>
              </w:rPr>
            </w:pPr>
            <w:r w:rsidRPr="00712816">
              <w:rPr>
                <w:rFonts w:ascii="Noto Sans" w:eastAsia="Noto Sans" w:hAnsi="Noto Sans" w:cs="Noto Sans"/>
                <w:color w:val="434343"/>
                <w:sz w:val="18"/>
                <w:szCs w:val="18"/>
              </w:rPr>
              <w:t>The</w:t>
            </w:r>
            <w:r>
              <w:rPr>
                <w:rFonts w:ascii="Noto Sans" w:eastAsia="Noto Sans" w:hAnsi="Noto Sans" w:cs="Noto Sans"/>
                <w:color w:val="434343"/>
                <w:sz w:val="18"/>
                <w:szCs w:val="18"/>
              </w:rPr>
              <w:t xml:space="preserve"> “</w:t>
            </w:r>
            <w:r w:rsidRPr="00712816">
              <w:rPr>
                <w:rFonts w:ascii="Noto Sans" w:eastAsia="Noto Sans" w:hAnsi="Noto Sans" w:cs="Noto Sans"/>
                <w:color w:val="434343"/>
                <w:sz w:val="18"/>
                <w:szCs w:val="18"/>
              </w:rPr>
              <w:t>Materi</w:t>
            </w:r>
            <w:r w:rsidRPr="00712816">
              <w:rPr>
                <w:rFonts w:ascii="Noto Sans" w:eastAsia="Noto Sans" w:hAnsi="Noto Sans" w:cs="Noto Sans"/>
                <w:bCs/>
                <w:color w:val="434343"/>
                <w:sz w:val="18"/>
                <w:szCs w:val="18"/>
              </w:rPr>
              <w:t>als and Methods</w:t>
            </w:r>
            <w:r>
              <w:rPr>
                <w:rFonts w:ascii="Noto Sans" w:eastAsia="Noto Sans" w:hAnsi="Noto Sans" w:cs="Noto Sans"/>
                <w:bCs/>
                <w:color w:val="434343"/>
                <w:sz w:val="18"/>
                <w:szCs w:val="18"/>
              </w:rPr>
              <w:t>” 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4D0ADA79"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6B5AC177" w:rsidR="00F102CC" w:rsidRPr="003D5AF6" w:rsidRDefault="00F3463E">
            <w:pPr>
              <w:spacing w:line="225" w:lineRule="auto"/>
              <w:rPr>
                <w:rFonts w:ascii="Noto Sans" w:eastAsia="Noto Sans" w:hAnsi="Noto Sans" w:cs="Noto Sans"/>
                <w:bCs/>
                <w:color w:val="434343"/>
                <w:sz w:val="18"/>
                <w:szCs w:val="18"/>
              </w:rPr>
            </w:pPr>
            <w:r w:rsidRPr="00712816">
              <w:rPr>
                <w:rFonts w:ascii="Noto Sans" w:eastAsia="Noto Sans" w:hAnsi="Noto Sans" w:cs="Noto Sans"/>
                <w:color w:val="434343"/>
                <w:sz w:val="18"/>
                <w:szCs w:val="18"/>
              </w:rPr>
              <w:t>The</w:t>
            </w:r>
            <w:r>
              <w:rPr>
                <w:rFonts w:ascii="Noto Sans" w:eastAsia="Noto Sans" w:hAnsi="Noto Sans" w:cs="Noto Sans"/>
                <w:color w:val="434343"/>
                <w:sz w:val="18"/>
                <w:szCs w:val="18"/>
              </w:rPr>
              <w:t xml:space="preserve"> “</w:t>
            </w:r>
            <w:r w:rsidRPr="00712816">
              <w:rPr>
                <w:rFonts w:ascii="Noto Sans" w:eastAsia="Noto Sans" w:hAnsi="Noto Sans" w:cs="Noto Sans"/>
                <w:color w:val="434343"/>
                <w:sz w:val="18"/>
                <w:szCs w:val="18"/>
              </w:rPr>
              <w:t>Materi</w:t>
            </w:r>
            <w:r w:rsidRPr="00712816">
              <w:rPr>
                <w:rFonts w:ascii="Noto Sans" w:eastAsia="Noto Sans" w:hAnsi="Noto Sans" w:cs="Noto Sans"/>
                <w:bCs/>
                <w:color w:val="434343"/>
                <w:sz w:val="18"/>
                <w:szCs w:val="18"/>
              </w:rPr>
              <w:t>als and Methods</w:t>
            </w:r>
            <w:r>
              <w:rPr>
                <w:rFonts w:ascii="Noto Sans" w:eastAsia="Noto Sans" w:hAnsi="Noto Sans" w:cs="Noto Sans"/>
                <w:bCs/>
                <w:color w:val="434343"/>
                <w:sz w:val="18"/>
                <w:szCs w:val="18"/>
              </w:rPr>
              <w:t>” 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7EFD55AD"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212C7D82" w:rsidR="00F102CC" w:rsidRPr="003D5AF6" w:rsidRDefault="00F3463E">
            <w:pPr>
              <w:spacing w:line="225" w:lineRule="auto"/>
              <w:rPr>
                <w:rFonts w:ascii="Noto Sans" w:eastAsia="Noto Sans" w:hAnsi="Noto Sans" w:cs="Noto Sans"/>
                <w:bCs/>
                <w:color w:val="434343"/>
                <w:sz w:val="18"/>
                <w:szCs w:val="18"/>
              </w:rPr>
            </w:pPr>
            <w:r w:rsidRPr="00712816">
              <w:rPr>
                <w:rFonts w:ascii="Noto Sans" w:eastAsia="Noto Sans" w:hAnsi="Noto Sans" w:cs="Noto Sans"/>
                <w:color w:val="434343"/>
                <w:sz w:val="18"/>
                <w:szCs w:val="18"/>
              </w:rPr>
              <w:t>The</w:t>
            </w:r>
            <w:r>
              <w:rPr>
                <w:rFonts w:ascii="Noto Sans" w:eastAsia="Noto Sans" w:hAnsi="Noto Sans" w:cs="Noto Sans"/>
                <w:color w:val="434343"/>
                <w:sz w:val="18"/>
                <w:szCs w:val="18"/>
              </w:rPr>
              <w:t xml:space="preserve"> “</w:t>
            </w:r>
            <w:r w:rsidRPr="00712816">
              <w:rPr>
                <w:rFonts w:ascii="Noto Sans" w:eastAsia="Noto Sans" w:hAnsi="Noto Sans" w:cs="Noto Sans"/>
                <w:color w:val="434343"/>
                <w:sz w:val="18"/>
                <w:szCs w:val="18"/>
              </w:rPr>
              <w:t>Materi</w:t>
            </w:r>
            <w:r w:rsidRPr="00712816">
              <w:rPr>
                <w:rFonts w:ascii="Noto Sans" w:eastAsia="Noto Sans" w:hAnsi="Noto Sans" w:cs="Noto Sans"/>
                <w:bCs/>
                <w:color w:val="434343"/>
                <w:sz w:val="18"/>
                <w:szCs w:val="18"/>
              </w:rPr>
              <w:t>als and Methods</w:t>
            </w:r>
            <w:r>
              <w:rPr>
                <w:rFonts w:ascii="Noto Sans" w:eastAsia="Noto Sans" w:hAnsi="Noto Sans" w:cs="Noto Sans"/>
                <w:bCs/>
                <w:color w:val="434343"/>
                <w:sz w:val="18"/>
                <w:szCs w:val="18"/>
              </w:rPr>
              <w:t>” 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4DD7D814"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bookmarkStart w:id="2" w:name="_GoBack"/>
            <w:bookmarkEnd w:id="2"/>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51359A87" w:rsidR="00F102CC" w:rsidRPr="003D5AF6" w:rsidRDefault="00724B3C" w:rsidP="00724B3C">
            <w:pPr>
              <w:spacing w:line="225" w:lineRule="auto"/>
              <w:rPr>
                <w:rFonts w:ascii="Noto Sans" w:eastAsia="Noto Sans" w:hAnsi="Noto Sans" w:cs="Noto Sans"/>
                <w:bCs/>
                <w:color w:val="434343"/>
                <w:sz w:val="18"/>
                <w:szCs w:val="18"/>
              </w:rPr>
            </w:pPr>
            <w:r w:rsidRPr="00712816">
              <w:rPr>
                <w:rFonts w:ascii="Noto Sans" w:eastAsia="Noto Sans" w:hAnsi="Noto Sans" w:cs="Noto Sans"/>
                <w:color w:val="434343"/>
                <w:sz w:val="18"/>
                <w:szCs w:val="18"/>
              </w:rPr>
              <w:t>The</w:t>
            </w:r>
            <w:r w:rsidRPr="00724B3C">
              <w:rPr>
                <w:rFonts w:ascii="Noto Sans" w:eastAsia="Noto Sans" w:hAnsi="Noto Sans" w:cs="Noto Sans"/>
                <w:bCs/>
                <w:color w:val="434343"/>
                <w:sz w:val="18"/>
                <w:szCs w:val="18"/>
              </w:rPr>
              <w:t xml:space="preserve"> “</w:t>
            </w:r>
            <w:r w:rsidRPr="00724B3C">
              <w:rPr>
                <w:rFonts w:ascii="Noto Sans" w:eastAsia="Noto Sans" w:hAnsi="Noto Sans" w:cs="Noto Sans" w:hint="eastAsia"/>
                <w:bCs/>
                <w:color w:val="434343"/>
                <w:sz w:val="18"/>
                <w:szCs w:val="18"/>
              </w:rPr>
              <w:t>Resul</w:t>
            </w:r>
            <w:r w:rsidRPr="00724B3C">
              <w:rPr>
                <w:rFonts w:ascii="Noto Sans" w:eastAsia="Noto Sans" w:hAnsi="Noto Sans" w:cs="Noto Sans"/>
                <w:bCs/>
                <w:color w:val="434343"/>
                <w:sz w:val="18"/>
                <w:szCs w:val="18"/>
              </w:rPr>
              <w:t>ts</w:t>
            </w:r>
            <w:r>
              <w:rPr>
                <w:rFonts w:ascii="Noto Sans" w:eastAsia="Noto Sans" w:hAnsi="Noto Sans" w:cs="Noto Sans"/>
                <w:bCs/>
                <w:color w:val="434343"/>
                <w:sz w:val="18"/>
                <w:szCs w:val="18"/>
              </w:rPr>
              <w:t>” section</w:t>
            </w:r>
            <w:r w:rsidRPr="00712816">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and </w:t>
            </w:r>
            <w:r w:rsidR="00712816">
              <w:rPr>
                <w:rFonts w:ascii="Noto Sans" w:eastAsia="Noto Sans" w:hAnsi="Noto Sans" w:cs="Noto Sans"/>
                <w:color w:val="434343"/>
                <w:sz w:val="18"/>
                <w:szCs w:val="18"/>
              </w:rPr>
              <w:t>figure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724B3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724B3C" w:rsidRDefault="00724B3C" w:rsidP="00724B3C">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5B5BA784" w:rsidR="00724B3C" w:rsidRPr="003D5AF6" w:rsidRDefault="00724B3C" w:rsidP="00724B3C">
            <w:pPr>
              <w:spacing w:line="225" w:lineRule="auto"/>
              <w:rPr>
                <w:rFonts w:ascii="Noto Sans" w:eastAsia="Noto Sans" w:hAnsi="Noto Sans" w:cs="Noto Sans"/>
                <w:bCs/>
                <w:color w:val="434343"/>
                <w:sz w:val="18"/>
                <w:szCs w:val="18"/>
              </w:rPr>
            </w:pPr>
            <w:r w:rsidRPr="00712816">
              <w:rPr>
                <w:rFonts w:ascii="Noto Sans" w:eastAsia="Noto Sans" w:hAnsi="Noto Sans" w:cs="Noto Sans"/>
                <w:color w:val="434343"/>
                <w:sz w:val="18"/>
                <w:szCs w:val="18"/>
              </w:rPr>
              <w:t>The</w:t>
            </w:r>
            <w:r w:rsidRPr="00724B3C">
              <w:rPr>
                <w:rFonts w:ascii="Noto Sans" w:eastAsia="Noto Sans" w:hAnsi="Noto Sans" w:cs="Noto Sans"/>
                <w:bCs/>
                <w:color w:val="434343"/>
                <w:sz w:val="18"/>
                <w:szCs w:val="18"/>
              </w:rPr>
              <w:t xml:space="preserve"> “</w:t>
            </w:r>
            <w:r w:rsidRPr="00724B3C">
              <w:rPr>
                <w:rFonts w:ascii="Noto Sans" w:eastAsia="Noto Sans" w:hAnsi="Noto Sans" w:cs="Noto Sans" w:hint="eastAsia"/>
                <w:bCs/>
                <w:color w:val="434343"/>
                <w:sz w:val="18"/>
                <w:szCs w:val="18"/>
              </w:rPr>
              <w:t>Resul</w:t>
            </w:r>
            <w:r w:rsidRPr="00724B3C">
              <w:rPr>
                <w:rFonts w:ascii="Noto Sans" w:eastAsia="Noto Sans" w:hAnsi="Noto Sans" w:cs="Noto Sans"/>
                <w:bCs/>
                <w:color w:val="434343"/>
                <w:sz w:val="18"/>
                <w:szCs w:val="18"/>
              </w:rPr>
              <w:t>ts</w:t>
            </w:r>
            <w:r>
              <w:rPr>
                <w:rFonts w:ascii="Noto Sans" w:eastAsia="Noto Sans" w:hAnsi="Noto Sans" w:cs="Noto Sans"/>
                <w:bCs/>
                <w:color w:val="434343"/>
                <w:sz w:val="18"/>
                <w:szCs w:val="18"/>
              </w:rPr>
              <w:t>” section</w:t>
            </w:r>
            <w:r w:rsidRPr="00712816">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and figure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724B3C" w:rsidRPr="003D5AF6" w:rsidRDefault="00724B3C" w:rsidP="00724B3C">
            <w:pPr>
              <w:spacing w:line="225" w:lineRule="auto"/>
              <w:rPr>
                <w:rFonts w:ascii="Noto Sans" w:eastAsia="Noto Sans" w:hAnsi="Noto Sans" w:cs="Noto Sans"/>
                <w:bCs/>
                <w:color w:val="434343"/>
                <w:sz w:val="18"/>
                <w:szCs w:val="18"/>
              </w:rPr>
            </w:pPr>
          </w:p>
        </w:tc>
      </w:tr>
      <w:tr w:rsidR="00724B3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724B3C" w:rsidRPr="003D5AF6" w:rsidRDefault="00724B3C" w:rsidP="00724B3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724B3C" w:rsidRDefault="00724B3C" w:rsidP="00724B3C">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724B3C" w:rsidRDefault="00724B3C" w:rsidP="00724B3C">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724B3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724B3C" w:rsidRDefault="00724B3C" w:rsidP="00724B3C">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724B3C" w:rsidRDefault="00724B3C" w:rsidP="00724B3C">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724B3C" w:rsidRDefault="00724B3C" w:rsidP="00724B3C">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724B3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724B3C" w:rsidRDefault="00724B3C" w:rsidP="00724B3C">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724B3C" w:rsidRDefault="00724B3C" w:rsidP="00724B3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F336A10" w:rsidR="00724B3C" w:rsidRPr="003D5AF6" w:rsidRDefault="00724B3C" w:rsidP="00724B3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sym w:font="Wingdings" w:char="F0FC"/>
            </w:r>
          </w:p>
        </w:tc>
      </w:tr>
      <w:tr w:rsidR="00724B3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724B3C" w:rsidRDefault="00724B3C" w:rsidP="00724B3C">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1752D3FA" w:rsidR="00724B3C" w:rsidRPr="003D5AF6" w:rsidRDefault="00724B3C" w:rsidP="00724B3C">
            <w:pPr>
              <w:spacing w:line="225" w:lineRule="auto"/>
              <w:rPr>
                <w:rFonts w:ascii="Noto Sans" w:eastAsia="Noto Sans" w:hAnsi="Noto Sans" w:cs="Noto Sans"/>
                <w:bCs/>
                <w:color w:val="434343"/>
                <w:sz w:val="18"/>
                <w:szCs w:val="18"/>
              </w:rPr>
            </w:pPr>
            <w:r w:rsidRPr="00712816">
              <w:rPr>
                <w:rFonts w:ascii="Noto Sans" w:eastAsia="Noto Sans" w:hAnsi="Noto Sans" w:cs="Noto Sans"/>
                <w:color w:val="434343"/>
                <w:sz w:val="18"/>
                <w:szCs w:val="18"/>
              </w:rPr>
              <w:t>The</w:t>
            </w:r>
            <w:r w:rsidRPr="00724B3C">
              <w:rPr>
                <w:rFonts w:ascii="Noto Sans" w:eastAsia="Noto Sans" w:hAnsi="Noto Sans" w:cs="Noto Sans"/>
                <w:bCs/>
                <w:color w:val="434343"/>
                <w:sz w:val="18"/>
                <w:szCs w:val="18"/>
              </w:rPr>
              <w:t xml:space="preserve"> “Ethics approval</w:t>
            </w:r>
            <w:r>
              <w:rPr>
                <w:rFonts w:ascii="Noto Sans" w:eastAsia="Noto Sans" w:hAnsi="Noto Sans" w:cs="Noto Sans"/>
                <w:bCs/>
                <w:color w:val="434343"/>
                <w:sz w:val="18"/>
                <w:szCs w:val="18"/>
              </w:rPr>
              <w:t>” section</w:t>
            </w:r>
            <w:r w:rsidRPr="00724B3C">
              <w:rPr>
                <w:rFonts w:ascii="Noto Sans" w:eastAsia="Noto Sans" w:hAnsi="Noto Sans" w:cs="Noto Sans"/>
                <w:bCs/>
                <w:color w:val="434343"/>
                <w:sz w:val="18"/>
                <w:szCs w:val="18"/>
              </w:rPr>
              <w:t xml:space="preserve">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724B3C" w:rsidRPr="003D5AF6" w:rsidRDefault="00724B3C" w:rsidP="00724B3C">
            <w:pPr>
              <w:spacing w:line="225" w:lineRule="auto"/>
              <w:rPr>
                <w:rFonts w:ascii="Noto Sans" w:eastAsia="Noto Sans" w:hAnsi="Noto Sans" w:cs="Noto Sans"/>
                <w:bCs/>
                <w:color w:val="434343"/>
                <w:sz w:val="18"/>
                <w:szCs w:val="18"/>
              </w:rPr>
            </w:pPr>
          </w:p>
        </w:tc>
      </w:tr>
      <w:tr w:rsidR="00724B3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724B3C" w:rsidRDefault="00724B3C" w:rsidP="00724B3C">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724B3C" w:rsidRPr="003D5AF6" w:rsidRDefault="00724B3C" w:rsidP="00724B3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1B25AF8C" w:rsidR="00724B3C" w:rsidRPr="003D5AF6" w:rsidRDefault="00724B3C" w:rsidP="00724B3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sym w:font="Wingdings" w:char="F0FC"/>
            </w:r>
          </w:p>
        </w:tc>
      </w:tr>
      <w:tr w:rsidR="00724B3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724B3C" w:rsidRPr="003D5AF6" w:rsidRDefault="00724B3C" w:rsidP="00724B3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724B3C" w:rsidRDefault="00724B3C" w:rsidP="00724B3C">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724B3C" w:rsidRDefault="00724B3C" w:rsidP="00724B3C">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724B3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724B3C" w:rsidRDefault="00724B3C" w:rsidP="00724B3C">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724B3C" w:rsidRDefault="00724B3C" w:rsidP="00724B3C">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724B3C" w:rsidRDefault="00724B3C" w:rsidP="00724B3C">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724B3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724B3C" w:rsidRDefault="00724B3C" w:rsidP="00724B3C">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724B3C" w:rsidRPr="003D5AF6" w:rsidRDefault="00724B3C" w:rsidP="00724B3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1A886139" w:rsidR="00724B3C" w:rsidRPr="003D5AF6" w:rsidRDefault="00724B3C" w:rsidP="00724B3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sym w:font="Wingdings" w:char="F0FC"/>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7"/>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2C0577BE" w:rsidR="00F102CC" w:rsidRPr="003D5AF6" w:rsidRDefault="00724B3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sym w:font="Wingdings" w:char="F0FC"/>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70C90902" w:rsidR="00F102CC" w:rsidRPr="003D5AF6" w:rsidRDefault="00724B3C" w:rsidP="00724B3C">
            <w:pPr>
              <w:spacing w:line="225" w:lineRule="auto"/>
              <w:rPr>
                <w:rFonts w:ascii="Noto Sans" w:eastAsia="Noto Sans" w:hAnsi="Noto Sans" w:cs="Noto Sans"/>
                <w:bCs/>
                <w:color w:val="434343"/>
                <w:sz w:val="18"/>
                <w:szCs w:val="18"/>
              </w:rPr>
            </w:pPr>
            <w:r w:rsidRPr="00724B3C">
              <w:rPr>
                <w:rFonts w:ascii="Noto Sans" w:eastAsia="Noto Sans" w:hAnsi="Noto Sans" w:cs="Noto Sans"/>
                <w:bCs/>
                <w:color w:val="434343"/>
                <w:sz w:val="18"/>
                <w:szCs w:val="18"/>
              </w:rPr>
              <w:t>The “Statistical analysis” section and figure legends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3F31E8A0" w:rsidR="00F102CC" w:rsidRPr="003D5AF6" w:rsidRDefault="00724B3C" w:rsidP="00724B3C">
            <w:pPr>
              <w:spacing w:line="225" w:lineRule="auto"/>
              <w:rPr>
                <w:rFonts w:ascii="Noto Sans" w:eastAsia="Noto Sans" w:hAnsi="Noto Sans" w:cs="Noto Sans"/>
                <w:bCs/>
                <w:color w:val="434343"/>
                <w:sz w:val="18"/>
                <w:szCs w:val="18"/>
              </w:rPr>
            </w:pPr>
            <w:r w:rsidRPr="00724B3C">
              <w:rPr>
                <w:rFonts w:ascii="Noto Sans" w:eastAsia="Noto Sans" w:hAnsi="Noto Sans" w:cs="Noto Sans"/>
                <w:bCs/>
                <w:color w:val="434343"/>
                <w:sz w:val="18"/>
                <w:szCs w:val="18"/>
              </w:rPr>
              <w:t xml:space="preserve">The “Data Availability” section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26F709D0" w:rsidR="00F102CC" w:rsidRPr="003D5AF6" w:rsidRDefault="00724B3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sym w:font="Wingdings" w:char="F0FC"/>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D406F2B" w:rsidR="00F102CC" w:rsidRPr="003D5AF6" w:rsidRDefault="00F3463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sym w:font="Wingdings" w:char="F0FC"/>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4B635D8D" w:rsidR="00F102CC" w:rsidRPr="003D5AF6" w:rsidRDefault="00F3463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sym w:font="Wingdings" w:char="F0FC"/>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2A85248B" w:rsidR="00F102CC" w:rsidRPr="003D5AF6" w:rsidRDefault="00F3463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sym w:font="Wingdings" w:char="F0FC"/>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66C6C96F" w:rsidR="00F102CC" w:rsidRPr="003D5AF6" w:rsidRDefault="00F3463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sym w:font="Wingdings" w:char="F0FC"/>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3" w:name="_qing2gdaj9k6" w:colFirst="0" w:colLast="0"/>
      <w:bookmarkEnd w:id="3"/>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 xml:space="preserve">The MDAR framework recommends adoption of discipline-specific guidelines, established and endorsed through </w:t>
      </w:r>
      <w:r>
        <w:rPr>
          <w:rFonts w:ascii="Noto Sans" w:eastAsia="Noto Sans" w:hAnsi="Noto Sans" w:cs="Noto Sans"/>
          <w:color w:val="434343"/>
          <w:sz w:val="18"/>
          <w:szCs w:val="18"/>
        </w:rPr>
        <w:lastRenderedPageBreak/>
        <w:t>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8"/>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2375D143" w:rsidR="00F102CC" w:rsidRPr="003D5AF6" w:rsidRDefault="00F3463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sym w:font="Wingdings" w:char="F0FC"/>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815F1D">
      <w:pPr>
        <w:spacing w:before="80"/>
      </w:pPr>
      <w:bookmarkStart w:id="4" w:name="_cm0qssfkw66b" w:colFirst="0" w:colLast="0"/>
      <w:bookmarkEnd w:id="4"/>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1596C3" w14:textId="77777777" w:rsidR="00815F1D" w:rsidRDefault="00815F1D">
      <w:r>
        <w:separator/>
      </w:r>
    </w:p>
  </w:endnote>
  <w:endnote w:type="continuationSeparator" w:id="0">
    <w:p w14:paraId="5214EB33" w14:textId="77777777" w:rsidR="00815F1D" w:rsidRDefault="00815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Noto Sans">
    <w:altName w:val="Arial"/>
    <w:charset w:val="00"/>
    <w:family w:val="swiss"/>
    <w:pitch w:val="variable"/>
    <w:sig w:usb0="00000001" w:usb1="400078FF" w:usb2="0000002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84E96" w14:textId="36D3198D"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F3463E">
      <w:rPr>
        <w:noProof/>
        <w:color w:val="000000"/>
      </w:rPr>
      <w:t>5</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3CB70F" w14:textId="77777777" w:rsidR="00815F1D" w:rsidRDefault="00815F1D">
      <w:r>
        <w:separator/>
      </w:r>
    </w:p>
  </w:footnote>
  <w:footnote w:type="continuationSeparator" w:id="0">
    <w:p w14:paraId="681465F9" w14:textId="77777777" w:rsidR="00815F1D" w:rsidRDefault="00815F1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861E9" w14:textId="556806EF" w:rsidR="004E2C31" w:rsidRDefault="004E2C31">
    <w:pPr>
      <w:pStyle w:val="a9"/>
    </w:pPr>
    <w:r>
      <w:rPr>
        <w:noProof/>
        <w:lang w:eastAsia="zh-CN"/>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lang w:eastAsia="zh-CN"/>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2CC"/>
    <w:rsid w:val="001B3BCC"/>
    <w:rsid w:val="002209A8"/>
    <w:rsid w:val="003D5AF6"/>
    <w:rsid w:val="00427975"/>
    <w:rsid w:val="004E2C31"/>
    <w:rsid w:val="005B0259"/>
    <w:rsid w:val="007054B6"/>
    <w:rsid w:val="00712816"/>
    <w:rsid w:val="00724B3C"/>
    <w:rsid w:val="00815F1D"/>
    <w:rsid w:val="009C7B26"/>
    <w:rsid w:val="00A11E52"/>
    <w:rsid w:val="00BD41E9"/>
    <w:rsid w:val="00C84413"/>
    <w:rsid w:val="00F102CC"/>
    <w:rsid w:val="00F3463E"/>
    <w:rsid w:val="00F9104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Calibri"/>
        <w:sz w:val="22"/>
        <w:szCs w:val="22"/>
        <w:lang w:val="en-US"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top w:w="100" w:type="dxa"/>
        <w:left w:w="100" w:type="dxa"/>
        <w:bottom w:w="100" w:type="dxa"/>
        <w:right w:w="100" w:type="dxa"/>
      </w:tblCellMar>
    </w:tblPr>
  </w:style>
  <w:style w:type="table" w:customStyle="1" w:styleId="a6">
    <w:basedOn w:val="a1"/>
    <w:tblPr>
      <w:tblStyleRowBandSize w:val="1"/>
      <w:tblStyleColBandSize w:val="1"/>
      <w:tblCellMar>
        <w:top w:w="100" w:type="dxa"/>
        <w:left w:w="100" w:type="dxa"/>
        <w:bottom w:w="100" w:type="dxa"/>
        <w:right w:w="100" w:type="dxa"/>
      </w:tblCellMar>
    </w:tblPr>
  </w:style>
  <w:style w:type="table" w:customStyle="1" w:styleId="a7">
    <w:basedOn w:val="a1"/>
    <w:tblPr>
      <w:tblStyleRowBandSize w:val="1"/>
      <w:tblStyleColBandSize w:val="1"/>
      <w:tblCellMar>
        <w:top w:w="100" w:type="dxa"/>
        <w:left w:w="100" w:type="dxa"/>
        <w:bottom w:w="100" w:type="dxa"/>
        <w:right w:w="100" w:type="dxa"/>
      </w:tblCellMar>
    </w:tblPr>
  </w:style>
  <w:style w:type="table" w:customStyle="1" w:styleId="a8">
    <w:basedOn w:val="a1"/>
    <w:tblPr>
      <w:tblStyleRowBandSize w:val="1"/>
      <w:tblStyleColBandSize w:val="1"/>
      <w:tblCellMar>
        <w:top w:w="100" w:type="dxa"/>
        <w:left w:w="100" w:type="dxa"/>
        <w:bottom w:w="100" w:type="dxa"/>
        <w:right w:w="100" w:type="dxa"/>
      </w:tblCellMar>
    </w:tblPr>
  </w:style>
  <w:style w:type="paragraph" w:styleId="a9">
    <w:name w:val="header"/>
    <w:basedOn w:val="a"/>
    <w:link w:val="aa"/>
    <w:uiPriority w:val="99"/>
    <w:unhideWhenUsed/>
    <w:rsid w:val="004E2C31"/>
    <w:pPr>
      <w:tabs>
        <w:tab w:val="center" w:pos="4513"/>
        <w:tab w:val="right" w:pos="9026"/>
      </w:tabs>
    </w:pPr>
  </w:style>
  <w:style w:type="character" w:customStyle="1" w:styleId="aa">
    <w:name w:val="页眉 字符"/>
    <w:basedOn w:val="a0"/>
    <w:link w:val="a9"/>
    <w:uiPriority w:val="99"/>
    <w:rsid w:val="004E2C31"/>
  </w:style>
  <w:style w:type="paragraph" w:styleId="ab">
    <w:name w:val="footer"/>
    <w:basedOn w:val="a"/>
    <w:link w:val="ac"/>
    <w:uiPriority w:val="99"/>
    <w:unhideWhenUsed/>
    <w:rsid w:val="004E2C31"/>
    <w:pPr>
      <w:tabs>
        <w:tab w:val="center" w:pos="4513"/>
        <w:tab w:val="right" w:pos="9026"/>
      </w:tabs>
    </w:pPr>
  </w:style>
  <w:style w:type="character" w:customStyle="1" w:styleId="ac">
    <w:name w:val="页脚 字符"/>
    <w:basedOn w:val="a0"/>
    <w:link w:val="ab"/>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1486</Words>
  <Characters>8475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 xu</dc:creator>
  <cp:lastModifiedBy>ke xu</cp:lastModifiedBy>
  <cp:revision>2</cp:revision>
  <dcterms:created xsi:type="dcterms:W3CDTF">2022-09-07T14:16:00Z</dcterms:created>
  <dcterms:modified xsi:type="dcterms:W3CDTF">2022-09-07T14:16:00Z</dcterms:modified>
</cp:coreProperties>
</file>