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54B5" w14:textId="536CB1C5" w:rsidR="0015643A" w:rsidRPr="00E15B67" w:rsidRDefault="0015643A" w:rsidP="001564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15B67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3 – Source Data 1</w:t>
      </w:r>
      <w:r w:rsidRPr="00E15B67">
        <w:rPr>
          <w:rFonts w:ascii="Times New Roman" w:hAnsi="Times New Roman" w:cs="Times New Roman"/>
          <w:sz w:val="24"/>
          <w:szCs w:val="24"/>
          <w:lang w:val="en-US"/>
        </w:rPr>
        <w:t xml:space="preserve">. Complete list of interactions between the </w:t>
      </w:r>
      <w:proofErr w:type="spellStart"/>
      <w:r w:rsidRPr="00E15B67">
        <w:rPr>
          <w:rFonts w:ascii="Times New Roman" w:hAnsi="Times New Roman" w:cs="Times New Roman"/>
          <w:sz w:val="24"/>
          <w:szCs w:val="24"/>
          <w:lang w:val="en-US"/>
        </w:rPr>
        <w:t>RecBCD</w:t>
      </w:r>
      <w:proofErr w:type="spellEnd"/>
      <w:r w:rsidRPr="00E15B67">
        <w:rPr>
          <w:rFonts w:ascii="Times New Roman" w:hAnsi="Times New Roman" w:cs="Times New Roman"/>
          <w:sz w:val="24"/>
          <w:szCs w:val="24"/>
          <w:lang w:val="en-US"/>
        </w:rPr>
        <w:t xml:space="preserve"> complex and gp5.9. The relevant chains, amino acids and atoms are indicated using the nomenclature from the PDB files. Note that no interactions are formed between </w:t>
      </w:r>
      <w:proofErr w:type="spellStart"/>
      <w:r w:rsidRPr="00E15B67">
        <w:rPr>
          <w:rFonts w:ascii="Times New Roman" w:hAnsi="Times New Roman" w:cs="Times New Roman"/>
          <w:sz w:val="24"/>
          <w:szCs w:val="24"/>
          <w:lang w:val="en-US"/>
        </w:rPr>
        <w:t>RecD</w:t>
      </w:r>
      <w:proofErr w:type="spellEnd"/>
      <w:r w:rsidRPr="00E15B67">
        <w:rPr>
          <w:rFonts w:ascii="Times New Roman" w:hAnsi="Times New Roman" w:cs="Times New Roman"/>
          <w:sz w:val="24"/>
          <w:szCs w:val="24"/>
          <w:lang w:val="en-US"/>
        </w:rPr>
        <w:t xml:space="preserve"> and gp5.9. Interactions were determined using </w:t>
      </w:r>
      <w:proofErr w:type="spellStart"/>
      <w:r w:rsidRPr="00E15B67">
        <w:rPr>
          <w:rFonts w:ascii="Times New Roman" w:hAnsi="Times New Roman" w:cs="Times New Roman"/>
          <w:sz w:val="24"/>
          <w:szCs w:val="24"/>
          <w:lang w:val="en-US"/>
        </w:rPr>
        <w:t>ePI</w:t>
      </w:r>
      <w:r w:rsidR="006064A6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0169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69F7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0169F7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&lt;EndNote&gt;&lt;Cite&gt;&lt;Author&gt;Krissinel&lt;/Author&gt;&lt;Year&gt;2007&lt;/Year&gt;&lt;RecNum&gt;240&lt;/RecNum&gt;&lt;DisplayText&gt;(1)&lt;/DisplayText&gt;&lt;record&gt;&lt;rec-number&gt;240&lt;/rec-number&gt;&lt;foreign-keys&gt;&lt;key app="EN" db-id="p5fra2a0vsftfjedp50vwv929da00sda9ztd" timestamp="1669920155"&gt;240&lt;/key&gt;&lt;/foreign-keys&gt;&lt;ref-type name="Journal Article"&gt;17&lt;/ref-type&gt;&lt;contributors&gt;&lt;authors&gt;&lt;author&gt;Krissinel, E.&lt;/author&gt;&lt;author&gt;Henrick, K.&lt;/author&gt;&lt;/authors&gt;&lt;/contributors&gt;&lt;auth-address&gt;European Bioinformatics Institute, Genome Campus, Hinxton, Cambridge CB10 1SD, UK.&lt;/auth-address&gt;&lt;titles&gt;&lt;title&gt;Inference of macromolecular assemblies from crystalline state&lt;/title&gt;&lt;secondary-title&gt;J Mol Biol&lt;/secondary-title&gt;&lt;/titles&gt;&lt;periodical&gt;&lt;full-title&gt;J Mol Biol&lt;/full-title&gt;&lt;/periodical&gt;&lt;pages&gt;774-97&lt;/pages&gt;&lt;volume&gt;372&lt;/volume&gt;&lt;number&gt;3&lt;/number&gt;&lt;edition&gt;2007/08/08&lt;/edition&gt;&lt;keywords&gt;&lt;keyword&gt;Calibration&lt;/keyword&gt;&lt;keyword&gt;Crystallization&lt;/keyword&gt;&lt;keyword&gt;Crystallography, X-Ray&lt;/keyword&gt;&lt;keyword&gt;DNA/chemistry&lt;/keyword&gt;&lt;keyword&gt;Dimerization&lt;/keyword&gt;&lt;keyword&gt;Entropy&lt;/keyword&gt;&lt;keyword&gt;Ligands&lt;/keyword&gt;&lt;keyword&gt;Macromolecular Substances/*chemistry&lt;/keyword&gt;&lt;keyword&gt;Models, Molecular&lt;/keyword&gt;&lt;keyword&gt;Protein Structure, Secondary&lt;/keyword&gt;&lt;keyword&gt;Proteins/chemistry&lt;/keyword&gt;&lt;keyword&gt;Solutions&lt;/keyword&gt;&lt;/keywords&gt;&lt;dates&gt;&lt;year&gt;2007&lt;/year&gt;&lt;pub-dates&gt;&lt;date&gt;Sep 21&lt;/date&gt;&lt;/pub-dates&gt;&lt;/dates&gt;&lt;isbn&gt;0022-2836 (Print)&amp;#xD;0022-2836 (Linking)&lt;/isbn&gt;&lt;accession-num&gt;17681537&lt;/accession-num&gt;&lt;urls&gt;&lt;related-urls&gt;&lt;url&gt;https://www.ncbi.nlm.nih.gov/pubmed/17681537&lt;/url&gt;&lt;/related-urls&gt;&lt;/urls&gt;&lt;electronic-resource-num&gt;10.1016/j.jmb.2007.05.022&lt;/electronic-resource-num&gt;&lt;/record&gt;&lt;/Cite&gt;&lt;/EndNote&gt;</w:instrText>
      </w:r>
      <w:r w:rsidR="000169F7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0169F7">
        <w:rPr>
          <w:rFonts w:ascii="Times New Roman" w:hAnsi="Times New Roman" w:cs="Times New Roman"/>
          <w:noProof/>
          <w:sz w:val="24"/>
          <w:szCs w:val="24"/>
          <w:lang w:val="en-US"/>
        </w:rPr>
        <w:t>(1)</w:t>
      </w:r>
      <w:r w:rsidR="000169F7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0169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9"/>
        <w:gridCol w:w="2490"/>
        <w:gridCol w:w="1267"/>
      </w:tblGrid>
      <w:tr w:rsidR="000169F7" w:rsidRPr="00E15B67" w14:paraId="4A48F78E" w14:textId="77777777" w:rsidTr="009F6E6D">
        <w:tc>
          <w:tcPr>
            <w:tcW w:w="0" w:type="auto"/>
            <w:shd w:val="clear" w:color="auto" w:fill="auto"/>
          </w:tcPr>
          <w:p w14:paraId="2AD6AA30" w14:textId="77777777" w:rsidR="000169F7" w:rsidRPr="00E15B67" w:rsidRDefault="000169F7" w:rsidP="009F6E6D">
            <w:pPr>
              <w:rPr>
                <w:rFonts w:ascii="Times New Roman" w:hAnsi="Times New Roman" w:cs="Times New Roman"/>
                <w:b/>
                <w:bCs/>
              </w:rPr>
            </w:pPr>
            <w:r w:rsidRPr="00E15B67">
              <w:rPr>
                <w:rFonts w:ascii="Times New Roman" w:hAnsi="Times New Roman" w:cs="Times New Roman"/>
                <w:b/>
                <w:bCs/>
              </w:rPr>
              <w:t>Gp5.9 (Chain P or Q)</w:t>
            </w:r>
          </w:p>
          <w:p w14:paraId="084BBC1F" w14:textId="77777777" w:rsidR="000169F7" w:rsidRPr="00E15B67" w:rsidRDefault="000169F7" w:rsidP="009F6E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C7CAC14" w14:textId="77777777" w:rsidR="000169F7" w:rsidRPr="00E15B67" w:rsidRDefault="000169F7" w:rsidP="009F6E6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15B67">
              <w:rPr>
                <w:rFonts w:ascii="Times New Roman" w:hAnsi="Times New Roman" w:cs="Times New Roman"/>
                <w:b/>
                <w:bCs/>
              </w:rPr>
              <w:t>RecBCD</w:t>
            </w:r>
            <w:proofErr w:type="spellEnd"/>
            <w:r w:rsidRPr="00E15B67">
              <w:rPr>
                <w:rFonts w:ascii="Times New Roman" w:hAnsi="Times New Roman" w:cs="Times New Roman"/>
                <w:b/>
                <w:bCs/>
              </w:rPr>
              <w:t xml:space="preserve"> (Chain B or C)</w:t>
            </w:r>
          </w:p>
        </w:tc>
        <w:tc>
          <w:tcPr>
            <w:tcW w:w="0" w:type="auto"/>
            <w:shd w:val="clear" w:color="auto" w:fill="auto"/>
          </w:tcPr>
          <w:p w14:paraId="35E26BA9" w14:textId="77777777" w:rsidR="000169F7" w:rsidRPr="00E15B67" w:rsidRDefault="000169F7" w:rsidP="009F6E6D">
            <w:pPr>
              <w:rPr>
                <w:rFonts w:ascii="Times New Roman" w:hAnsi="Times New Roman" w:cs="Times New Roman"/>
                <w:b/>
                <w:bCs/>
              </w:rPr>
            </w:pPr>
            <w:r w:rsidRPr="00E15B67">
              <w:rPr>
                <w:rFonts w:ascii="Times New Roman" w:hAnsi="Times New Roman" w:cs="Times New Roman"/>
                <w:b/>
                <w:bCs/>
              </w:rPr>
              <w:t>Interaction</w:t>
            </w:r>
          </w:p>
        </w:tc>
      </w:tr>
      <w:tr w:rsidR="000169F7" w:rsidRPr="00E15B67" w14:paraId="49FE1DB6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6C4DCF29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P:ARG  10[ N  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0114A2A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B:GLN 562[ OE1]</w:t>
            </w:r>
          </w:p>
        </w:tc>
        <w:tc>
          <w:tcPr>
            <w:tcW w:w="0" w:type="auto"/>
            <w:shd w:val="clear" w:color="auto" w:fill="auto"/>
          </w:tcPr>
          <w:p w14:paraId="3256E0E2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0169F7" w:rsidRPr="00E15B67" w14:paraId="29A99DC5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34C6ADE7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P:ASP  11[ N  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0A4824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B:GLN 562[ OE1]</w:t>
            </w:r>
          </w:p>
        </w:tc>
        <w:tc>
          <w:tcPr>
            <w:tcW w:w="0" w:type="auto"/>
            <w:shd w:val="clear" w:color="auto" w:fill="auto"/>
          </w:tcPr>
          <w:p w14:paraId="367E6306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0169F7" w:rsidRPr="00E15B67" w14:paraId="0DEA396F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6B165812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P:THR   7[ O  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33D8BA5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B:GLN 566[ NE2]</w:t>
            </w:r>
          </w:p>
        </w:tc>
        <w:tc>
          <w:tcPr>
            <w:tcW w:w="0" w:type="auto"/>
            <w:shd w:val="clear" w:color="auto" w:fill="auto"/>
          </w:tcPr>
          <w:p w14:paraId="7B23225D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0169F7" w:rsidRPr="00E15B67" w14:paraId="0443F4DA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6DA9FD4F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P:ASP  11[ OD1]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D67C36D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761[ NH2]</w:t>
            </w:r>
          </w:p>
        </w:tc>
        <w:tc>
          <w:tcPr>
            <w:tcW w:w="0" w:type="auto"/>
            <w:shd w:val="clear" w:color="auto" w:fill="auto"/>
          </w:tcPr>
          <w:p w14:paraId="00C0ECAA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6FD4406F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3E15006D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P:ASP  11[ OD1]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6BE2188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761[ NH1]</w:t>
            </w:r>
          </w:p>
        </w:tc>
        <w:tc>
          <w:tcPr>
            <w:tcW w:w="0" w:type="auto"/>
            <w:shd w:val="clear" w:color="auto" w:fill="auto"/>
          </w:tcPr>
          <w:p w14:paraId="07194762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3DCC8052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3CB8C741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P:ASP  11[ OD2]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C0D5DE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761[ NE ]</w:t>
            </w:r>
          </w:p>
        </w:tc>
        <w:tc>
          <w:tcPr>
            <w:tcW w:w="0" w:type="auto"/>
            <w:shd w:val="clear" w:color="auto" w:fill="auto"/>
          </w:tcPr>
          <w:p w14:paraId="5BD9638A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064D4BA1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6963A5CC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P:ASP  11[ OD2]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DC8569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761[ NH2]</w:t>
            </w:r>
          </w:p>
        </w:tc>
        <w:tc>
          <w:tcPr>
            <w:tcW w:w="0" w:type="auto"/>
            <w:shd w:val="clear" w:color="auto" w:fill="auto"/>
          </w:tcPr>
          <w:p w14:paraId="5CF6E21D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58E1DF62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5E5B11D7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P:ASP  15[ OD2]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C84157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822[ NH1]</w:t>
            </w:r>
          </w:p>
        </w:tc>
        <w:tc>
          <w:tcPr>
            <w:tcW w:w="0" w:type="auto"/>
            <w:shd w:val="clear" w:color="auto" w:fill="auto"/>
          </w:tcPr>
          <w:p w14:paraId="2B7F9773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56DAB2C4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6C438CD0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P:GLU  36[ OE1]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7DFC13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B:LYS 264[ NZ ]</w:t>
            </w:r>
          </w:p>
        </w:tc>
        <w:tc>
          <w:tcPr>
            <w:tcW w:w="0" w:type="auto"/>
            <w:shd w:val="clear" w:color="auto" w:fill="auto"/>
          </w:tcPr>
          <w:p w14:paraId="5A3C5020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2BA70C91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1F08EC8F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P:GLU  36[ OE2]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67FE3F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B:LYS 264[ NZ ]</w:t>
            </w:r>
          </w:p>
        </w:tc>
        <w:tc>
          <w:tcPr>
            <w:tcW w:w="0" w:type="auto"/>
            <w:shd w:val="clear" w:color="auto" w:fill="auto"/>
          </w:tcPr>
          <w:p w14:paraId="149177A1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2901FB8B" w14:textId="77777777" w:rsidTr="009F6E6D">
        <w:tc>
          <w:tcPr>
            <w:tcW w:w="0" w:type="auto"/>
            <w:shd w:val="clear" w:color="auto" w:fill="E7E6E6" w:themeFill="background2"/>
          </w:tcPr>
          <w:p w14:paraId="4299EF8A" w14:textId="77777777" w:rsidR="000169F7" w:rsidRPr="000169F7" w:rsidRDefault="000169F7" w:rsidP="009F6E6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26876B4F" w14:textId="77777777" w:rsidR="000169F7" w:rsidRPr="000169F7" w:rsidRDefault="000169F7" w:rsidP="009F6E6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342C77F0" w14:textId="77777777" w:rsidR="000169F7" w:rsidRPr="000169F7" w:rsidRDefault="000169F7" w:rsidP="009F6E6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169F7" w:rsidRPr="00E15B67" w14:paraId="67FDDC3B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4C1BD6AB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P:TRP  13[ NE1]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07296C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C:GLY1077[ O  ]</w:t>
            </w:r>
          </w:p>
        </w:tc>
        <w:tc>
          <w:tcPr>
            <w:tcW w:w="0" w:type="auto"/>
            <w:shd w:val="clear" w:color="auto" w:fill="auto"/>
          </w:tcPr>
          <w:p w14:paraId="24CD0321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0169F7" w:rsidRPr="00E15B67" w14:paraId="0A13C14F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10F6BC12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P:GLN  17[ NE2]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499C2F2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C:ASN1078[ OD1]</w:t>
            </w:r>
          </w:p>
        </w:tc>
        <w:tc>
          <w:tcPr>
            <w:tcW w:w="0" w:type="auto"/>
            <w:shd w:val="clear" w:color="auto" w:fill="auto"/>
          </w:tcPr>
          <w:p w14:paraId="79D8B7E5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0169F7" w:rsidRPr="00E15B67" w14:paraId="372A9DBF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32EBA394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P:GLN  17[ NE2]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4EF413B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C:GLN1073[ OE1]</w:t>
            </w:r>
          </w:p>
        </w:tc>
        <w:tc>
          <w:tcPr>
            <w:tcW w:w="0" w:type="auto"/>
            <w:shd w:val="clear" w:color="auto" w:fill="auto"/>
          </w:tcPr>
          <w:p w14:paraId="39A62D74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0169F7" w:rsidRPr="00E15B67" w14:paraId="78711A87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78F283B9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P:ARG   3[ NH1]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AB43A29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C:GLU1100[ OE2]</w:t>
            </w:r>
          </w:p>
        </w:tc>
        <w:tc>
          <w:tcPr>
            <w:tcW w:w="0" w:type="auto"/>
            <w:shd w:val="clear" w:color="auto" w:fill="auto"/>
          </w:tcPr>
          <w:p w14:paraId="3F27E460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5F513454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26139D36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P:ARG  10[ NH2]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82F74F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C:GLU1076[ OE1]</w:t>
            </w:r>
          </w:p>
        </w:tc>
        <w:tc>
          <w:tcPr>
            <w:tcW w:w="0" w:type="auto"/>
            <w:shd w:val="clear" w:color="auto" w:fill="auto"/>
          </w:tcPr>
          <w:p w14:paraId="1056719C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7E7E072E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49515F5E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P:GLU  24[ OE2]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C485B8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C:LYS1070[ NZ ]</w:t>
            </w:r>
          </w:p>
        </w:tc>
        <w:tc>
          <w:tcPr>
            <w:tcW w:w="0" w:type="auto"/>
            <w:shd w:val="clear" w:color="auto" w:fill="auto"/>
          </w:tcPr>
          <w:p w14:paraId="7B4AC53F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42B733CF" w14:textId="77777777" w:rsidTr="009F6E6D">
        <w:tc>
          <w:tcPr>
            <w:tcW w:w="0" w:type="auto"/>
            <w:shd w:val="clear" w:color="auto" w:fill="E7E6E6" w:themeFill="background2"/>
          </w:tcPr>
          <w:p w14:paraId="43E6754F" w14:textId="77777777" w:rsidR="000169F7" w:rsidRPr="000169F7" w:rsidRDefault="000169F7" w:rsidP="009F6E6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7B2F2C71" w14:textId="77777777" w:rsidR="000169F7" w:rsidRPr="000169F7" w:rsidRDefault="000169F7" w:rsidP="009F6E6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5BC8D599" w14:textId="77777777" w:rsidR="000169F7" w:rsidRPr="000169F7" w:rsidRDefault="000169F7" w:rsidP="009F6E6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169F7" w:rsidRPr="00E15B67" w14:paraId="1C1FA2F6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094B7541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Q:ASP   4[ OD1]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DDE50E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B:GLN 562[ NE2]</w:t>
            </w:r>
          </w:p>
        </w:tc>
        <w:tc>
          <w:tcPr>
            <w:tcW w:w="0" w:type="auto"/>
            <w:shd w:val="clear" w:color="auto" w:fill="auto"/>
          </w:tcPr>
          <w:p w14:paraId="11A90488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0169F7" w:rsidRPr="00E15B67" w14:paraId="060AC19F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04BB6AC6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Q:MET  35[ SD 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FBD246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255[ NH1]</w:t>
            </w:r>
          </w:p>
        </w:tc>
        <w:tc>
          <w:tcPr>
            <w:tcW w:w="0" w:type="auto"/>
            <w:shd w:val="clear" w:color="auto" w:fill="auto"/>
          </w:tcPr>
          <w:p w14:paraId="6BBE7E93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0169F7" w:rsidRPr="00E15B67" w14:paraId="4F853C67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65B299BF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Q:ASN  49[ OD1]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C11BF1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254[ NH1]</w:t>
            </w:r>
          </w:p>
        </w:tc>
        <w:tc>
          <w:tcPr>
            <w:tcW w:w="0" w:type="auto"/>
            <w:shd w:val="clear" w:color="auto" w:fill="auto"/>
          </w:tcPr>
          <w:p w14:paraId="7E59A112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0169F7" w:rsidRPr="00E15B67" w14:paraId="2933E82D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456B27D7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Q:ASP   4[ OD1]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E43694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561[ NH2]</w:t>
            </w:r>
          </w:p>
        </w:tc>
        <w:tc>
          <w:tcPr>
            <w:tcW w:w="0" w:type="auto"/>
            <w:shd w:val="clear" w:color="auto" w:fill="auto"/>
          </w:tcPr>
          <w:p w14:paraId="600E8C94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0177CEC1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475EDB17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Q:ASP   4[ OD2]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07EBE8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561[ NH2]</w:t>
            </w:r>
          </w:p>
        </w:tc>
        <w:tc>
          <w:tcPr>
            <w:tcW w:w="0" w:type="auto"/>
            <w:shd w:val="clear" w:color="auto" w:fill="auto"/>
          </w:tcPr>
          <w:p w14:paraId="53F1E1FF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55781EBB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6C4370CB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Q:ASP   4[ OD2]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24AFBCD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561[ NE ]</w:t>
            </w:r>
          </w:p>
        </w:tc>
        <w:tc>
          <w:tcPr>
            <w:tcW w:w="0" w:type="auto"/>
            <w:shd w:val="clear" w:color="auto" w:fill="auto"/>
          </w:tcPr>
          <w:p w14:paraId="41AAEDF8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577F278B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7C3FCB64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Q:ASP  21[ OD1]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66AA4E7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824[ NH2]</w:t>
            </w:r>
          </w:p>
        </w:tc>
        <w:tc>
          <w:tcPr>
            <w:tcW w:w="0" w:type="auto"/>
            <w:shd w:val="clear" w:color="auto" w:fill="auto"/>
          </w:tcPr>
          <w:p w14:paraId="34450936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18316CCA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441CF1E9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Q:GLU  24[ OE1]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5795F7F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824[ NH2]</w:t>
            </w:r>
          </w:p>
        </w:tc>
        <w:tc>
          <w:tcPr>
            <w:tcW w:w="0" w:type="auto"/>
            <w:shd w:val="clear" w:color="auto" w:fill="auto"/>
          </w:tcPr>
          <w:p w14:paraId="3C515B89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74751A4F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3B2748F1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Q:GLU  24[ OE1]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D260AEF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824[ NE ]</w:t>
            </w:r>
          </w:p>
        </w:tc>
        <w:tc>
          <w:tcPr>
            <w:tcW w:w="0" w:type="auto"/>
            <w:shd w:val="clear" w:color="auto" w:fill="auto"/>
          </w:tcPr>
          <w:p w14:paraId="677E544E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1281465E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4B7F5111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Q:GLU  24[ OE2]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55E97E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824[ NH2]</w:t>
            </w:r>
          </w:p>
        </w:tc>
        <w:tc>
          <w:tcPr>
            <w:tcW w:w="0" w:type="auto"/>
            <w:shd w:val="clear" w:color="auto" w:fill="auto"/>
          </w:tcPr>
          <w:p w14:paraId="70EB6B53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4B9B10EA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04753754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Q:GLU  24[ OE2]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D84751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824[ NE ]</w:t>
            </w:r>
          </w:p>
        </w:tc>
        <w:tc>
          <w:tcPr>
            <w:tcW w:w="0" w:type="auto"/>
            <w:shd w:val="clear" w:color="auto" w:fill="auto"/>
          </w:tcPr>
          <w:p w14:paraId="4734B1F0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277969D7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16E4BADA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Q:ASP  38[ OD2]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E0E881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255[ NE ]</w:t>
            </w:r>
          </w:p>
        </w:tc>
        <w:tc>
          <w:tcPr>
            <w:tcW w:w="0" w:type="auto"/>
            <w:shd w:val="clear" w:color="auto" w:fill="auto"/>
          </w:tcPr>
          <w:p w14:paraId="52447640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7DE237F2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77DE28DB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Q:ASP  38[ OD2]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D24BE7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255[ NH1]</w:t>
            </w:r>
          </w:p>
        </w:tc>
        <w:tc>
          <w:tcPr>
            <w:tcW w:w="0" w:type="auto"/>
            <w:shd w:val="clear" w:color="auto" w:fill="auto"/>
          </w:tcPr>
          <w:p w14:paraId="3EB69796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5CAF4F6B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6A8932AD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Q:GLU  39[ OE1]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6A091D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255[ NE ]</w:t>
            </w:r>
          </w:p>
        </w:tc>
        <w:tc>
          <w:tcPr>
            <w:tcW w:w="0" w:type="auto"/>
            <w:shd w:val="clear" w:color="auto" w:fill="auto"/>
          </w:tcPr>
          <w:p w14:paraId="7AEC7772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20E38BFE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4C869137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Q:GLU  39[ OE1]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7DC08C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255[ NH1]</w:t>
            </w:r>
          </w:p>
        </w:tc>
        <w:tc>
          <w:tcPr>
            <w:tcW w:w="0" w:type="auto"/>
            <w:shd w:val="clear" w:color="auto" w:fill="auto"/>
          </w:tcPr>
          <w:p w14:paraId="3050A555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128117F4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547E4825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Q:GLU  39[ OE1]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A2881D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255[ NH2]</w:t>
            </w:r>
          </w:p>
        </w:tc>
        <w:tc>
          <w:tcPr>
            <w:tcW w:w="0" w:type="auto"/>
            <w:shd w:val="clear" w:color="auto" w:fill="auto"/>
          </w:tcPr>
          <w:p w14:paraId="754C7DC0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7B53495B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7D80A003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Q:GLU  45[ OE2]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879205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254[ NH1]</w:t>
            </w:r>
          </w:p>
        </w:tc>
        <w:tc>
          <w:tcPr>
            <w:tcW w:w="0" w:type="auto"/>
            <w:shd w:val="clear" w:color="auto" w:fill="auto"/>
          </w:tcPr>
          <w:p w14:paraId="4DF99844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376687A6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45323466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Q:GLU  45[ OE2]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2110F23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B:ARG 254[ NE ]</w:t>
            </w:r>
          </w:p>
        </w:tc>
        <w:tc>
          <w:tcPr>
            <w:tcW w:w="0" w:type="auto"/>
            <w:shd w:val="clear" w:color="auto" w:fill="auto"/>
          </w:tcPr>
          <w:p w14:paraId="537E82A3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58FD358B" w14:textId="77777777" w:rsidTr="009F6E6D">
        <w:tc>
          <w:tcPr>
            <w:tcW w:w="0" w:type="auto"/>
            <w:shd w:val="clear" w:color="auto" w:fill="E7E6E6" w:themeFill="background2"/>
          </w:tcPr>
          <w:p w14:paraId="736EBC60" w14:textId="77777777" w:rsidR="000169F7" w:rsidRPr="000169F7" w:rsidRDefault="000169F7" w:rsidP="009F6E6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7A3D9D3E" w14:textId="77777777" w:rsidR="000169F7" w:rsidRPr="000169F7" w:rsidRDefault="000169F7" w:rsidP="009F6E6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28C642CB" w14:textId="77777777" w:rsidR="000169F7" w:rsidRPr="000169F7" w:rsidRDefault="000169F7" w:rsidP="009F6E6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169F7" w:rsidRPr="00E15B67" w14:paraId="0139D6B8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04FC007F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Q:THR   7[ OG1]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ABCA4C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C:GLN1096[ OE1]</w:t>
            </w:r>
          </w:p>
        </w:tc>
        <w:tc>
          <w:tcPr>
            <w:tcW w:w="0" w:type="auto"/>
            <w:shd w:val="clear" w:color="auto" w:fill="auto"/>
          </w:tcPr>
          <w:p w14:paraId="237CAE5C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0169F7" w:rsidRPr="00E15B67" w14:paraId="193544F7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22EEF569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Q:SER  22[ OG 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498933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C:GLN1065[ NE2]</w:t>
            </w:r>
          </w:p>
        </w:tc>
        <w:tc>
          <w:tcPr>
            <w:tcW w:w="0" w:type="auto"/>
            <w:shd w:val="clear" w:color="auto" w:fill="auto"/>
          </w:tcPr>
          <w:p w14:paraId="54213684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0169F7" w:rsidRPr="00E15B67" w14:paraId="51B21CE3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2BA3777F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Q:ARG   3[ NE 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2C0CB8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C:ASP1086[ OD1]</w:t>
            </w:r>
          </w:p>
        </w:tc>
        <w:tc>
          <w:tcPr>
            <w:tcW w:w="0" w:type="auto"/>
            <w:shd w:val="clear" w:color="auto" w:fill="auto"/>
          </w:tcPr>
          <w:p w14:paraId="69F0B08E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09F81B39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390B207C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Q:ARG   3[ NH2]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E9FDB9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C:ASP1086[ OD2]</w:t>
            </w:r>
          </w:p>
        </w:tc>
        <w:tc>
          <w:tcPr>
            <w:tcW w:w="0" w:type="auto"/>
            <w:shd w:val="clear" w:color="auto" w:fill="auto"/>
          </w:tcPr>
          <w:p w14:paraId="7DB7A9C0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6913309D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0E38FF8D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Q:ARG   3[ NH2]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B06D49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C:GLU1076[ OE1]</w:t>
            </w:r>
          </w:p>
        </w:tc>
        <w:tc>
          <w:tcPr>
            <w:tcW w:w="0" w:type="auto"/>
            <w:shd w:val="clear" w:color="auto" w:fill="auto"/>
          </w:tcPr>
          <w:p w14:paraId="7A5D51AC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67A373A9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203CDE10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Q:ASP  11[ OD1]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1FDC49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C:ARG1068[ NH2]</w:t>
            </w:r>
          </w:p>
        </w:tc>
        <w:tc>
          <w:tcPr>
            <w:tcW w:w="0" w:type="auto"/>
            <w:shd w:val="clear" w:color="auto" w:fill="auto"/>
          </w:tcPr>
          <w:p w14:paraId="1352B982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2E295253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04990685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Q:ASP  11[ OD2]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9BD3E9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C:ARG1068[ NH2]</w:t>
            </w:r>
          </w:p>
        </w:tc>
        <w:tc>
          <w:tcPr>
            <w:tcW w:w="0" w:type="auto"/>
            <w:shd w:val="clear" w:color="auto" w:fill="auto"/>
          </w:tcPr>
          <w:p w14:paraId="5E1D894E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396C79F0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0247FD98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Q:ASP  15[ OD2]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D84F9E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C:ARG1068[ NE ]</w:t>
            </w:r>
          </w:p>
        </w:tc>
        <w:tc>
          <w:tcPr>
            <w:tcW w:w="0" w:type="auto"/>
            <w:shd w:val="clear" w:color="auto" w:fill="auto"/>
          </w:tcPr>
          <w:p w14:paraId="6B7317FF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0169F7" w:rsidRPr="00E15B67" w14:paraId="3C988184" w14:textId="77777777" w:rsidTr="009F6E6D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14:paraId="118EC009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Q:ASP  15[ OD2]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69D690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C:ARG1068[ NH2]</w:t>
            </w:r>
          </w:p>
        </w:tc>
        <w:tc>
          <w:tcPr>
            <w:tcW w:w="0" w:type="auto"/>
            <w:shd w:val="clear" w:color="auto" w:fill="auto"/>
          </w:tcPr>
          <w:p w14:paraId="73591C1D" w14:textId="77777777" w:rsidR="000169F7" w:rsidRPr="00E15B67" w:rsidRDefault="000169F7" w:rsidP="009F6E6D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</w:tbl>
    <w:p w14:paraId="3F264573" w14:textId="77777777" w:rsidR="000169F7" w:rsidRDefault="000169F7"/>
    <w:p w14:paraId="2734620E" w14:textId="77777777" w:rsidR="000169F7" w:rsidRPr="000169F7" w:rsidRDefault="000169F7" w:rsidP="000169F7">
      <w:pPr>
        <w:pStyle w:val="EndNoteBibliography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0169F7">
        <w:t>1.</w:t>
      </w:r>
      <w:r w:rsidRPr="000169F7">
        <w:tab/>
        <w:t>Krissinel E, Henrick K. Inference of macromolecular assemblies from crystalline state. J Mol Biol. 2007;372(3):774-97.</w:t>
      </w:r>
    </w:p>
    <w:p w14:paraId="4E64ADD3" w14:textId="704F2466" w:rsidR="00216071" w:rsidRDefault="000169F7">
      <w:r>
        <w:fldChar w:fldCharType="end"/>
      </w:r>
    </w:p>
    <w:sectPr w:rsidR="00216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5fra2a0vsftfjedp50vwv929da00sda9ztd&quot;&gt;Abc2_gp59_paper-Converted&lt;record-ids&gt;&lt;item&gt;240&lt;/item&gt;&lt;/record-ids&gt;&lt;/item&gt;&lt;/Libraries&gt;"/>
  </w:docVars>
  <w:rsids>
    <w:rsidRoot w:val="0015643A"/>
    <w:rsid w:val="000169F7"/>
    <w:rsid w:val="0015643A"/>
    <w:rsid w:val="00216071"/>
    <w:rsid w:val="0060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22081"/>
  <w15:chartTrackingRefBased/>
  <w15:docId w15:val="{0A86C5F3-55B7-4E28-BFC5-0C522D36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3A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643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0169F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169F7"/>
    <w:rPr>
      <w:rFonts w:ascii="Calibri" w:eastAsiaTheme="minorEastAsia" w:hAnsi="Calibri" w:cs="Calibri"/>
      <w:noProof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0169F7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169F7"/>
    <w:rPr>
      <w:rFonts w:ascii="Calibri" w:eastAsiaTheme="minorEastAsia" w:hAnsi="Calibri" w:cs="Calibri"/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Dillingham</dc:creator>
  <cp:keywords/>
  <dc:description/>
  <cp:lastModifiedBy>Mark Dillingham</cp:lastModifiedBy>
  <cp:revision>3</cp:revision>
  <dcterms:created xsi:type="dcterms:W3CDTF">2022-12-15T15:47:00Z</dcterms:created>
  <dcterms:modified xsi:type="dcterms:W3CDTF">2022-12-15T15:52:00Z</dcterms:modified>
</cp:coreProperties>
</file>