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8B2C" w14:textId="7970EF7D" w:rsidR="006A1313" w:rsidRPr="00E15B67" w:rsidRDefault="006A1313" w:rsidP="006A13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4 – Source Data 1</w:t>
      </w:r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. Complete list of interactions between the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RecBCD</w:t>
      </w:r>
      <w:proofErr w:type="spell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complex and Abc2. The relevant chains, amino acids and atoms are indicated using the nomenclature from the PDB files. Note that no interactions are formed between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RecD</w:t>
      </w:r>
      <w:proofErr w:type="spell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and Abc2. As discussed in the text, the structure is suggestive of interactions between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RecB</w:t>
      </w:r>
      <w:proofErr w:type="spell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E15B67">
        <w:rPr>
          <w:rFonts w:ascii="Times New Roman" w:hAnsi="Times New Roman" w:cs="Times New Roman"/>
          <w:sz w:val="24"/>
          <w:szCs w:val="24"/>
          <w:lang w:val="en-US"/>
        </w:rPr>
        <w:t>Abc2</w:t>
      </w:r>
      <w:proofErr w:type="gram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but these were not modelled due to poor electron density for the C-terminal region of Abc2. Interactions were determined using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ePISA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&lt;EndNote&gt;&lt;Cite&gt;&lt;Author&gt;Krissinel&lt;/Author&gt;&lt;Year&gt;2007&lt;/Year&gt;&lt;RecNum&gt;240&lt;/RecNum&gt;&lt;DisplayText&gt;(1)&lt;/DisplayText&gt;&lt;record&gt;&lt;rec-number&gt;240&lt;/rec-number&gt;&lt;foreign-keys&gt;&lt;key app="EN" db-id="p5fra2a0vsftfjedp50vwv929da00sda9ztd" timestamp="1669920155"&gt;240&lt;/key&gt;&lt;/foreign-keys&gt;&lt;ref-type name="Journal Article"&gt;17&lt;/ref-type&gt;&lt;contributors&gt;&lt;authors&gt;&lt;author&gt;Krissinel, E.&lt;/author&gt;&lt;author&gt;Henrick, K.&lt;/author&gt;&lt;/authors&gt;&lt;/contributors&gt;&lt;auth-address&gt;European Bioinformatics Institute, Genome Campus, Hinxton, Cambridge CB10 1SD, UK.&lt;/auth-address&gt;&lt;titles&gt;&lt;title&gt;Inference of macromolecular assemblies from crystalline state&lt;/title&gt;&lt;secondary-title&gt;J Mol Biol&lt;/secondary-title&gt;&lt;/titles&gt;&lt;periodical&gt;&lt;full-title&gt;J Mol Biol&lt;/full-title&gt;&lt;/periodical&gt;&lt;pages&gt;774-97&lt;/pages&gt;&lt;volume&gt;372&lt;/volume&gt;&lt;number&gt;3&lt;/number&gt;&lt;edition&gt;2007/08/08&lt;/edition&gt;&lt;keywords&gt;&lt;keyword&gt;Calibration&lt;/keyword&gt;&lt;keyword&gt;Crystallization&lt;/keyword&gt;&lt;keyword&gt;Crystallography, X-Ray&lt;/keyword&gt;&lt;keyword&gt;DNA/chemistry&lt;/keyword&gt;&lt;keyword&gt;Dimerization&lt;/keyword&gt;&lt;keyword&gt;Entropy&lt;/keyword&gt;&lt;keyword&gt;Ligands&lt;/keyword&gt;&lt;keyword&gt;Macromolecular Substances/*chemistry&lt;/keyword&gt;&lt;keyword&gt;Models, Molecular&lt;/keyword&gt;&lt;keyword&gt;Protein Structure, Secondary&lt;/keyword&gt;&lt;keyword&gt;Proteins/chemistry&lt;/keyword&gt;&lt;keyword&gt;Solutions&lt;/keyword&gt;&lt;/keywords&gt;&lt;dates&gt;&lt;year&gt;2007&lt;/year&gt;&lt;pub-dates&gt;&lt;date&gt;Sep 21&lt;/date&gt;&lt;/pub-dates&gt;&lt;/dates&gt;&lt;isbn&gt;0022-2836 (Print)&amp;#xD;0022-2836 (Linking)&lt;/isbn&gt;&lt;accession-num&gt;17681537&lt;/accession-num&gt;&lt;urls&gt;&lt;related-urls&gt;&lt;url&gt;https://www.ncbi.nlm.nih.gov/pubmed/17681537&lt;/url&gt;&lt;/related-urls&gt;&lt;/urls&gt;&lt;electronic-resource-num&gt;10.1016/j.jmb.2007.05.022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025"/>
        <w:gridCol w:w="1267"/>
      </w:tblGrid>
      <w:tr w:rsidR="006A1313" w:rsidRPr="00E15B67" w14:paraId="76FA2CB9" w14:textId="77777777" w:rsidTr="009F6E6D">
        <w:tc>
          <w:tcPr>
            <w:tcW w:w="0" w:type="auto"/>
            <w:shd w:val="clear" w:color="auto" w:fill="auto"/>
          </w:tcPr>
          <w:p w14:paraId="3D40DC4B" w14:textId="77777777" w:rsidR="006A1313" w:rsidRPr="00E15B67" w:rsidRDefault="006A1313" w:rsidP="009F6E6D">
            <w:pPr>
              <w:rPr>
                <w:rFonts w:ascii="Times New Roman" w:hAnsi="Times New Roman" w:cs="Times New Roman"/>
                <w:b/>
                <w:bCs/>
              </w:rPr>
            </w:pPr>
            <w:r w:rsidRPr="00E15B67">
              <w:rPr>
                <w:rFonts w:ascii="Times New Roman" w:hAnsi="Times New Roman" w:cs="Times New Roman"/>
                <w:b/>
                <w:bCs/>
              </w:rPr>
              <w:t>Abc2 (Chain X)</w:t>
            </w:r>
          </w:p>
          <w:p w14:paraId="7C5003C2" w14:textId="77777777" w:rsidR="006A1313" w:rsidRPr="00E15B67" w:rsidRDefault="006A1313" w:rsidP="009F6E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AD1381" w14:textId="77777777" w:rsidR="006A1313" w:rsidRPr="00E15B67" w:rsidRDefault="006A1313" w:rsidP="009F6E6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5B67">
              <w:rPr>
                <w:rFonts w:ascii="Times New Roman" w:hAnsi="Times New Roman" w:cs="Times New Roman"/>
                <w:b/>
                <w:bCs/>
              </w:rPr>
              <w:t>RecBCD</w:t>
            </w:r>
            <w:proofErr w:type="spellEnd"/>
            <w:r w:rsidRPr="00E15B67">
              <w:rPr>
                <w:rFonts w:ascii="Times New Roman" w:hAnsi="Times New Roman" w:cs="Times New Roman"/>
                <w:b/>
                <w:bCs/>
              </w:rPr>
              <w:t xml:space="preserve"> (Chain C)</w:t>
            </w:r>
          </w:p>
        </w:tc>
        <w:tc>
          <w:tcPr>
            <w:tcW w:w="0" w:type="auto"/>
          </w:tcPr>
          <w:p w14:paraId="1ED1F03E" w14:textId="77777777" w:rsidR="006A1313" w:rsidRPr="00E15B67" w:rsidRDefault="006A1313" w:rsidP="009F6E6D">
            <w:pPr>
              <w:rPr>
                <w:rFonts w:ascii="Times New Roman" w:hAnsi="Times New Roman" w:cs="Times New Roman"/>
                <w:b/>
                <w:bCs/>
              </w:rPr>
            </w:pPr>
            <w:r w:rsidRPr="00E15B67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</w:tc>
      </w:tr>
      <w:tr w:rsidR="006A1313" w:rsidRPr="00E15B67" w14:paraId="28B0D943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7692A9D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13[ NH1]</w:t>
            </w:r>
          </w:p>
        </w:tc>
        <w:tc>
          <w:tcPr>
            <w:tcW w:w="0" w:type="auto"/>
            <w:noWrap/>
            <w:hideMark/>
          </w:tcPr>
          <w:p w14:paraId="738BA2C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322[ O  ]</w:t>
            </w:r>
          </w:p>
        </w:tc>
        <w:tc>
          <w:tcPr>
            <w:tcW w:w="0" w:type="auto"/>
          </w:tcPr>
          <w:p w14:paraId="4EF1AE19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02224A4C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238BB390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A:CYS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14[ N  ]</w:t>
            </w:r>
          </w:p>
        </w:tc>
        <w:tc>
          <w:tcPr>
            <w:tcW w:w="0" w:type="auto"/>
            <w:noWrap/>
            <w:hideMark/>
          </w:tcPr>
          <w:p w14:paraId="41745515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C:ASP 324[ </w:t>
            </w: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O  ]</w:t>
            </w:r>
            <w:proofErr w:type="gramEnd"/>
          </w:p>
        </w:tc>
        <w:tc>
          <w:tcPr>
            <w:tcW w:w="0" w:type="auto"/>
          </w:tcPr>
          <w:p w14:paraId="26F0E231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5D665F3E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7888E69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A:SER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15[ N  ]</w:t>
            </w:r>
          </w:p>
        </w:tc>
        <w:tc>
          <w:tcPr>
            <w:tcW w:w="0" w:type="auto"/>
            <w:noWrap/>
            <w:hideMark/>
          </w:tcPr>
          <w:p w14:paraId="3702929C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C:ASP 324[ </w:t>
            </w: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O  ]</w:t>
            </w:r>
            <w:proofErr w:type="gramEnd"/>
          </w:p>
        </w:tc>
        <w:tc>
          <w:tcPr>
            <w:tcW w:w="0" w:type="auto"/>
          </w:tcPr>
          <w:p w14:paraId="78BF4927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798CCA7A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3B60B3F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A:GLY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16[ N  ]</w:t>
            </w:r>
          </w:p>
        </w:tc>
        <w:tc>
          <w:tcPr>
            <w:tcW w:w="0" w:type="auto"/>
            <w:noWrap/>
            <w:hideMark/>
          </w:tcPr>
          <w:p w14:paraId="07E456BC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C:PHE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326[ O  ]</w:t>
            </w:r>
          </w:p>
        </w:tc>
        <w:tc>
          <w:tcPr>
            <w:tcW w:w="0" w:type="auto"/>
          </w:tcPr>
          <w:p w14:paraId="5DE01B8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50938002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2940B29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A:TYR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30[ OH ]</w:t>
            </w:r>
          </w:p>
        </w:tc>
        <w:tc>
          <w:tcPr>
            <w:tcW w:w="0" w:type="auto"/>
            <w:noWrap/>
            <w:hideMark/>
          </w:tcPr>
          <w:p w14:paraId="32111A7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24[ OE2]</w:t>
            </w:r>
          </w:p>
        </w:tc>
        <w:tc>
          <w:tcPr>
            <w:tcW w:w="0" w:type="auto"/>
          </w:tcPr>
          <w:p w14:paraId="5530EA25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0F8F3840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45A29C27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A:LYS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44[ NZ ]</w:t>
            </w:r>
          </w:p>
        </w:tc>
        <w:tc>
          <w:tcPr>
            <w:tcW w:w="0" w:type="auto"/>
            <w:noWrap/>
            <w:hideMark/>
          </w:tcPr>
          <w:p w14:paraId="0A4D4C54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C:SER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320[ O  ]</w:t>
            </w:r>
          </w:p>
        </w:tc>
        <w:tc>
          <w:tcPr>
            <w:tcW w:w="0" w:type="auto"/>
          </w:tcPr>
          <w:p w14:paraId="5275E2EB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01ABB225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046DB1CA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A:LYS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44[ NZ ]</w:t>
            </w:r>
          </w:p>
        </w:tc>
        <w:tc>
          <w:tcPr>
            <w:tcW w:w="0" w:type="auto"/>
            <w:noWrap/>
            <w:hideMark/>
          </w:tcPr>
          <w:p w14:paraId="7F4A513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C:SER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320[ OG ]</w:t>
            </w:r>
          </w:p>
        </w:tc>
        <w:tc>
          <w:tcPr>
            <w:tcW w:w="0" w:type="auto"/>
          </w:tcPr>
          <w:p w14:paraId="611BC6EF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3328D93E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32DDD77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A:LYS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44[ NZ ]</w:t>
            </w:r>
          </w:p>
        </w:tc>
        <w:tc>
          <w:tcPr>
            <w:tcW w:w="0" w:type="auto"/>
            <w:noWrap/>
            <w:hideMark/>
          </w:tcPr>
          <w:p w14:paraId="039F8F2F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C:LEU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317[ O  ]</w:t>
            </w:r>
          </w:p>
        </w:tc>
        <w:tc>
          <w:tcPr>
            <w:tcW w:w="0" w:type="auto"/>
          </w:tcPr>
          <w:p w14:paraId="1B44A2D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1AE2A6F4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4122FB0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47[ NH2]</w:t>
            </w:r>
          </w:p>
        </w:tc>
        <w:tc>
          <w:tcPr>
            <w:tcW w:w="0" w:type="auto"/>
            <w:noWrap/>
            <w:hideMark/>
          </w:tcPr>
          <w:p w14:paraId="7604739C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322[ OE2]</w:t>
            </w:r>
          </w:p>
        </w:tc>
        <w:tc>
          <w:tcPr>
            <w:tcW w:w="0" w:type="auto"/>
          </w:tcPr>
          <w:p w14:paraId="23D4197D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0A3C08B7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042BB09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A:GLY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16[ O  ]</w:t>
            </w:r>
          </w:p>
        </w:tc>
        <w:tc>
          <w:tcPr>
            <w:tcW w:w="0" w:type="auto"/>
            <w:noWrap/>
            <w:hideMark/>
          </w:tcPr>
          <w:p w14:paraId="1B2345F0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C:ASP 328[ </w:t>
            </w: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N  ]</w:t>
            </w:r>
            <w:proofErr w:type="gramEnd"/>
          </w:p>
        </w:tc>
        <w:tc>
          <w:tcPr>
            <w:tcW w:w="0" w:type="auto"/>
          </w:tcPr>
          <w:p w14:paraId="333EC5E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56865792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3C27125F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A:ILE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33[ O  ]</w:t>
            </w:r>
          </w:p>
        </w:tc>
        <w:tc>
          <w:tcPr>
            <w:tcW w:w="0" w:type="auto"/>
            <w:noWrap/>
            <w:hideMark/>
          </w:tcPr>
          <w:p w14:paraId="41F8A1B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C:GLN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321[ NE2]</w:t>
            </w:r>
          </w:p>
        </w:tc>
        <w:tc>
          <w:tcPr>
            <w:tcW w:w="0" w:type="auto"/>
          </w:tcPr>
          <w:p w14:paraId="7A602C09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50ED63C2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7ADA5114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A:MET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34[ O  ]</w:t>
            </w:r>
          </w:p>
        </w:tc>
        <w:tc>
          <w:tcPr>
            <w:tcW w:w="0" w:type="auto"/>
            <w:noWrap/>
            <w:hideMark/>
          </w:tcPr>
          <w:p w14:paraId="246572B0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3[ NH1]</w:t>
            </w:r>
          </w:p>
        </w:tc>
        <w:tc>
          <w:tcPr>
            <w:tcW w:w="0" w:type="auto"/>
          </w:tcPr>
          <w:p w14:paraId="62ED9EA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14BAF29A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3E18EE8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A:LEU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36[ O  ]</w:t>
            </w:r>
          </w:p>
        </w:tc>
        <w:tc>
          <w:tcPr>
            <w:tcW w:w="0" w:type="auto"/>
            <w:noWrap/>
            <w:hideMark/>
          </w:tcPr>
          <w:p w14:paraId="5D8498B2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C:GLN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321[ NE2]</w:t>
            </w:r>
          </w:p>
        </w:tc>
        <w:tc>
          <w:tcPr>
            <w:tcW w:w="0" w:type="auto"/>
          </w:tcPr>
          <w:p w14:paraId="42E2E012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3CD02484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62F9AC2D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39[ OE2]</w:t>
            </w:r>
          </w:p>
        </w:tc>
        <w:tc>
          <w:tcPr>
            <w:tcW w:w="0" w:type="auto"/>
            <w:noWrap/>
            <w:hideMark/>
          </w:tcPr>
          <w:p w14:paraId="1F4F16F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322[ N  ]</w:t>
            </w:r>
          </w:p>
        </w:tc>
        <w:tc>
          <w:tcPr>
            <w:tcW w:w="0" w:type="auto"/>
          </w:tcPr>
          <w:p w14:paraId="3830A25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01E2C6A7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1815B80B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45[ O  ]</w:t>
            </w:r>
          </w:p>
        </w:tc>
        <w:tc>
          <w:tcPr>
            <w:tcW w:w="0" w:type="auto"/>
            <w:noWrap/>
            <w:hideMark/>
          </w:tcPr>
          <w:p w14:paraId="14423A8B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C:LYS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252[ NZ ]</w:t>
            </w:r>
          </w:p>
        </w:tc>
        <w:tc>
          <w:tcPr>
            <w:tcW w:w="0" w:type="auto"/>
          </w:tcPr>
          <w:p w14:paraId="4BCC90FB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6A1313" w:rsidRPr="00E15B67" w14:paraId="3E9D57EB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73EBA37F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A:ALA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3[ N  ]</w:t>
            </w:r>
          </w:p>
        </w:tc>
        <w:tc>
          <w:tcPr>
            <w:tcW w:w="0" w:type="auto"/>
            <w:noWrap/>
            <w:hideMark/>
          </w:tcPr>
          <w:p w14:paraId="31EC2D2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C:ASP 328[ OD2]</w:t>
            </w:r>
          </w:p>
        </w:tc>
        <w:tc>
          <w:tcPr>
            <w:tcW w:w="0" w:type="auto"/>
          </w:tcPr>
          <w:p w14:paraId="4C8C54C8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6A1313" w:rsidRPr="00E15B67" w14:paraId="01E50165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3542B55A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13[ NH1]</w:t>
            </w:r>
          </w:p>
        </w:tc>
        <w:tc>
          <w:tcPr>
            <w:tcW w:w="0" w:type="auto"/>
            <w:noWrap/>
            <w:hideMark/>
          </w:tcPr>
          <w:p w14:paraId="5B34158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C:ASP 324[ OD1]</w:t>
            </w:r>
          </w:p>
        </w:tc>
        <w:tc>
          <w:tcPr>
            <w:tcW w:w="0" w:type="auto"/>
          </w:tcPr>
          <w:p w14:paraId="782A17E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6A1313" w:rsidRPr="00E15B67" w14:paraId="5C107928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497343F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A:LYS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41[ NZ ]</w:t>
            </w:r>
          </w:p>
        </w:tc>
        <w:tc>
          <w:tcPr>
            <w:tcW w:w="0" w:type="auto"/>
            <w:noWrap/>
            <w:hideMark/>
          </w:tcPr>
          <w:p w14:paraId="6602AD5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C:ASP 316[ OD1]</w:t>
            </w:r>
          </w:p>
        </w:tc>
        <w:tc>
          <w:tcPr>
            <w:tcW w:w="0" w:type="auto"/>
          </w:tcPr>
          <w:p w14:paraId="0FC0372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6A1313" w:rsidRPr="00E15B67" w14:paraId="660A0FEE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7F04D0E3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47[ NH1]</w:t>
            </w:r>
          </w:p>
        </w:tc>
        <w:tc>
          <w:tcPr>
            <w:tcW w:w="0" w:type="auto"/>
            <w:noWrap/>
            <w:hideMark/>
          </w:tcPr>
          <w:p w14:paraId="76CEA11A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C:ASP 324[ OD1]</w:t>
            </w:r>
          </w:p>
        </w:tc>
        <w:tc>
          <w:tcPr>
            <w:tcW w:w="0" w:type="auto"/>
          </w:tcPr>
          <w:p w14:paraId="70076066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6A1313" w:rsidRPr="00E15B67" w14:paraId="41698123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2B120670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A:ARG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47[ NH2]</w:t>
            </w:r>
          </w:p>
        </w:tc>
        <w:tc>
          <w:tcPr>
            <w:tcW w:w="0" w:type="auto"/>
            <w:noWrap/>
            <w:hideMark/>
          </w:tcPr>
          <w:p w14:paraId="6D8DBC85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322[ OE2]</w:t>
            </w:r>
          </w:p>
        </w:tc>
        <w:tc>
          <w:tcPr>
            <w:tcW w:w="0" w:type="auto"/>
          </w:tcPr>
          <w:p w14:paraId="71861F3E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6A1313" w:rsidRPr="004055C6" w14:paraId="2D85D3C3" w14:textId="77777777" w:rsidTr="009F6E6D">
        <w:trPr>
          <w:trHeight w:val="300"/>
        </w:trPr>
        <w:tc>
          <w:tcPr>
            <w:tcW w:w="0" w:type="auto"/>
            <w:noWrap/>
            <w:hideMark/>
          </w:tcPr>
          <w:p w14:paraId="078C000C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A:HIS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48[ NE2]</w:t>
            </w:r>
          </w:p>
        </w:tc>
        <w:tc>
          <w:tcPr>
            <w:tcW w:w="0" w:type="auto"/>
            <w:noWrap/>
            <w:hideMark/>
          </w:tcPr>
          <w:p w14:paraId="20EA8828" w14:textId="77777777" w:rsidR="006A1313" w:rsidRPr="00E15B67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>C:GLU</w:t>
            </w:r>
            <w:proofErr w:type="gramEnd"/>
            <w:r w:rsidRPr="00E15B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322[ OE2]</w:t>
            </w:r>
          </w:p>
        </w:tc>
        <w:tc>
          <w:tcPr>
            <w:tcW w:w="0" w:type="auto"/>
          </w:tcPr>
          <w:p w14:paraId="6076180F" w14:textId="77777777" w:rsidR="006A1313" w:rsidRPr="004055C6" w:rsidRDefault="006A1313" w:rsidP="009F6E6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</w:tbl>
    <w:p w14:paraId="6E42428E" w14:textId="77777777" w:rsidR="006A1313" w:rsidRDefault="006A1313" w:rsidP="006A1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6B697" w14:textId="09FDF23A" w:rsidR="006A1313" w:rsidRPr="006A1313" w:rsidRDefault="006A1313" w:rsidP="006A13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A1313">
        <w:rPr>
          <w:noProof/>
        </w:rPr>
        <w:t>1.</w:t>
      </w:r>
      <w:r w:rsidRPr="006A1313">
        <w:rPr>
          <w:noProof/>
        </w:rPr>
        <w:tab/>
        <w:t>Krissinel E, Henrick K. Inference of macromolecular assemblies from crystalline state. J Mol Biol. 2007;372(3):774-97.</w:t>
      </w:r>
    </w:p>
    <w:p w14:paraId="259B1152" w14:textId="21202D4D" w:rsidR="00216071" w:rsidRDefault="006A1313">
      <w:r>
        <w:fldChar w:fldCharType="end"/>
      </w:r>
    </w:p>
    <w:sectPr w:rsidR="00216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fra2a0vsftfjedp50vwv929da00sda9ztd&quot;&gt;Abc2_gp59_paper-Converted&lt;record-ids&gt;&lt;item&gt;240&lt;/item&gt;&lt;/record-ids&gt;&lt;/item&gt;&lt;/Libraries&gt;"/>
  </w:docVars>
  <w:rsids>
    <w:rsidRoot w:val="006A1313"/>
    <w:rsid w:val="00216071"/>
    <w:rsid w:val="006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52F9"/>
  <w15:chartTrackingRefBased/>
  <w15:docId w15:val="{D75C4A2A-2C0B-4392-B804-29C5D5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1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1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A131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131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A131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1313"/>
    <w:rPr>
      <w:rFonts w:ascii="Calibri" w:eastAsiaTheme="minorEastAsia" w:hAnsi="Calibri" w:cs="Calibr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Dillingham</dc:creator>
  <cp:keywords/>
  <dc:description/>
  <cp:lastModifiedBy>Mark Dillingham</cp:lastModifiedBy>
  <cp:revision>1</cp:revision>
  <dcterms:created xsi:type="dcterms:W3CDTF">2022-12-15T15:53:00Z</dcterms:created>
  <dcterms:modified xsi:type="dcterms:W3CDTF">2022-12-15T15:53:00Z</dcterms:modified>
</cp:coreProperties>
</file>