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6E5B" w14:textId="77777777" w:rsidR="00AE67B2" w:rsidRPr="00AE67B2" w:rsidRDefault="00AE67B2" w:rsidP="00AE67B2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  <w:r w:rsidRPr="00AE67B2">
        <w:rPr>
          <w:rFonts w:ascii="Calibri" w:eastAsia="Calibri" w:hAnsi="Calibri" w:cs="Times New Roman"/>
          <w:b/>
          <w:sz w:val="20"/>
          <w:szCs w:val="20"/>
          <w:lang w:val="en-US"/>
        </w:rPr>
        <w:t>Figure 2—source data 1. Statistics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729"/>
        <w:gridCol w:w="1534"/>
        <w:gridCol w:w="1418"/>
        <w:gridCol w:w="1701"/>
        <w:gridCol w:w="1701"/>
        <w:gridCol w:w="1843"/>
        <w:gridCol w:w="992"/>
      </w:tblGrid>
      <w:tr w:rsidR="00AE67B2" w:rsidRPr="00AE67B2" w14:paraId="77D102AF" w14:textId="77777777" w:rsidTr="005B2427">
        <w:tc>
          <w:tcPr>
            <w:tcW w:w="729" w:type="dxa"/>
          </w:tcPr>
          <w:p w14:paraId="06A68735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534" w:type="dxa"/>
          </w:tcPr>
          <w:p w14:paraId="3D9DB054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 xml:space="preserve">Comparison  </w:t>
            </w:r>
          </w:p>
        </w:tc>
        <w:tc>
          <w:tcPr>
            <w:tcW w:w="1418" w:type="dxa"/>
          </w:tcPr>
          <w:p w14:paraId="65826992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Mean &amp; SEM</w:t>
            </w:r>
          </w:p>
        </w:tc>
        <w:tc>
          <w:tcPr>
            <w:tcW w:w="1701" w:type="dxa"/>
          </w:tcPr>
          <w:p w14:paraId="5718E4D3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1701" w:type="dxa"/>
          </w:tcPr>
          <w:p w14:paraId="710F43DF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1843" w:type="dxa"/>
          </w:tcPr>
          <w:p w14:paraId="71ABBE51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92" w:type="dxa"/>
          </w:tcPr>
          <w:p w14:paraId="64B11073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Correction</w:t>
            </w:r>
          </w:p>
        </w:tc>
      </w:tr>
      <w:tr w:rsidR="00AE67B2" w:rsidRPr="00AE67B2" w14:paraId="2DA3249F" w14:textId="77777777" w:rsidTr="005B2427">
        <w:tc>
          <w:tcPr>
            <w:tcW w:w="729" w:type="dxa"/>
            <w:vMerge w:val="restart"/>
          </w:tcPr>
          <w:p w14:paraId="2860FDE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34" w:type="dxa"/>
          </w:tcPr>
          <w:p w14:paraId="2BF8F9A8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Figure vs. Ground – Contrast</w:t>
            </w:r>
          </w:p>
          <w:p w14:paraId="098E761B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(22 units from 3 mice)</w:t>
            </w:r>
          </w:p>
        </w:tc>
        <w:tc>
          <w:tcPr>
            <w:tcW w:w="1418" w:type="dxa"/>
          </w:tcPr>
          <w:p w14:paraId="395595A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proofErr w:type="spellStart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n.a.</w:t>
            </w:r>
            <w:proofErr w:type="spellEnd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235A9862" w14:textId="05ADF52F" w:rsidR="00AE67B2" w:rsidRPr="00AE67B2" w:rsidRDefault="00D67F84" w:rsidP="00AE67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alibri" w:hAnsi="Calibri" w:cs="Times New Roman"/>
                <w:sz w:val="16"/>
                <w:szCs w:val="16"/>
                <w:lang w:val="en-US"/>
              </w:rPr>
              <w:t>Permutation test of c</w:t>
            </w:r>
            <w:r w:rsidR="00AE67B2"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lustered LME: </w:t>
            </w:r>
            <w:r w:rsidR="00AE67B2" w:rsidRPr="00AE67B2">
              <w:rPr>
                <w:rFonts w:ascii="Calibri" w:hAnsi="Calibri" w:cs="Times New Roman"/>
                <w:i/>
                <w:iCs/>
                <w:sz w:val="16"/>
                <w:szCs w:val="16"/>
                <w:lang w:val="en-US"/>
              </w:rPr>
              <w:t>Normalized rate ~ stimulus + (1|mouse) + (1|session) + (1|unit)</w:t>
            </w:r>
          </w:p>
          <w:p w14:paraId="6594BF57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67D615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F(1, 61)</w:t>
            </w:r>
          </w:p>
        </w:tc>
        <w:tc>
          <w:tcPr>
            <w:tcW w:w="1843" w:type="dxa"/>
          </w:tcPr>
          <w:p w14:paraId="630C46A8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bookmarkStart w:id="0" w:name="_Hlk137672612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&lt;0.05 from 70-99 ms</w:t>
            </w:r>
            <w:bookmarkEnd w:id="0"/>
          </w:p>
        </w:tc>
        <w:tc>
          <w:tcPr>
            <w:tcW w:w="992" w:type="dxa"/>
          </w:tcPr>
          <w:p w14:paraId="68FF852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Clustered LME-statistic, see Methods section</w:t>
            </w:r>
          </w:p>
        </w:tc>
      </w:tr>
      <w:tr w:rsidR="00AE67B2" w:rsidRPr="00AE67B2" w14:paraId="7FA3826D" w14:textId="77777777" w:rsidTr="005B2427">
        <w:tc>
          <w:tcPr>
            <w:tcW w:w="729" w:type="dxa"/>
            <w:vMerge/>
          </w:tcPr>
          <w:p w14:paraId="66C0B53C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34" w:type="dxa"/>
          </w:tcPr>
          <w:p w14:paraId="09F5B7F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Figure vs. Ground – Orientation</w:t>
            </w:r>
          </w:p>
          <w:p w14:paraId="329F00D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(49 units from 5 mice)</w:t>
            </w:r>
          </w:p>
        </w:tc>
        <w:tc>
          <w:tcPr>
            <w:tcW w:w="1418" w:type="dxa"/>
          </w:tcPr>
          <w:p w14:paraId="18EFA227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proofErr w:type="spellStart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n.a.</w:t>
            </w:r>
            <w:proofErr w:type="spellEnd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3C2C838A" w14:textId="1F7614DA" w:rsidR="00AE67B2" w:rsidRPr="00AE67B2" w:rsidRDefault="00D67F84" w:rsidP="00AE67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sz w:val="16"/>
                <w:szCs w:val="16"/>
                <w:lang w:val="en-US"/>
              </w:rPr>
              <w:t>Permuation</w:t>
            </w:r>
            <w:proofErr w:type="spellEnd"/>
            <w:r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test of c</w:t>
            </w:r>
            <w:r w:rsidR="00AE67B2"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lustered LME: </w:t>
            </w:r>
            <w:r w:rsidR="00AE67B2" w:rsidRPr="00AE67B2">
              <w:rPr>
                <w:rFonts w:ascii="Calibri" w:hAnsi="Calibri" w:cs="Times New Roman"/>
                <w:i/>
                <w:iCs/>
                <w:sz w:val="16"/>
                <w:szCs w:val="16"/>
                <w:lang w:val="en-US"/>
              </w:rPr>
              <w:t>Normalized rate ~ stimulus + (1|mouse) + (1|session) + (1|unit)</w:t>
            </w:r>
          </w:p>
          <w:p w14:paraId="12BF290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4A9536CD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F(1, 96)</w:t>
            </w:r>
          </w:p>
        </w:tc>
        <w:tc>
          <w:tcPr>
            <w:tcW w:w="1843" w:type="dxa"/>
          </w:tcPr>
          <w:p w14:paraId="596420BA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bookmarkStart w:id="1" w:name="_Hlk137672648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&lt;0.05 from 83-130 ms</w:t>
            </w:r>
            <w:bookmarkEnd w:id="1"/>
          </w:p>
        </w:tc>
        <w:tc>
          <w:tcPr>
            <w:tcW w:w="992" w:type="dxa"/>
          </w:tcPr>
          <w:p w14:paraId="714859A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Clustered LME-statistic, see Methods section</w:t>
            </w:r>
          </w:p>
        </w:tc>
      </w:tr>
      <w:tr w:rsidR="00AE67B2" w:rsidRPr="00AE67B2" w14:paraId="5435A3BB" w14:textId="77777777" w:rsidTr="005B2427">
        <w:tc>
          <w:tcPr>
            <w:tcW w:w="729" w:type="dxa"/>
            <w:vMerge/>
          </w:tcPr>
          <w:p w14:paraId="3ECF8310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34" w:type="dxa"/>
          </w:tcPr>
          <w:p w14:paraId="39E3D33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Figure vs. Ground – Phase</w:t>
            </w:r>
          </w:p>
          <w:p w14:paraId="742A5C4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(32 units from 5 mice)</w:t>
            </w:r>
          </w:p>
        </w:tc>
        <w:tc>
          <w:tcPr>
            <w:tcW w:w="1418" w:type="dxa"/>
          </w:tcPr>
          <w:p w14:paraId="18235A07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proofErr w:type="spellStart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n.a.</w:t>
            </w:r>
            <w:proofErr w:type="spellEnd"/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(too many comparisons)</w:t>
            </w:r>
          </w:p>
        </w:tc>
        <w:tc>
          <w:tcPr>
            <w:tcW w:w="1701" w:type="dxa"/>
          </w:tcPr>
          <w:p w14:paraId="1F417B9D" w14:textId="728B71C4" w:rsidR="00AE67B2" w:rsidRPr="00AE67B2" w:rsidRDefault="00D67F84" w:rsidP="00AE67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Permutation test of </w:t>
            </w:r>
            <w:r w:rsidR="00AE67B2"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Clustered LME: </w:t>
            </w:r>
            <w:r w:rsidR="00AE67B2" w:rsidRPr="00AE67B2">
              <w:rPr>
                <w:rFonts w:ascii="Calibri" w:hAnsi="Calibri" w:cs="Times New Roman"/>
                <w:i/>
                <w:iCs/>
                <w:sz w:val="16"/>
                <w:szCs w:val="16"/>
                <w:lang w:val="en-US"/>
              </w:rPr>
              <w:t>Normalized rate ~ stimulus + (1|mouse) + (1|session) + (1|unit)</w:t>
            </w:r>
          </w:p>
          <w:p w14:paraId="2E2FEAF0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F54B5CD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F(1, 62)</w:t>
            </w:r>
          </w:p>
        </w:tc>
        <w:tc>
          <w:tcPr>
            <w:tcW w:w="1843" w:type="dxa"/>
          </w:tcPr>
          <w:p w14:paraId="6FCF77A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No significant clusters</w:t>
            </w:r>
          </w:p>
        </w:tc>
        <w:tc>
          <w:tcPr>
            <w:tcW w:w="992" w:type="dxa"/>
          </w:tcPr>
          <w:p w14:paraId="052E170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Clustered LME-statistic, see Methods section</w:t>
            </w:r>
          </w:p>
        </w:tc>
      </w:tr>
      <w:tr w:rsidR="00AE67B2" w:rsidRPr="00AE67B2" w14:paraId="08E8CC60" w14:textId="77777777" w:rsidTr="005B2427">
        <w:tc>
          <w:tcPr>
            <w:tcW w:w="729" w:type="dxa"/>
            <w:vMerge w:val="restart"/>
          </w:tcPr>
          <w:p w14:paraId="28D72E60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1534" w:type="dxa"/>
          </w:tcPr>
          <w:p w14:paraId="621AF2DD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Onset modulation - Contrast</w:t>
            </w:r>
          </w:p>
        </w:tc>
        <w:tc>
          <w:tcPr>
            <w:tcW w:w="1418" w:type="dxa"/>
          </w:tcPr>
          <w:p w14:paraId="3EE3E7E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67 ms</w:t>
            </w:r>
          </w:p>
        </w:tc>
        <w:tc>
          <w:tcPr>
            <w:tcW w:w="1701" w:type="dxa"/>
          </w:tcPr>
          <w:p w14:paraId="48440D57" w14:textId="77777777" w:rsidR="00AE67B2" w:rsidRPr="00AE67B2" w:rsidRDefault="00AE67B2" w:rsidP="00AE67B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Curve fitting</w:t>
            </w:r>
          </w:p>
        </w:tc>
        <w:tc>
          <w:tcPr>
            <w:tcW w:w="1701" w:type="dxa"/>
          </w:tcPr>
          <w:p w14:paraId="75C0919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779DC5D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7ABB924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</w:tr>
      <w:tr w:rsidR="00AE67B2" w:rsidRPr="00AE67B2" w14:paraId="6733D605" w14:textId="77777777" w:rsidTr="005B2427">
        <w:tc>
          <w:tcPr>
            <w:tcW w:w="729" w:type="dxa"/>
            <w:vMerge/>
          </w:tcPr>
          <w:p w14:paraId="65F5331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534" w:type="dxa"/>
          </w:tcPr>
          <w:p w14:paraId="0AB6371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Onset modulation - Orientation</w:t>
            </w:r>
          </w:p>
        </w:tc>
        <w:tc>
          <w:tcPr>
            <w:tcW w:w="1418" w:type="dxa"/>
          </w:tcPr>
          <w:p w14:paraId="0B6BAA73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75 ms</w:t>
            </w:r>
          </w:p>
        </w:tc>
        <w:tc>
          <w:tcPr>
            <w:tcW w:w="1701" w:type="dxa"/>
          </w:tcPr>
          <w:p w14:paraId="3C76A963" w14:textId="77777777" w:rsidR="00AE67B2" w:rsidRPr="00AE67B2" w:rsidRDefault="00AE67B2" w:rsidP="00AE67B2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Curve fitting</w:t>
            </w:r>
          </w:p>
        </w:tc>
        <w:tc>
          <w:tcPr>
            <w:tcW w:w="1701" w:type="dxa"/>
          </w:tcPr>
          <w:p w14:paraId="2F4D09DE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3980476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093F949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</w:tc>
      </w:tr>
    </w:tbl>
    <w:p w14:paraId="4AA65901" w14:textId="77777777" w:rsidR="00AE67B2" w:rsidRPr="00AE67B2" w:rsidRDefault="00AE67B2" w:rsidP="00AE67B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n-US"/>
        </w:rPr>
      </w:pPr>
    </w:p>
    <w:p w14:paraId="6AB1575F" w14:textId="77777777" w:rsidR="00AE67B2" w:rsidRPr="00AE67B2" w:rsidRDefault="00AE67B2" w:rsidP="00AE67B2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n-US"/>
        </w:rPr>
      </w:pPr>
      <w:r w:rsidRPr="00AE67B2">
        <w:rPr>
          <w:rFonts w:ascii="Calibri" w:eastAsia="Calibri" w:hAnsi="Calibri" w:cs="Times New Roman"/>
          <w:b/>
          <w:sz w:val="16"/>
          <w:szCs w:val="16"/>
          <w:lang w:val="en-US"/>
        </w:rPr>
        <w:t>Figure 2—figure supplement 1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701"/>
        <w:gridCol w:w="1701"/>
        <w:gridCol w:w="1843"/>
        <w:gridCol w:w="992"/>
      </w:tblGrid>
      <w:tr w:rsidR="00AE67B2" w:rsidRPr="00AE67B2" w14:paraId="4355AC28" w14:textId="77777777" w:rsidTr="005B2427">
        <w:tc>
          <w:tcPr>
            <w:tcW w:w="704" w:type="dxa"/>
          </w:tcPr>
          <w:p w14:paraId="3071D9D0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559" w:type="dxa"/>
          </w:tcPr>
          <w:p w14:paraId="1ABDD589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 xml:space="preserve">Comparison  </w:t>
            </w:r>
          </w:p>
        </w:tc>
        <w:tc>
          <w:tcPr>
            <w:tcW w:w="1418" w:type="dxa"/>
          </w:tcPr>
          <w:p w14:paraId="7FB59B7E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Mean &amp; SEM</w:t>
            </w:r>
          </w:p>
        </w:tc>
        <w:tc>
          <w:tcPr>
            <w:tcW w:w="1701" w:type="dxa"/>
          </w:tcPr>
          <w:p w14:paraId="751B2FD9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1701" w:type="dxa"/>
          </w:tcPr>
          <w:p w14:paraId="2F079A6F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1843" w:type="dxa"/>
          </w:tcPr>
          <w:p w14:paraId="51BC5EE1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92" w:type="dxa"/>
          </w:tcPr>
          <w:p w14:paraId="4290AD50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Correction</w:t>
            </w:r>
          </w:p>
        </w:tc>
      </w:tr>
      <w:tr w:rsidR="00AE67B2" w:rsidRPr="00AE67B2" w14:paraId="6D76AA87" w14:textId="77777777" w:rsidTr="005B2427">
        <w:tc>
          <w:tcPr>
            <w:tcW w:w="704" w:type="dxa"/>
          </w:tcPr>
          <w:p w14:paraId="48BA490E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59" w:type="dxa"/>
          </w:tcPr>
          <w:p w14:paraId="2D9185B7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d-prime for </w:t>
            </w: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br/>
              <w:t xml:space="preserve">- Hit vs. Error </w:t>
            </w:r>
          </w:p>
          <w:p w14:paraId="42C378F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- Orientation vs. Phase</w:t>
            </w:r>
          </w:p>
          <w:p w14:paraId="6004CAD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32E6608A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4B125E1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(5/5 and 8/8 units for orientation hit/error and phase hit/error, respectively)</w:t>
            </w:r>
          </w:p>
        </w:tc>
        <w:tc>
          <w:tcPr>
            <w:tcW w:w="1418" w:type="dxa"/>
          </w:tcPr>
          <w:p w14:paraId="1AB01E3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Orientation Hit: </w:t>
            </w:r>
          </w:p>
          <w:p w14:paraId="71836ACF" w14:textId="77777777" w:rsidR="00AE67B2" w:rsidRPr="00AE67B2" w:rsidRDefault="00AE67B2" w:rsidP="00AE67B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0.671 </w:t>
            </w: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>± 0.429</w:t>
            </w:r>
          </w:p>
          <w:p w14:paraId="59A570B2" w14:textId="77777777" w:rsidR="00AE67B2" w:rsidRPr="00AE67B2" w:rsidRDefault="00AE67B2" w:rsidP="00AE67B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 xml:space="preserve">Orientation Error: </w:t>
            </w:r>
          </w:p>
          <w:p w14:paraId="3AE15347" w14:textId="77777777" w:rsidR="00AE67B2" w:rsidRPr="00AE67B2" w:rsidRDefault="00AE67B2" w:rsidP="00AE67B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>-0.353</w:t>
            </w: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 </w:t>
            </w: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>± 0.496</w:t>
            </w:r>
          </w:p>
          <w:p w14:paraId="714492D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Phase Hit: </w:t>
            </w:r>
          </w:p>
          <w:p w14:paraId="6EC36B2C" w14:textId="77777777" w:rsidR="00AE67B2" w:rsidRPr="00AE67B2" w:rsidRDefault="00AE67B2" w:rsidP="00AE67B2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0.607 </w:t>
            </w: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>± 0.439</w:t>
            </w:r>
          </w:p>
          <w:p w14:paraId="59F3620E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Phase Error: </w:t>
            </w:r>
          </w:p>
          <w:p w14:paraId="6905A2A7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-0.398 </w:t>
            </w:r>
            <w:r w:rsidRPr="00AE67B2">
              <w:rPr>
                <w:rFonts w:ascii="Calibri" w:hAnsi="Calibri" w:cs="Calibri"/>
                <w:sz w:val="16"/>
                <w:szCs w:val="16"/>
                <w:lang w:val="en-US"/>
              </w:rPr>
              <w:t>± 0.491</w:t>
            </w:r>
          </w:p>
        </w:tc>
        <w:tc>
          <w:tcPr>
            <w:tcW w:w="1701" w:type="dxa"/>
          </w:tcPr>
          <w:p w14:paraId="183DCC4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LME:</w:t>
            </w:r>
          </w:p>
          <w:p w14:paraId="15D22040" w14:textId="77777777" w:rsidR="00AE67B2" w:rsidRPr="00AE67B2" w:rsidRDefault="00AE67B2" w:rsidP="00AE67B2">
            <w:pPr>
              <w:rPr>
                <w:rFonts w:ascii="Calibri" w:hAnsi="Calibri" w:cs="Times New Roman"/>
                <w:i/>
                <w:sz w:val="16"/>
                <w:szCs w:val="16"/>
                <w:lang w:val="en-US"/>
              </w:rPr>
            </w:pPr>
            <w:proofErr w:type="spellStart"/>
            <w:r w:rsidRPr="00AE67B2">
              <w:rPr>
                <w:rFonts w:ascii="Calibri" w:hAnsi="Calibri" w:cs="Times New Roman"/>
                <w:i/>
                <w:sz w:val="16"/>
                <w:szCs w:val="16"/>
                <w:lang w:val="en-US"/>
              </w:rPr>
              <w:t>dprime</w:t>
            </w:r>
            <w:proofErr w:type="spellEnd"/>
            <w:r w:rsidRPr="00AE67B2">
              <w:rPr>
                <w:rFonts w:ascii="Calibri" w:hAnsi="Calibri" w:cs="Times New Roman"/>
                <w:i/>
                <w:sz w:val="16"/>
                <w:szCs w:val="16"/>
                <w:lang w:val="en-US"/>
              </w:rPr>
              <w:t xml:space="preserve"> ~ 1 + Response + Task</w:t>
            </w:r>
          </w:p>
        </w:tc>
        <w:tc>
          <w:tcPr>
            <w:tcW w:w="1701" w:type="dxa"/>
          </w:tcPr>
          <w:p w14:paraId="392BFF08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Main:</w:t>
            </w:r>
          </w:p>
          <w:p w14:paraId="67E3B03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Resp.:  F(1,19) = 4.645</w:t>
            </w:r>
          </w:p>
          <w:p w14:paraId="24EB434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Task: F(1,19) = 0.014</w:t>
            </w:r>
          </w:p>
          <w:p w14:paraId="7081082E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2123C38D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fr-FR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fr-FR"/>
              </w:rPr>
              <w:t xml:space="preserve">Post Hoc: </w:t>
            </w:r>
          </w:p>
          <w:p w14:paraId="7411AEFE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t xml:space="preserve">Resp. (Orientation) </w:t>
            </w: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br/>
              <w:t>T(7) = 1.569</w:t>
            </w:r>
          </w:p>
          <w:p w14:paraId="65733E0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t>Resp. (Phase)</w:t>
            </w:r>
          </w:p>
          <w:p w14:paraId="111EB6C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t>T(111) = 1.480</w:t>
            </w:r>
          </w:p>
        </w:tc>
        <w:tc>
          <w:tcPr>
            <w:tcW w:w="1843" w:type="dxa"/>
          </w:tcPr>
          <w:p w14:paraId="6255F6C2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Main :</w:t>
            </w:r>
          </w:p>
          <w:p w14:paraId="16E858DB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0.044*</w:t>
            </w:r>
          </w:p>
          <w:p w14:paraId="6AA57E0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0.906</w:t>
            </w:r>
          </w:p>
          <w:p w14:paraId="69DFF24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4F5DBE85" w14:textId="77777777" w:rsidR="00AE67B2" w:rsidRPr="00AE67B2" w:rsidRDefault="00AE67B2" w:rsidP="00AE67B2">
            <w:pPr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b/>
                <w:sz w:val="16"/>
                <w:szCs w:val="16"/>
                <w:lang w:val="en-US"/>
              </w:rPr>
              <w:t>Post-Hoc :</w:t>
            </w:r>
          </w:p>
          <w:p w14:paraId="5A62C76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1A88F1D8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t>0.161</w:t>
            </w:r>
          </w:p>
          <w:p w14:paraId="12B2B820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fr-FR"/>
              </w:rPr>
            </w:pPr>
          </w:p>
          <w:p w14:paraId="6D4E502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fr-FR"/>
              </w:rPr>
              <w:t>0.167</w:t>
            </w:r>
          </w:p>
        </w:tc>
        <w:tc>
          <w:tcPr>
            <w:tcW w:w="992" w:type="dxa"/>
          </w:tcPr>
          <w:p w14:paraId="7064FE2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None </w:t>
            </w:r>
          </w:p>
        </w:tc>
      </w:tr>
      <w:tr w:rsidR="00AE67B2" w:rsidRPr="00AE67B2" w14:paraId="2255B7F0" w14:textId="77777777" w:rsidTr="005B2427">
        <w:tc>
          <w:tcPr>
            <w:tcW w:w="704" w:type="dxa"/>
          </w:tcPr>
          <w:p w14:paraId="7C78FC3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1559" w:type="dxa"/>
          </w:tcPr>
          <w:p w14:paraId="486FED7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Variance of depth of visual vs. MS cells </w:t>
            </w:r>
          </w:p>
          <w:p w14:paraId="08F4FBD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396D4CC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Difference in depth of visual vs. MS cells</w:t>
            </w:r>
          </w:p>
          <w:p w14:paraId="31265B0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27802B3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(99 and 8 units for visual and MS cells, respectively)</w:t>
            </w:r>
          </w:p>
        </w:tc>
        <w:tc>
          <w:tcPr>
            <w:tcW w:w="1418" w:type="dxa"/>
          </w:tcPr>
          <w:p w14:paraId="7B068B82" w14:textId="77777777" w:rsidR="00AE67B2" w:rsidRPr="00AE67B2" w:rsidRDefault="00AE67B2" w:rsidP="00AE67B2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de-DE"/>
              </w:rPr>
              <w:t xml:space="preserve">Visual: 338 </w:t>
            </w:r>
            <w:r w:rsidRPr="00AE67B2">
              <w:rPr>
                <w:rFonts w:ascii="Calibri" w:hAnsi="Calibri" w:cs="Calibri"/>
                <w:sz w:val="16"/>
                <w:szCs w:val="16"/>
                <w:lang w:val="de-DE"/>
              </w:rPr>
              <w:t>± 190 um (SD)</w:t>
            </w:r>
          </w:p>
          <w:p w14:paraId="4522F2B6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de-DE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de-DE"/>
              </w:rPr>
              <w:t xml:space="preserve">Multisensory: 416 </w:t>
            </w:r>
            <w:r w:rsidRPr="00AE67B2">
              <w:rPr>
                <w:rFonts w:ascii="Calibri" w:hAnsi="Calibri" w:cs="Calibri"/>
                <w:sz w:val="16"/>
                <w:szCs w:val="16"/>
                <w:lang w:val="de-DE"/>
              </w:rPr>
              <w:t>± 92 um (SD)</w:t>
            </w:r>
          </w:p>
        </w:tc>
        <w:tc>
          <w:tcPr>
            <w:tcW w:w="1701" w:type="dxa"/>
          </w:tcPr>
          <w:p w14:paraId="68C60CF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Two-sample </w:t>
            </w: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br/>
              <w:t>F-test, two-tailed</w:t>
            </w:r>
          </w:p>
          <w:p w14:paraId="10EBC88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4077CADD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Mann-Whitney </w:t>
            </w:r>
          </w:p>
          <w:p w14:paraId="4EAE5D7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U-test, two-tailed</w:t>
            </w:r>
          </w:p>
        </w:tc>
        <w:tc>
          <w:tcPr>
            <w:tcW w:w="1701" w:type="dxa"/>
          </w:tcPr>
          <w:p w14:paraId="1245A97B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F(7, 98) = 0.231 </w:t>
            </w:r>
          </w:p>
          <w:p w14:paraId="15838D15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72C8175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01349E6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Z = 1.352</w:t>
            </w:r>
          </w:p>
        </w:tc>
        <w:tc>
          <w:tcPr>
            <w:tcW w:w="1843" w:type="dxa"/>
          </w:tcPr>
          <w:p w14:paraId="5AAEA76B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0.046</w:t>
            </w:r>
          </w:p>
          <w:p w14:paraId="79599C5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7DCEE308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04E8A3D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0.177</w:t>
            </w:r>
          </w:p>
        </w:tc>
        <w:tc>
          <w:tcPr>
            <w:tcW w:w="992" w:type="dxa"/>
          </w:tcPr>
          <w:p w14:paraId="6BE150C8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None</w:t>
            </w:r>
          </w:p>
          <w:p w14:paraId="3DE4E9EA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11EE8729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</w:p>
          <w:p w14:paraId="06C3D88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None</w:t>
            </w:r>
          </w:p>
        </w:tc>
      </w:tr>
      <w:tr w:rsidR="00AE67B2" w:rsidRPr="00AE67B2" w14:paraId="7BDC9FDD" w14:textId="77777777" w:rsidTr="005B2427">
        <w:tc>
          <w:tcPr>
            <w:tcW w:w="704" w:type="dxa"/>
          </w:tcPr>
          <w:p w14:paraId="4D7E3B5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</w:tcPr>
          <w:p w14:paraId="7EB6770D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Correlation of eye speed with neural activity vs. correlation coefficient of zero</w:t>
            </w:r>
          </w:p>
        </w:tc>
        <w:tc>
          <w:tcPr>
            <w:tcW w:w="1418" w:type="dxa"/>
          </w:tcPr>
          <w:p w14:paraId="39022BC1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de-DE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 xml:space="preserve">Coefficients: </w:t>
            </w: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br/>
              <w:t>-0.025 ± 0.031</w:t>
            </w:r>
          </w:p>
        </w:tc>
        <w:tc>
          <w:tcPr>
            <w:tcW w:w="1701" w:type="dxa"/>
          </w:tcPr>
          <w:p w14:paraId="235552AC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One-sample t-test, two-tailed</w:t>
            </w:r>
          </w:p>
        </w:tc>
        <w:tc>
          <w:tcPr>
            <w:tcW w:w="1701" w:type="dxa"/>
          </w:tcPr>
          <w:p w14:paraId="1B5155DF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T(3) = -0.789</w:t>
            </w:r>
          </w:p>
        </w:tc>
        <w:tc>
          <w:tcPr>
            <w:tcW w:w="1843" w:type="dxa"/>
          </w:tcPr>
          <w:p w14:paraId="1A580722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0.488</w:t>
            </w:r>
          </w:p>
        </w:tc>
        <w:tc>
          <w:tcPr>
            <w:tcW w:w="992" w:type="dxa"/>
          </w:tcPr>
          <w:p w14:paraId="3E1662E4" w14:textId="77777777" w:rsidR="00AE67B2" w:rsidRPr="00AE67B2" w:rsidRDefault="00AE67B2" w:rsidP="00AE67B2">
            <w:pPr>
              <w:rPr>
                <w:rFonts w:ascii="Calibri" w:hAnsi="Calibri" w:cs="Times New Roman"/>
                <w:sz w:val="16"/>
                <w:szCs w:val="16"/>
                <w:lang w:val="en-US"/>
              </w:rPr>
            </w:pPr>
            <w:r w:rsidRPr="00AE67B2">
              <w:rPr>
                <w:rFonts w:ascii="Calibri" w:hAnsi="Calibri" w:cs="Times New Roman"/>
                <w:sz w:val="16"/>
                <w:szCs w:val="16"/>
                <w:lang w:val="en-US"/>
              </w:rPr>
              <w:t>None</w:t>
            </w:r>
          </w:p>
        </w:tc>
      </w:tr>
    </w:tbl>
    <w:p w14:paraId="59EDD5B9" w14:textId="77777777" w:rsidR="00AE67B2" w:rsidRPr="00AE67B2" w:rsidRDefault="00AE67B2" w:rsidP="00AE67B2">
      <w:pPr>
        <w:spacing w:after="0"/>
        <w:rPr>
          <w:rFonts w:ascii="Calibri" w:eastAsia="Calibri" w:hAnsi="Calibri" w:cs="Times New Roman"/>
          <w:lang w:val="en-US"/>
        </w:rPr>
      </w:pPr>
    </w:p>
    <w:p w14:paraId="6FAD2896" w14:textId="77777777" w:rsidR="00932AC7" w:rsidRDefault="00932AC7"/>
    <w:sectPr w:rsidR="00932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F1EE" w14:textId="77777777" w:rsidR="001C1156" w:rsidRDefault="001C1156" w:rsidP="00D67F84">
      <w:pPr>
        <w:spacing w:after="0" w:line="240" w:lineRule="auto"/>
      </w:pPr>
      <w:r>
        <w:separator/>
      </w:r>
    </w:p>
  </w:endnote>
  <w:endnote w:type="continuationSeparator" w:id="0">
    <w:p w14:paraId="2E216673" w14:textId="77777777" w:rsidR="001C1156" w:rsidRDefault="001C1156" w:rsidP="00D6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3853" w14:textId="77777777" w:rsidR="001C1156" w:rsidRDefault="001C1156" w:rsidP="00D67F84">
      <w:pPr>
        <w:spacing w:after="0" w:line="240" w:lineRule="auto"/>
      </w:pPr>
      <w:r>
        <w:separator/>
      </w:r>
    </w:p>
  </w:footnote>
  <w:footnote w:type="continuationSeparator" w:id="0">
    <w:p w14:paraId="2589B70F" w14:textId="77777777" w:rsidR="001C1156" w:rsidRDefault="001C1156" w:rsidP="00D67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B2"/>
    <w:rsid w:val="001C1156"/>
    <w:rsid w:val="001D5467"/>
    <w:rsid w:val="006A63C5"/>
    <w:rsid w:val="00932AC7"/>
    <w:rsid w:val="00AE67B2"/>
    <w:rsid w:val="00C1128D"/>
    <w:rsid w:val="00D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F706A"/>
  <w15:chartTrackingRefBased/>
  <w15:docId w15:val="{1B13E6EA-167E-4E62-8647-0077CFB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E67B2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84"/>
  </w:style>
  <w:style w:type="paragraph" w:styleId="Footer">
    <w:name w:val="footer"/>
    <w:basedOn w:val="Normal"/>
    <w:link w:val="FooterChar"/>
    <w:uiPriority w:val="99"/>
    <w:unhideWhenUsed/>
    <w:rsid w:val="00D6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>Nederlands Herseninstituut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Heimel</dc:creator>
  <cp:keywords/>
  <dc:description/>
  <cp:lastModifiedBy>Alexander Heimel</cp:lastModifiedBy>
  <cp:revision>2</cp:revision>
  <dcterms:created xsi:type="dcterms:W3CDTF">2023-10-21T07:08:00Z</dcterms:created>
  <dcterms:modified xsi:type="dcterms:W3CDTF">2023-12-05T10:11:00Z</dcterms:modified>
</cp:coreProperties>
</file>