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A49EE" w14:textId="352AACA0" w:rsidR="00237C13" w:rsidRDefault="00237C13" w:rsidP="0051452B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 w:hint="eastAsia"/>
          <w:b/>
        </w:rPr>
        <w:t>S</w:t>
      </w:r>
      <w:r>
        <w:rPr>
          <w:rFonts w:ascii="Arial" w:hAnsi="Arial" w:cs="Arial"/>
          <w:b/>
        </w:rPr>
        <w:t>upplementary File 3</w:t>
      </w:r>
    </w:p>
    <w:p w14:paraId="0E14C112" w14:textId="7E81D504" w:rsidR="006638C3" w:rsidRPr="0051452B" w:rsidRDefault="00237C13" w:rsidP="0051452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A.</w:t>
      </w:r>
      <w:r w:rsidR="003956CA">
        <w:rPr>
          <w:rFonts w:ascii="Arial" w:hAnsi="Arial" w:cs="Arial"/>
          <w:b/>
        </w:rPr>
        <w:t xml:space="preserve"> </w:t>
      </w:r>
      <w:bookmarkStart w:id="1" w:name="_Hlk130141306"/>
      <w:r w:rsidR="003956CA">
        <w:rPr>
          <w:rFonts w:ascii="Arial" w:hAnsi="Arial" w:cs="Arial"/>
          <w:b/>
        </w:rPr>
        <w:t>Statistics of PacBio CCS reads</w:t>
      </w:r>
      <w:bookmarkEnd w:id="1"/>
    </w:p>
    <w:tbl>
      <w:tblPr>
        <w:tblStyle w:val="a7"/>
        <w:tblW w:w="10201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94"/>
        <w:gridCol w:w="1283"/>
        <w:gridCol w:w="976"/>
        <w:gridCol w:w="1417"/>
        <w:gridCol w:w="1418"/>
        <w:gridCol w:w="1419"/>
        <w:gridCol w:w="847"/>
        <w:gridCol w:w="847"/>
      </w:tblGrid>
      <w:tr w:rsidR="00BB1A5F" w:rsidRPr="00CD056C" w14:paraId="299CD537" w14:textId="77777777" w:rsidTr="004E61E9">
        <w:tc>
          <w:tcPr>
            <w:tcW w:w="1994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D3F7993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b/>
                <w:bCs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Library ID</w:t>
            </w:r>
          </w:p>
        </w:tc>
        <w:tc>
          <w:tcPr>
            <w:tcW w:w="1283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727D26C" w14:textId="77777777" w:rsidR="00CD056C" w:rsidRPr="00CD056C" w:rsidRDefault="00CD056C" w:rsidP="00BB1A5F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b/>
                <w:bCs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 xml:space="preserve">Total </w:t>
            </w:r>
            <w:r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 xml:space="preserve">pass </w:t>
            </w:r>
            <w:r w:rsidRPr="00CD056C"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bases</w:t>
            </w:r>
            <w:r w:rsidR="00BB1A5F"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新細明體" w:hAnsi="Arial" w:cs="Arial" w:hint="eastAsia"/>
                <w:b/>
                <w:bCs/>
                <w:sz w:val="16"/>
                <w:szCs w:val="16"/>
              </w:rPr>
              <w:t>(b</w:t>
            </w:r>
            <w:r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p)</w:t>
            </w:r>
          </w:p>
        </w:tc>
        <w:tc>
          <w:tcPr>
            <w:tcW w:w="976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6DC040CA" w14:textId="77777777" w:rsidR="00CD056C" w:rsidRPr="00CD056C" w:rsidRDefault="00CD056C" w:rsidP="00BB1A5F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b/>
                <w:bCs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Total pass reads</w:t>
            </w:r>
            <w:r w:rsidR="00BB1A5F"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(#)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3827122" w14:textId="77777777" w:rsidR="00CD056C" w:rsidRPr="00CD056C" w:rsidRDefault="00CD056C" w:rsidP="00BB1A5F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Mean length of pass reads</w:t>
            </w:r>
            <w:r w:rsidR="00BB1A5F"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(</w:t>
            </w:r>
            <w:r w:rsidRPr="00CD056C"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bp</w:t>
            </w:r>
            <w:r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E3AE09F" w14:textId="77777777" w:rsidR="00CD056C" w:rsidRPr="00CD056C" w:rsidRDefault="00CD056C" w:rsidP="00BB1A5F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Max. length of p</w:t>
            </w:r>
            <w:r w:rsidRPr="00CD056C"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ass reads</w:t>
            </w:r>
            <w:r w:rsidR="00BB1A5F"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(</w:t>
            </w:r>
            <w:r w:rsidRPr="00CD056C"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bp</w:t>
            </w:r>
            <w:r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41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3C8013C" w14:textId="77777777" w:rsidR="00CD056C" w:rsidRPr="00CD056C" w:rsidRDefault="00CD056C" w:rsidP="00BB1A5F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N50 length of p</w:t>
            </w:r>
            <w:r w:rsidRPr="00CD056C"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ass reads</w:t>
            </w:r>
            <w:r w:rsidR="00BB1A5F"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(</w:t>
            </w:r>
            <w:r w:rsidRPr="00CD056C"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bp</w:t>
            </w:r>
            <w:r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4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AE453F4" w14:textId="77777777" w:rsid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% reads</w:t>
            </w:r>
          </w:p>
          <w:p w14:paraId="0475ACE8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b/>
                <w:bCs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&gt;10</w:t>
            </w:r>
            <w:r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K</w:t>
            </w:r>
            <w:r w:rsidRPr="00CD056C"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84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176FE06" w14:textId="77777777" w:rsid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% reads</w:t>
            </w:r>
          </w:p>
          <w:p w14:paraId="3CFBF96E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b/>
                <w:bCs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&gt;20</w:t>
            </w:r>
            <w:r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K</w:t>
            </w:r>
            <w:r w:rsidRPr="00CD056C"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b</w:t>
            </w:r>
          </w:p>
        </w:tc>
      </w:tr>
      <w:tr w:rsidR="00BB1A5F" w:rsidRPr="00CD056C" w14:paraId="5BEE5B18" w14:textId="77777777" w:rsidTr="004E61E9">
        <w:tc>
          <w:tcPr>
            <w:tcW w:w="1994" w:type="dxa"/>
            <w:tcBorders>
              <w:left w:val="nil"/>
              <w:bottom w:val="nil"/>
              <w:right w:val="nil"/>
            </w:tcBorders>
            <w:vAlign w:val="center"/>
          </w:tcPr>
          <w:p w14:paraId="00AC7A2C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sz w:val="16"/>
                <w:szCs w:val="16"/>
              </w:rPr>
              <w:t>m64144_201215_090635</w:t>
            </w:r>
          </w:p>
        </w:tc>
        <w:tc>
          <w:tcPr>
            <w:tcW w:w="1283" w:type="dxa"/>
            <w:tcBorders>
              <w:left w:val="nil"/>
              <w:bottom w:val="nil"/>
              <w:right w:val="nil"/>
            </w:tcBorders>
            <w:vAlign w:val="center"/>
          </w:tcPr>
          <w:p w14:paraId="73D79FA1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sz w:val="16"/>
                <w:szCs w:val="16"/>
              </w:rPr>
              <w:t>29,676,086,054</w:t>
            </w:r>
          </w:p>
        </w:tc>
        <w:tc>
          <w:tcPr>
            <w:tcW w:w="976" w:type="dxa"/>
            <w:tcBorders>
              <w:left w:val="nil"/>
              <w:bottom w:val="nil"/>
              <w:right w:val="nil"/>
            </w:tcBorders>
            <w:vAlign w:val="center"/>
          </w:tcPr>
          <w:p w14:paraId="3213E5CA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sz w:val="16"/>
                <w:szCs w:val="16"/>
              </w:rPr>
              <w:t>2,375,903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center"/>
          </w:tcPr>
          <w:p w14:paraId="406356F7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sz w:val="16"/>
                <w:szCs w:val="16"/>
              </w:rPr>
              <w:t>12,490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vAlign w:val="center"/>
          </w:tcPr>
          <w:p w14:paraId="3E0C20BD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sz w:val="16"/>
                <w:szCs w:val="16"/>
              </w:rPr>
              <w:t>39,549</w:t>
            </w: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vAlign w:val="center"/>
          </w:tcPr>
          <w:p w14:paraId="7250D8C9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sz w:val="16"/>
                <w:szCs w:val="16"/>
              </w:rPr>
              <w:t>12,666</w:t>
            </w:r>
          </w:p>
        </w:tc>
        <w:tc>
          <w:tcPr>
            <w:tcW w:w="847" w:type="dxa"/>
            <w:tcBorders>
              <w:left w:val="nil"/>
              <w:bottom w:val="nil"/>
              <w:right w:val="nil"/>
            </w:tcBorders>
            <w:vAlign w:val="center"/>
          </w:tcPr>
          <w:p w14:paraId="229986F7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sz w:val="16"/>
                <w:szCs w:val="16"/>
              </w:rPr>
              <w:t>87.91</w:t>
            </w:r>
          </w:p>
        </w:tc>
        <w:tc>
          <w:tcPr>
            <w:tcW w:w="847" w:type="dxa"/>
            <w:tcBorders>
              <w:left w:val="nil"/>
              <w:bottom w:val="nil"/>
              <w:right w:val="nil"/>
            </w:tcBorders>
            <w:vAlign w:val="center"/>
          </w:tcPr>
          <w:p w14:paraId="76DB7397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sz w:val="16"/>
                <w:szCs w:val="16"/>
              </w:rPr>
              <w:t>0.50</w:t>
            </w:r>
          </w:p>
        </w:tc>
      </w:tr>
      <w:tr w:rsidR="00BB1A5F" w:rsidRPr="00CD056C" w14:paraId="3E6CC3A0" w14:textId="77777777" w:rsidTr="004E61E9">
        <w:tc>
          <w:tcPr>
            <w:tcW w:w="1994" w:type="dxa"/>
            <w:tcBorders>
              <w:top w:val="nil"/>
              <w:left w:val="nil"/>
              <w:right w:val="nil"/>
            </w:tcBorders>
            <w:vAlign w:val="center"/>
          </w:tcPr>
          <w:p w14:paraId="62298FA4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sz w:val="16"/>
                <w:szCs w:val="16"/>
              </w:rPr>
              <w:t>m64144_201216_153226</w:t>
            </w:r>
          </w:p>
        </w:tc>
        <w:tc>
          <w:tcPr>
            <w:tcW w:w="1283" w:type="dxa"/>
            <w:tcBorders>
              <w:top w:val="nil"/>
              <w:left w:val="nil"/>
              <w:right w:val="nil"/>
            </w:tcBorders>
            <w:vAlign w:val="center"/>
          </w:tcPr>
          <w:p w14:paraId="6F78844E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sz w:val="16"/>
                <w:szCs w:val="16"/>
              </w:rPr>
              <w:t>26,959,253,579</w:t>
            </w: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vAlign w:val="center"/>
          </w:tcPr>
          <w:p w14:paraId="7D789C98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sz w:val="16"/>
                <w:szCs w:val="16"/>
              </w:rPr>
              <w:t>2,187,719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center"/>
          </w:tcPr>
          <w:p w14:paraId="171C6197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sz w:val="16"/>
                <w:szCs w:val="16"/>
              </w:rPr>
              <w:t>12,322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center"/>
          </w:tcPr>
          <w:p w14:paraId="36D8A6C3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sz w:val="16"/>
                <w:szCs w:val="16"/>
              </w:rPr>
              <w:t>36,670</w:t>
            </w:r>
          </w:p>
        </w:tc>
        <w:tc>
          <w:tcPr>
            <w:tcW w:w="1419" w:type="dxa"/>
            <w:tcBorders>
              <w:top w:val="nil"/>
              <w:left w:val="nil"/>
              <w:right w:val="nil"/>
            </w:tcBorders>
            <w:vAlign w:val="center"/>
          </w:tcPr>
          <w:p w14:paraId="30825691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sz w:val="16"/>
                <w:szCs w:val="16"/>
              </w:rPr>
              <w:t>12,481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vAlign w:val="center"/>
          </w:tcPr>
          <w:p w14:paraId="133FB658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sz w:val="16"/>
                <w:szCs w:val="16"/>
              </w:rPr>
              <w:t>86.49</w:t>
            </w: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vAlign w:val="center"/>
          </w:tcPr>
          <w:p w14:paraId="0E431441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sz w:val="16"/>
                <w:szCs w:val="16"/>
              </w:rPr>
              <w:t>0.45</w:t>
            </w:r>
          </w:p>
        </w:tc>
      </w:tr>
      <w:tr w:rsidR="00BB1A5F" w:rsidRPr="00CD056C" w14:paraId="149B1D4B" w14:textId="77777777" w:rsidTr="004E61E9">
        <w:tc>
          <w:tcPr>
            <w:tcW w:w="199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6D99ABF0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sz w:val="16"/>
                <w:szCs w:val="16"/>
              </w:rPr>
              <w:t>Total</w:t>
            </w:r>
          </w:p>
        </w:tc>
        <w:tc>
          <w:tcPr>
            <w:tcW w:w="1283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3B65F5B9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sz w:val="16"/>
                <w:szCs w:val="16"/>
              </w:rPr>
              <w:t>56,635,339,633</w:t>
            </w:r>
          </w:p>
        </w:tc>
        <w:tc>
          <w:tcPr>
            <w:tcW w:w="976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51908476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sz w:val="16"/>
                <w:szCs w:val="16"/>
              </w:rPr>
              <w:t>4,563,622</w:t>
            </w:r>
          </w:p>
        </w:tc>
        <w:tc>
          <w:tcPr>
            <w:tcW w:w="1417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30367CEF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sz w:val="16"/>
                <w:szCs w:val="16"/>
              </w:rPr>
              <w:t>12,410</w:t>
            </w:r>
          </w:p>
        </w:tc>
        <w:tc>
          <w:tcPr>
            <w:tcW w:w="1418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35639D0A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sz w:val="16"/>
                <w:szCs w:val="16"/>
              </w:rPr>
              <w:t>39,549</w:t>
            </w:r>
          </w:p>
        </w:tc>
        <w:tc>
          <w:tcPr>
            <w:tcW w:w="1419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98C55A9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sz w:val="16"/>
                <w:szCs w:val="16"/>
              </w:rPr>
              <w:t>12,578</w:t>
            </w:r>
          </w:p>
        </w:tc>
        <w:tc>
          <w:tcPr>
            <w:tcW w:w="847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7BF03BF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sz w:val="16"/>
                <w:szCs w:val="16"/>
              </w:rPr>
              <w:t>87.23</w:t>
            </w:r>
          </w:p>
        </w:tc>
        <w:tc>
          <w:tcPr>
            <w:tcW w:w="847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65FF7793" w14:textId="77777777" w:rsidR="00CD056C" w:rsidRPr="00CD056C" w:rsidRDefault="00CD056C" w:rsidP="00CD056C">
            <w:pPr>
              <w:widowControl/>
              <w:spacing w:line="280" w:lineRule="exact"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CD056C">
              <w:rPr>
                <w:rFonts w:ascii="Arial" w:eastAsia="新細明體" w:hAnsi="Arial" w:cs="Arial"/>
                <w:sz w:val="16"/>
                <w:szCs w:val="16"/>
              </w:rPr>
              <w:t>0.48</w:t>
            </w:r>
          </w:p>
        </w:tc>
      </w:tr>
    </w:tbl>
    <w:p w14:paraId="1DBF8663" w14:textId="77777777" w:rsidR="00CD056C" w:rsidRDefault="00CD056C" w:rsidP="004E61E9"/>
    <w:p w14:paraId="57934A06" w14:textId="77777777" w:rsidR="00AA659B" w:rsidRDefault="00AA659B" w:rsidP="00F11709">
      <w:pPr>
        <w:spacing w:line="280" w:lineRule="exact"/>
      </w:pPr>
    </w:p>
    <w:p w14:paraId="488B9BA6" w14:textId="0D45AD79" w:rsidR="00CD056C" w:rsidRPr="00BB1A5F" w:rsidRDefault="00237C13" w:rsidP="00F11709">
      <w:pPr>
        <w:spacing w:line="28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B.</w:t>
      </w:r>
      <w:r w:rsidR="003956CA">
        <w:rPr>
          <w:rFonts w:ascii="Arial" w:hAnsi="Arial" w:cs="Arial"/>
          <w:b/>
        </w:rPr>
        <w:t xml:space="preserve"> </w:t>
      </w:r>
      <w:bookmarkStart w:id="2" w:name="_Hlk130141313"/>
      <w:r w:rsidR="003956CA">
        <w:rPr>
          <w:rFonts w:ascii="Arial" w:hAnsi="Arial" w:cs="Arial"/>
          <w:b/>
        </w:rPr>
        <w:t>Statistics of Illumina paired-end reads</w:t>
      </w:r>
      <w:bookmarkEnd w:id="2"/>
    </w:p>
    <w:tbl>
      <w:tblPr>
        <w:tblStyle w:val="a7"/>
        <w:tblW w:w="8044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122"/>
        <w:gridCol w:w="1283"/>
        <w:gridCol w:w="1559"/>
        <w:gridCol w:w="1560"/>
        <w:gridCol w:w="840"/>
        <w:gridCol w:w="840"/>
        <w:gridCol w:w="840"/>
      </w:tblGrid>
      <w:tr w:rsidR="004E61E9" w:rsidRPr="00CD056C" w14:paraId="367494D4" w14:textId="77777777" w:rsidTr="004E61E9">
        <w:tc>
          <w:tcPr>
            <w:tcW w:w="1122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EDF167B" w14:textId="77777777" w:rsidR="00BB1A5F" w:rsidRPr="00CD056C" w:rsidRDefault="00BB1A5F" w:rsidP="00BB1A5F">
            <w:pPr>
              <w:widowControl/>
              <w:jc w:val="right"/>
              <w:rPr>
                <w:rFonts w:ascii="Arial" w:eastAsia="新細明體" w:hAnsi="Arial" w:cs="Arial"/>
                <w:b/>
                <w:bCs/>
                <w:sz w:val="16"/>
              </w:rPr>
            </w:pPr>
            <w:r w:rsidRPr="00CD056C">
              <w:rPr>
                <w:rFonts w:ascii="Arial" w:eastAsia="新細明體" w:hAnsi="Arial" w:cs="Arial"/>
                <w:b/>
                <w:bCs/>
                <w:sz w:val="16"/>
              </w:rPr>
              <w:t>Total reads</w:t>
            </w:r>
          </w:p>
        </w:tc>
        <w:tc>
          <w:tcPr>
            <w:tcW w:w="1283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F6E4B18" w14:textId="77777777" w:rsidR="00BB1A5F" w:rsidRPr="00CD056C" w:rsidRDefault="00BB1A5F" w:rsidP="00BB1A5F">
            <w:pPr>
              <w:widowControl/>
              <w:jc w:val="right"/>
              <w:rPr>
                <w:rFonts w:ascii="Arial" w:eastAsia="新細明體" w:hAnsi="Arial" w:cs="Arial"/>
                <w:b/>
                <w:bCs/>
                <w:sz w:val="16"/>
              </w:rPr>
            </w:pPr>
            <w:r w:rsidRPr="00CD056C">
              <w:rPr>
                <w:rFonts w:ascii="Arial" w:eastAsia="新細明體" w:hAnsi="Arial" w:cs="Arial"/>
                <w:b/>
                <w:bCs/>
                <w:sz w:val="16"/>
              </w:rPr>
              <w:t>Clean reads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543AC77" w14:textId="77777777" w:rsidR="00BB1A5F" w:rsidRPr="00CD056C" w:rsidRDefault="00BB1A5F" w:rsidP="00BB1A5F">
            <w:pPr>
              <w:widowControl/>
              <w:wordWrap w:val="0"/>
              <w:jc w:val="right"/>
              <w:rPr>
                <w:rFonts w:ascii="Arial" w:eastAsia="新細明體" w:hAnsi="Arial" w:cs="Arial"/>
                <w:b/>
                <w:bCs/>
                <w:sz w:val="16"/>
              </w:rPr>
            </w:pPr>
            <w:r w:rsidRPr="00CD056C">
              <w:rPr>
                <w:rFonts w:ascii="Arial" w:eastAsia="新細明體" w:hAnsi="Arial" w:cs="Arial"/>
                <w:b/>
                <w:bCs/>
                <w:sz w:val="16"/>
              </w:rPr>
              <w:t>Total bases</w:t>
            </w:r>
            <w:r>
              <w:rPr>
                <w:rFonts w:ascii="Arial" w:eastAsia="新細明體" w:hAnsi="Arial" w:cs="Arial" w:hint="eastAsia"/>
                <w:b/>
                <w:bCs/>
                <w:sz w:val="16"/>
              </w:rPr>
              <w:t xml:space="preserve"> (</w:t>
            </w:r>
            <w:r>
              <w:rPr>
                <w:rFonts w:ascii="Arial" w:eastAsia="新細明體" w:hAnsi="Arial" w:cs="Arial"/>
                <w:b/>
                <w:bCs/>
                <w:sz w:val="16"/>
              </w:rPr>
              <w:t>bp)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03C156B" w14:textId="77777777" w:rsidR="00BB1A5F" w:rsidRPr="00CD056C" w:rsidRDefault="00BB1A5F" w:rsidP="00BB1A5F">
            <w:pPr>
              <w:widowControl/>
              <w:wordWrap w:val="0"/>
              <w:jc w:val="right"/>
              <w:rPr>
                <w:rFonts w:ascii="Arial" w:eastAsia="新細明體" w:hAnsi="Arial" w:cs="Arial"/>
                <w:b/>
                <w:bCs/>
                <w:sz w:val="16"/>
              </w:rPr>
            </w:pPr>
            <w:r w:rsidRPr="00CD056C">
              <w:rPr>
                <w:rFonts w:ascii="Arial" w:eastAsia="新細明體" w:hAnsi="Arial" w:cs="Arial"/>
                <w:b/>
                <w:bCs/>
                <w:sz w:val="16"/>
              </w:rPr>
              <w:t>Clean bases</w:t>
            </w:r>
            <w:r>
              <w:rPr>
                <w:rFonts w:ascii="Arial" w:eastAsia="新細明體" w:hAnsi="Arial" w:cs="Arial"/>
                <w:b/>
                <w:bCs/>
                <w:sz w:val="16"/>
              </w:rPr>
              <w:t xml:space="preserve"> (bp</w:t>
            </w:r>
            <w:r>
              <w:rPr>
                <w:rFonts w:ascii="Arial" w:eastAsia="新細明體" w:hAnsi="Arial" w:cs="Arial" w:hint="eastAsia"/>
                <w:b/>
                <w:bCs/>
                <w:sz w:val="16"/>
              </w:rPr>
              <w:t>)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6C0E6895" w14:textId="77777777" w:rsidR="00BB1A5F" w:rsidRPr="00CD056C" w:rsidRDefault="00BB1A5F" w:rsidP="00BB1A5F">
            <w:pPr>
              <w:widowControl/>
              <w:jc w:val="right"/>
              <w:rPr>
                <w:rFonts w:ascii="Arial" w:eastAsia="新細明體" w:hAnsi="Arial" w:cs="Arial"/>
                <w:b/>
                <w:bCs/>
                <w:sz w:val="16"/>
              </w:rPr>
            </w:pPr>
            <w:r w:rsidRPr="00CD056C">
              <w:rPr>
                <w:rFonts w:ascii="Arial" w:eastAsia="新細明體" w:hAnsi="Arial" w:cs="Arial"/>
                <w:b/>
                <w:bCs/>
                <w:sz w:val="16"/>
              </w:rPr>
              <w:t>Q20</w:t>
            </w:r>
            <w:r>
              <w:rPr>
                <w:rFonts w:ascii="Arial" w:eastAsia="新細明體" w:hAnsi="Arial" w:cs="Arial"/>
                <w:b/>
                <w:bCs/>
                <w:sz w:val="16"/>
              </w:rPr>
              <w:t xml:space="preserve"> </w:t>
            </w:r>
            <w:r w:rsidRPr="00CD056C">
              <w:rPr>
                <w:rFonts w:ascii="Arial" w:eastAsia="新細明體" w:hAnsi="Arial" w:cs="Arial"/>
                <w:b/>
                <w:bCs/>
                <w:sz w:val="16"/>
              </w:rPr>
              <w:t>(%)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FCF1D9A" w14:textId="77777777" w:rsidR="00BB1A5F" w:rsidRPr="00CD056C" w:rsidRDefault="00BB1A5F" w:rsidP="00BB1A5F">
            <w:pPr>
              <w:widowControl/>
              <w:jc w:val="right"/>
              <w:rPr>
                <w:rFonts w:ascii="Arial" w:eastAsia="新細明體" w:hAnsi="Arial" w:cs="Arial"/>
                <w:b/>
                <w:bCs/>
                <w:sz w:val="16"/>
              </w:rPr>
            </w:pPr>
            <w:r w:rsidRPr="00CD056C">
              <w:rPr>
                <w:rFonts w:ascii="Arial" w:eastAsia="新細明體" w:hAnsi="Arial" w:cs="Arial"/>
                <w:b/>
                <w:bCs/>
                <w:sz w:val="16"/>
              </w:rPr>
              <w:t>Q30 (%)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7AF985A" w14:textId="77777777" w:rsidR="00BB1A5F" w:rsidRPr="00CD056C" w:rsidRDefault="00BB1A5F" w:rsidP="00BB1A5F">
            <w:pPr>
              <w:widowControl/>
              <w:jc w:val="right"/>
              <w:rPr>
                <w:rFonts w:ascii="Arial" w:eastAsia="新細明體" w:hAnsi="Arial" w:cs="Arial"/>
                <w:b/>
                <w:bCs/>
                <w:sz w:val="16"/>
              </w:rPr>
            </w:pPr>
            <w:r w:rsidRPr="00CD056C">
              <w:rPr>
                <w:rFonts w:ascii="Arial" w:eastAsia="新細明體" w:hAnsi="Arial" w:cs="Arial"/>
                <w:b/>
                <w:bCs/>
                <w:sz w:val="16"/>
              </w:rPr>
              <w:t>GC</w:t>
            </w:r>
            <w:r>
              <w:rPr>
                <w:rFonts w:ascii="Arial" w:eastAsia="新細明體" w:hAnsi="Arial" w:cs="Arial"/>
                <w:b/>
                <w:bCs/>
                <w:sz w:val="16"/>
              </w:rPr>
              <w:t xml:space="preserve"> </w:t>
            </w:r>
            <w:r w:rsidRPr="00CD056C">
              <w:rPr>
                <w:rFonts w:ascii="Arial" w:eastAsia="新細明體" w:hAnsi="Arial" w:cs="Arial"/>
                <w:b/>
                <w:bCs/>
                <w:sz w:val="16"/>
              </w:rPr>
              <w:t>(%)</w:t>
            </w:r>
          </w:p>
        </w:tc>
      </w:tr>
      <w:tr w:rsidR="004E61E9" w:rsidRPr="00CD056C" w14:paraId="2C04B7CE" w14:textId="77777777" w:rsidTr="004E61E9">
        <w:tc>
          <w:tcPr>
            <w:tcW w:w="1122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317E6494" w14:textId="77777777" w:rsidR="00BB1A5F" w:rsidRPr="00CD056C" w:rsidRDefault="00BB1A5F" w:rsidP="00BB1A5F">
            <w:pPr>
              <w:widowControl/>
              <w:jc w:val="right"/>
              <w:rPr>
                <w:rFonts w:ascii="Arial" w:eastAsia="新細明體" w:hAnsi="Arial" w:cs="Arial"/>
                <w:sz w:val="16"/>
              </w:rPr>
            </w:pPr>
            <w:r w:rsidRPr="00CD056C">
              <w:rPr>
                <w:rFonts w:ascii="Arial" w:eastAsia="新細明體" w:hAnsi="Arial" w:cs="Arial"/>
                <w:sz w:val="16"/>
              </w:rPr>
              <w:t>568,048,858</w:t>
            </w:r>
          </w:p>
        </w:tc>
        <w:tc>
          <w:tcPr>
            <w:tcW w:w="1283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58E55A41" w14:textId="77777777" w:rsidR="00BB1A5F" w:rsidRPr="00CD056C" w:rsidRDefault="00BB1A5F" w:rsidP="00BB1A5F">
            <w:pPr>
              <w:widowControl/>
              <w:jc w:val="right"/>
              <w:rPr>
                <w:rFonts w:ascii="Arial" w:eastAsia="新細明體" w:hAnsi="Arial" w:cs="Arial"/>
                <w:sz w:val="16"/>
              </w:rPr>
            </w:pPr>
            <w:r w:rsidRPr="00CD056C">
              <w:rPr>
                <w:rFonts w:ascii="Arial" w:eastAsia="新細明體" w:hAnsi="Arial" w:cs="Arial"/>
                <w:sz w:val="16"/>
              </w:rPr>
              <w:t>559,566,268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1C45D4E" w14:textId="77777777" w:rsidR="00BB1A5F" w:rsidRPr="00CD056C" w:rsidRDefault="00BB1A5F" w:rsidP="00BB1A5F">
            <w:pPr>
              <w:widowControl/>
              <w:jc w:val="right"/>
              <w:rPr>
                <w:rFonts w:ascii="Arial" w:eastAsia="新細明體" w:hAnsi="Arial" w:cs="Arial"/>
                <w:sz w:val="16"/>
              </w:rPr>
            </w:pPr>
            <w:r w:rsidRPr="00CD056C">
              <w:rPr>
                <w:rFonts w:ascii="Arial" w:eastAsia="新細明體" w:hAnsi="Arial" w:cs="Arial"/>
                <w:sz w:val="16"/>
              </w:rPr>
              <w:t>85,207,328,700</w:t>
            </w:r>
          </w:p>
        </w:tc>
        <w:tc>
          <w:tcPr>
            <w:tcW w:w="1560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153C768B" w14:textId="77777777" w:rsidR="00BB1A5F" w:rsidRPr="00CD056C" w:rsidRDefault="00BB1A5F" w:rsidP="00BB1A5F">
            <w:pPr>
              <w:widowControl/>
              <w:jc w:val="right"/>
              <w:rPr>
                <w:rFonts w:ascii="Arial" w:eastAsia="新細明體" w:hAnsi="Arial" w:cs="Arial"/>
                <w:sz w:val="16"/>
              </w:rPr>
            </w:pPr>
            <w:r w:rsidRPr="00CD056C">
              <w:rPr>
                <w:rFonts w:ascii="Arial" w:eastAsia="新細明體" w:hAnsi="Arial" w:cs="Arial"/>
                <w:sz w:val="16"/>
              </w:rPr>
              <w:t>78,096,046,566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B9C7A0D" w14:textId="77777777" w:rsidR="00BB1A5F" w:rsidRPr="00CD056C" w:rsidRDefault="00BB1A5F" w:rsidP="00BB1A5F">
            <w:pPr>
              <w:widowControl/>
              <w:jc w:val="right"/>
              <w:rPr>
                <w:rFonts w:ascii="Arial" w:eastAsia="新細明體" w:hAnsi="Arial" w:cs="Arial"/>
                <w:sz w:val="16"/>
              </w:rPr>
            </w:pPr>
            <w:r w:rsidRPr="00CD056C">
              <w:rPr>
                <w:rFonts w:ascii="Arial" w:eastAsia="新細明體" w:hAnsi="Arial" w:cs="Arial"/>
                <w:sz w:val="16"/>
              </w:rPr>
              <w:t>97.37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D033078" w14:textId="77777777" w:rsidR="00BB1A5F" w:rsidRPr="00CD056C" w:rsidRDefault="00BB1A5F" w:rsidP="00BB1A5F">
            <w:pPr>
              <w:widowControl/>
              <w:jc w:val="right"/>
              <w:rPr>
                <w:rFonts w:ascii="Arial" w:eastAsia="新細明體" w:hAnsi="Arial" w:cs="Arial"/>
                <w:sz w:val="16"/>
              </w:rPr>
            </w:pPr>
            <w:r w:rsidRPr="00CD056C">
              <w:rPr>
                <w:rFonts w:ascii="Arial" w:eastAsia="新細明體" w:hAnsi="Arial" w:cs="Arial"/>
                <w:sz w:val="16"/>
              </w:rPr>
              <w:t>92.63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E674D14" w14:textId="77777777" w:rsidR="00BB1A5F" w:rsidRPr="00CD056C" w:rsidRDefault="00BB1A5F" w:rsidP="00BB1A5F">
            <w:pPr>
              <w:widowControl/>
              <w:jc w:val="right"/>
              <w:rPr>
                <w:rFonts w:ascii="Arial" w:eastAsia="新細明體" w:hAnsi="Arial" w:cs="Arial"/>
                <w:sz w:val="16"/>
              </w:rPr>
            </w:pPr>
            <w:r w:rsidRPr="00CD056C">
              <w:rPr>
                <w:rFonts w:ascii="Arial" w:eastAsia="新細明體" w:hAnsi="Arial" w:cs="Arial"/>
                <w:sz w:val="16"/>
              </w:rPr>
              <w:t>41.10</w:t>
            </w:r>
          </w:p>
        </w:tc>
      </w:tr>
    </w:tbl>
    <w:p w14:paraId="4C0C34E0" w14:textId="77777777" w:rsidR="00CD056C" w:rsidRDefault="00CD056C" w:rsidP="00F11709">
      <w:pPr>
        <w:spacing w:line="280" w:lineRule="exact"/>
      </w:pPr>
    </w:p>
    <w:p w14:paraId="0B554374" w14:textId="77777777" w:rsidR="00CD056C" w:rsidRDefault="00CD056C" w:rsidP="00F11709">
      <w:pPr>
        <w:spacing w:line="280" w:lineRule="exact"/>
      </w:pPr>
    </w:p>
    <w:p w14:paraId="610976F4" w14:textId="7A1A35F3" w:rsidR="00CD056C" w:rsidRPr="00AA659B" w:rsidRDefault="00237C13" w:rsidP="00AA65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C.</w:t>
      </w:r>
      <w:r w:rsidR="003956CA">
        <w:rPr>
          <w:rFonts w:ascii="Arial" w:hAnsi="Arial" w:cs="Arial"/>
          <w:b/>
        </w:rPr>
        <w:t xml:space="preserve"> </w:t>
      </w:r>
      <w:bookmarkStart w:id="3" w:name="_Hlk130141322"/>
      <w:r w:rsidR="003956CA">
        <w:rPr>
          <w:rFonts w:ascii="Arial" w:hAnsi="Arial" w:cs="Arial"/>
          <w:b/>
        </w:rPr>
        <w:t>Statistics of draft assembly</w:t>
      </w:r>
      <w:bookmarkEnd w:id="3"/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657"/>
        <w:gridCol w:w="1658"/>
        <w:gridCol w:w="1658"/>
        <w:gridCol w:w="1658"/>
      </w:tblGrid>
      <w:tr w:rsidR="00BB1A5F" w:rsidRPr="00BB1A5F" w14:paraId="692DA69C" w14:textId="77777777" w:rsidTr="004E61E9">
        <w:tc>
          <w:tcPr>
            <w:tcW w:w="141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  <w:hideMark/>
          </w:tcPr>
          <w:p w14:paraId="43256939" w14:textId="77777777" w:rsidR="00BB1A5F" w:rsidRPr="00BB1A5F" w:rsidRDefault="00AA659B" w:rsidP="00AA659B">
            <w:pPr>
              <w:widowControl/>
              <w:jc w:val="right"/>
              <w:rPr>
                <w:rFonts w:ascii="Arial" w:eastAsia="新細明體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Statistics</w:t>
            </w:r>
          </w:p>
        </w:tc>
        <w:tc>
          <w:tcPr>
            <w:tcW w:w="3315" w:type="dxa"/>
            <w:gridSpan w:val="2"/>
            <w:tcBorders>
              <w:top w:val="single" w:sz="12" w:space="0" w:color="auto"/>
              <w:left w:val="nil"/>
              <w:right w:val="nil"/>
            </w:tcBorders>
            <w:vAlign w:val="center"/>
            <w:hideMark/>
          </w:tcPr>
          <w:p w14:paraId="0D428FD8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De novo a</w:t>
            </w:r>
            <w:r w:rsidRPr="00BB1A5F"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ssembly</w:t>
            </w:r>
            <w:r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 xml:space="preserve"> of PacBio reads</w:t>
            </w:r>
          </w:p>
        </w:tc>
        <w:tc>
          <w:tcPr>
            <w:tcW w:w="3316" w:type="dxa"/>
            <w:gridSpan w:val="2"/>
            <w:tcBorders>
              <w:top w:val="single" w:sz="12" w:space="0" w:color="auto"/>
              <w:left w:val="nil"/>
              <w:right w:val="nil"/>
            </w:tcBorders>
            <w:vAlign w:val="center"/>
            <w:hideMark/>
          </w:tcPr>
          <w:p w14:paraId="4D9506AB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Assembly polished with Illumina reads</w:t>
            </w:r>
          </w:p>
        </w:tc>
      </w:tr>
      <w:tr w:rsidR="00AA659B" w:rsidRPr="00BB1A5F" w14:paraId="09A5A06C" w14:textId="77777777" w:rsidTr="00AA659B">
        <w:tc>
          <w:tcPr>
            <w:tcW w:w="1413" w:type="dxa"/>
            <w:vMerge/>
            <w:tcBorders>
              <w:left w:val="nil"/>
              <w:right w:val="nil"/>
            </w:tcBorders>
            <w:vAlign w:val="center"/>
            <w:hideMark/>
          </w:tcPr>
          <w:p w14:paraId="175D9C5F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57" w:type="dxa"/>
            <w:tcBorders>
              <w:left w:val="nil"/>
              <w:right w:val="nil"/>
            </w:tcBorders>
            <w:noWrap/>
            <w:vAlign w:val="center"/>
            <w:hideMark/>
          </w:tcPr>
          <w:p w14:paraId="7D4498FD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b/>
                <w:bCs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Contig Length(bp)</w:t>
            </w:r>
          </w:p>
        </w:tc>
        <w:tc>
          <w:tcPr>
            <w:tcW w:w="1658" w:type="dxa"/>
            <w:tcBorders>
              <w:left w:val="nil"/>
              <w:right w:val="nil"/>
            </w:tcBorders>
            <w:noWrap/>
            <w:vAlign w:val="center"/>
            <w:hideMark/>
          </w:tcPr>
          <w:p w14:paraId="4BAE0FC1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b/>
                <w:bCs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Contig Number</w:t>
            </w:r>
          </w:p>
        </w:tc>
        <w:tc>
          <w:tcPr>
            <w:tcW w:w="1658" w:type="dxa"/>
            <w:tcBorders>
              <w:left w:val="nil"/>
              <w:right w:val="nil"/>
            </w:tcBorders>
            <w:vAlign w:val="center"/>
            <w:hideMark/>
          </w:tcPr>
          <w:p w14:paraId="6F9F440A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b/>
                <w:bCs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Contig Length(bp)</w:t>
            </w:r>
          </w:p>
        </w:tc>
        <w:tc>
          <w:tcPr>
            <w:tcW w:w="1658" w:type="dxa"/>
            <w:tcBorders>
              <w:left w:val="nil"/>
              <w:right w:val="nil"/>
            </w:tcBorders>
            <w:noWrap/>
            <w:vAlign w:val="center"/>
            <w:hideMark/>
          </w:tcPr>
          <w:p w14:paraId="4C02272C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b/>
                <w:bCs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b/>
                <w:bCs/>
                <w:sz w:val="16"/>
                <w:szCs w:val="16"/>
              </w:rPr>
              <w:t>Contig Number</w:t>
            </w:r>
          </w:p>
        </w:tc>
      </w:tr>
      <w:tr w:rsidR="00AA659B" w:rsidRPr="00BB1A5F" w14:paraId="5DEDD043" w14:textId="77777777" w:rsidTr="004E61E9">
        <w:tc>
          <w:tcPr>
            <w:tcW w:w="1413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14:paraId="3208161E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N50</w:t>
            </w:r>
          </w:p>
        </w:tc>
        <w:tc>
          <w:tcPr>
            <w:tcW w:w="1657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14:paraId="7B45504A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29,710,036</w:t>
            </w:r>
          </w:p>
        </w:tc>
        <w:tc>
          <w:tcPr>
            <w:tcW w:w="1658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14:paraId="2D262D75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18</w:t>
            </w:r>
          </w:p>
        </w:tc>
        <w:tc>
          <w:tcPr>
            <w:tcW w:w="1658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14:paraId="2CAA9DAC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29,709,188</w:t>
            </w:r>
          </w:p>
        </w:tc>
        <w:tc>
          <w:tcPr>
            <w:tcW w:w="1658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286FA3DB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18</w:t>
            </w:r>
          </w:p>
        </w:tc>
      </w:tr>
      <w:tr w:rsidR="00AA659B" w:rsidRPr="00BB1A5F" w14:paraId="2D615ED4" w14:textId="77777777" w:rsidTr="004E61E9"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5B9407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N60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4A836B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20,075,995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A08686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26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5596AC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20,074,295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23613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26</w:t>
            </w:r>
          </w:p>
        </w:tc>
      </w:tr>
      <w:tr w:rsidR="00AA659B" w:rsidRPr="00BB1A5F" w14:paraId="69E167FC" w14:textId="77777777" w:rsidTr="004E61E9"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7FC263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N70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50FB80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10,560,158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CD256F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38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21D52F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10,559,546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C5F51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38</w:t>
            </w:r>
          </w:p>
        </w:tc>
      </w:tr>
      <w:tr w:rsidR="00AA659B" w:rsidRPr="00BB1A5F" w14:paraId="48209CFE" w14:textId="77777777" w:rsidTr="004E61E9"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5F2C48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N80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3271B0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4,204,041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405B3B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65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F8CEA8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4,203,549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1CF645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65</w:t>
            </w:r>
          </w:p>
        </w:tc>
      </w:tr>
      <w:tr w:rsidR="00AA659B" w:rsidRPr="00BB1A5F" w14:paraId="2CE299F1" w14:textId="77777777" w:rsidTr="004E61E9"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3393A4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N90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B3CC7A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1,530,490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B82C40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140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867B7B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1,530,247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BC432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140</w:t>
            </w:r>
          </w:p>
        </w:tc>
      </w:tr>
      <w:tr w:rsidR="00AA659B" w:rsidRPr="00BB1A5F" w14:paraId="71D8F4DA" w14:textId="77777777" w:rsidTr="004E61E9">
        <w:tc>
          <w:tcPr>
            <w:tcW w:w="1413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0C387BFC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Longest</w:t>
            </w:r>
          </w:p>
        </w:tc>
        <w:tc>
          <w:tcPr>
            <w:tcW w:w="1657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6DF92652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111,070,803</w:t>
            </w:r>
          </w:p>
        </w:tc>
        <w:tc>
          <w:tcPr>
            <w:tcW w:w="1658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0A400556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1</w:t>
            </w:r>
          </w:p>
        </w:tc>
        <w:tc>
          <w:tcPr>
            <w:tcW w:w="1658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55197D4C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111,070,038</w:t>
            </w:r>
          </w:p>
        </w:tc>
        <w:tc>
          <w:tcPr>
            <w:tcW w:w="1658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4DE8AA45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1</w:t>
            </w:r>
          </w:p>
        </w:tc>
      </w:tr>
      <w:tr w:rsidR="00AA659B" w:rsidRPr="00BB1A5F" w14:paraId="2205A4CA" w14:textId="77777777" w:rsidTr="004E61E9">
        <w:tc>
          <w:tcPr>
            <w:tcW w:w="1413" w:type="dxa"/>
            <w:tcBorders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2B363C98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b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b/>
                <w:sz w:val="16"/>
                <w:szCs w:val="16"/>
              </w:rPr>
              <w:t>Total</w:t>
            </w:r>
          </w:p>
        </w:tc>
        <w:tc>
          <w:tcPr>
            <w:tcW w:w="1657" w:type="dxa"/>
            <w:tcBorders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5ABF4E30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1,879,633,414</w:t>
            </w:r>
          </w:p>
        </w:tc>
        <w:tc>
          <w:tcPr>
            <w:tcW w:w="1658" w:type="dxa"/>
            <w:tcBorders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78275F66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847</w:t>
            </w:r>
          </w:p>
        </w:tc>
        <w:tc>
          <w:tcPr>
            <w:tcW w:w="1658" w:type="dxa"/>
            <w:tcBorders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1983D5B3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1,879,550,836</w:t>
            </w:r>
          </w:p>
        </w:tc>
        <w:tc>
          <w:tcPr>
            <w:tcW w:w="1658" w:type="dxa"/>
            <w:tcBorders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71AA016D" w14:textId="77777777" w:rsidR="00BB1A5F" w:rsidRPr="00BB1A5F" w:rsidRDefault="00BB1A5F" w:rsidP="00AA659B">
            <w:pPr>
              <w:widowControl/>
              <w:jc w:val="right"/>
              <w:rPr>
                <w:rFonts w:ascii="Arial" w:eastAsia="新細明體" w:hAnsi="Arial" w:cs="Arial"/>
                <w:sz w:val="16"/>
                <w:szCs w:val="16"/>
              </w:rPr>
            </w:pPr>
            <w:r w:rsidRPr="00BB1A5F">
              <w:rPr>
                <w:rFonts w:ascii="Arial" w:eastAsia="新細明體" w:hAnsi="Arial" w:cs="Arial"/>
                <w:sz w:val="16"/>
                <w:szCs w:val="16"/>
              </w:rPr>
              <w:t>847</w:t>
            </w:r>
          </w:p>
        </w:tc>
      </w:tr>
    </w:tbl>
    <w:p w14:paraId="4D8FAC54" w14:textId="77777777" w:rsidR="00C763FB" w:rsidRDefault="00C763FB" w:rsidP="00F11709">
      <w:pPr>
        <w:spacing w:line="280" w:lineRule="exact"/>
      </w:pPr>
    </w:p>
    <w:p w14:paraId="1BD2EF48" w14:textId="77777777" w:rsidR="00C763FB" w:rsidRDefault="00C763FB" w:rsidP="00F11709">
      <w:pPr>
        <w:spacing w:line="280" w:lineRule="exact"/>
      </w:pPr>
    </w:p>
    <w:p w14:paraId="06324BB1" w14:textId="49A724C0" w:rsidR="00C763FB" w:rsidRPr="00F11709" w:rsidRDefault="00C763FB" w:rsidP="00F11709">
      <w:pPr>
        <w:spacing w:line="280" w:lineRule="exact"/>
      </w:pPr>
    </w:p>
    <w:sectPr w:rsidR="00C763FB" w:rsidRPr="00F11709" w:rsidSect="00C364CA">
      <w:footerReference w:type="default" r:id="rId6"/>
      <w:pgSz w:w="11906" w:h="16838"/>
      <w:pgMar w:top="851" w:right="851" w:bottom="851" w:left="851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209FD" w14:textId="77777777" w:rsidR="00B2415C" w:rsidRDefault="00B2415C" w:rsidP="00686036">
      <w:r>
        <w:separator/>
      </w:r>
    </w:p>
  </w:endnote>
  <w:endnote w:type="continuationSeparator" w:id="0">
    <w:p w14:paraId="0464F158" w14:textId="77777777" w:rsidR="00B2415C" w:rsidRDefault="00B2415C" w:rsidP="00686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166611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FAD4C2F" w14:textId="4488AD4B" w:rsidR="00237C13" w:rsidRPr="00C364CA" w:rsidRDefault="00237C13">
        <w:pPr>
          <w:pStyle w:val="a5"/>
          <w:jc w:val="center"/>
          <w:rPr>
            <w:rFonts w:ascii="Arial" w:hAnsi="Arial" w:cs="Arial"/>
          </w:rPr>
        </w:pPr>
        <w:r w:rsidRPr="00C364CA">
          <w:rPr>
            <w:rFonts w:ascii="Arial" w:hAnsi="Arial" w:cs="Arial"/>
          </w:rPr>
          <w:fldChar w:fldCharType="begin"/>
        </w:r>
        <w:r w:rsidRPr="00C364CA">
          <w:rPr>
            <w:rFonts w:ascii="Arial" w:hAnsi="Arial" w:cs="Arial"/>
          </w:rPr>
          <w:instrText>PAGE   \* MERGEFORMAT</w:instrText>
        </w:r>
        <w:r w:rsidRPr="00C364CA">
          <w:rPr>
            <w:rFonts w:ascii="Arial" w:hAnsi="Arial" w:cs="Arial"/>
          </w:rPr>
          <w:fldChar w:fldCharType="separate"/>
        </w:r>
        <w:r w:rsidRPr="00C364CA">
          <w:rPr>
            <w:rFonts w:ascii="Arial" w:hAnsi="Arial" w:cs="Arial"/>
            <w:noProof/>
            <w:lang w:val="zh-TW"/>
          </w:rPr>
          <w:t>1</w:t>
        </w:r>
        <w:r w:rsidRPr="00C364CA">
          <w:rPr>
            <w:rFonts w:ascii="Arial" w:hAnsi="Arial" w:cs="Arial"/>
          </w:rPr>
          <w:fldChar w:fldCharType="end"/>
        </w:r>
      </w:p>
    </w:sdtContent>
  </w:sdt>
  <w:p w14:paraId="65BC7672" w14:textId="77777777" w:rsidR="00237C13" w:rsidRDefault="00237C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B75CA" w14:textId="77777777" w:rsidR="00B2415C" w:rsidRDefault="00B2415C" w:rsidP="00686036">
      <w:r>
        <w:separator/>
      </w:r>
    </w:p>
  </w:footnote>
  <w:footnote w:type="continuationSeparator" w:id="0">
    <w:p w14:paraId="33E43904" w14:textId="77777777" w:rsidR="00B2415C" w:rsidRDefault="00B2415C" w:rsidP="006860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intPostScriptOverText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LQwNDUxNDc3MjQwtDBR0lEKTi0uzszPAykwqgUAC3Ns+S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 Scientific Reports [Fix]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5d00e0dpz2p99exaxnvse9ows025v002zxf&quot;&gt;EndNote-PDE&lt;record-ids&gt;&lt;item&gt;907&lt;/item&gt;&lt;/record-ids&gt;&lt;/item&gt;&lt;/Libraries&gt;"/>
  </w:docVars>
  <w:rsids>
    <w:rsidRoot w:val="00CF42AB"/>
    <w:rsid w:val="000007ED"/>
    <w:rsid w:val="0002441F"/>
    <w:rsid w:val="00031201"/>
    <w:rsid w:val="00040D87"/>
    <w:rsid w:val="00041988"/>
    <w:rsid w:val="00080584"/>
    <w:rsid w:val="0010393A"/>
    <w:rsid w:val="0014589E"/>
    <w:rsid w:val="00187C2B"/>
    <w:rsid w:val="001B0B06"/>
    <w:rsid w:val="001B101F"/>
    <w:rsid w:val="001B7359"/>
    <w:rsid w:val="001E396B"/>
    <w:rsid w:val="00237C13"/>
    <w:rsid w:val="00242913"/>
    <w:rsid w:val="002E2DB8"/>
    <w:rsid w:val="00335A01"/>
    <w:rsid w:val="003634D8"/>
    <w:rsid w:val="00363CE3"/>
    <w:rsid w:val="00372BCE"/>
    <w:rsid w:val="00392484"/>
    <w:rsid w:val="003956CA"/>
    <w:rsid w:val="003A2310"/>
    <w:rsid w:val="003D36F7"/>
    <w:rsid w:val="003D7BF3"/>
    <w:rsid w:val="004B4DB1"/>
    <w:rsid w:val="004C0499"/>
    <w:rsid w:val="004C3668"/>
    <w:rsid w:val="004D2A7D"/>
    <w:rsid w:val="004E61E9"/>
    <w:rsid w:val="0051452B"/>
    <w:rsid w:val="00530DB9"/>
    <w:rsid w:val="00580A83"/>
    <w:rsid w:val="005B39A2"/>
    <w:rsid w:val="005B5D0F"/>
    <w:rsid w:val="005C0E66"/>
    <w:rsid w:val="005D7A4F"/>
    <w:rsid w:val="0061191A"/>
    <w:rsid w:val="006457E7"/>
    <w:rsid w:val="006638C3"/>
    <w:rsid w:val="00675598"/>
    <w:rsid w:val="0068175C"/>
    <w:rsid w:val="00686036"/>
    <w:rsid w:val="006872B7"/>
    <w:rsid w:val="006D50E4"/>
    <w:rsid w:val="006E3FE6"/>
    <w:rsid w:val="00705B88"/>
    <w:rsid w:val="0073306C"/>
    <w:rsid w:val="00762DB8"/>
    <w:rsid w:val="00767BB0"/>
    <w:rsid w:val="00782C83"/>
    <w:rsid w:val="007941F7"/>
    <w:rsid w:val="007E2AF3"/>
    <w:rsid w:val="00801699"/>
    <w:rsid w:val="00817A55"/>
    <w:rsid w:val="00854DCF"/>
    <w:rsid w:val="008663D9"/>
    <w:rsid w:val="00866C78"/>
    <w:rsid w:val="00872935"/>
    <w:rsid w:val="00892D48"/>
    <w:rsid w:val="0089744F"/>
    <w:rsid w:val="008C298C"/>
    <w:rsid w:val="008C35B2"/>
    <w:rsid w:val="008D2344"/>
    <w:rsid w:val="008D42DD"/>
    <w:rsid w:val="00920E9F"/>
    <w:rsid w:val="009305E7"/>
    <w:rsid w:val="00954C8F"/>
    <w:rsid w:val="00956B38"/>
    <w:rsid w:val="009B0E69"/>
    <w:rsid w:val="009B31F0"/>
    <w:rsid w:val="009D309F"/>
    <w:rsid w:val="009E397A"/>
    <w:rsid w:val="009F18C8"/>
    <w:rsid w:val="00A0449C"/>
    <w:rsid w:val="00A10CBB"/>
    <w:rsid w:val="00A12371"/>
    <w:rsid w:val="00A368AD"/>
    <w:rsid w:val="00AA1009"/>
    <w:rsid w:val="00AA659B"/>
    <w:rsid w:val="00AD1BC2"/>
    <w:rsid w:val="00AE0B92"/>
    <w:rsid w:val="00AE36C3"/>
    <w:rsid w:val="00AE64D2"/>
    <w:rsid w:val="00B06162"/>
    <w:rsid w:val="00B2415C"/>
    <w:rsid w:val="00B247A2"/>
    <w:rsid w:val="00B4451C"/>
    <w:rsid w:val="00B44C72"/>
    <w:rsid w:val="00B62F6B"/>
    <w:rsid w:val="00B72FFB"/>
    <w:rsid w:val="00BB1A5F"/>
    <w:rsid w:val="00BB3AEA"/>
    <w:rsid w:val="00BC3F86"/>
    <w:rsid w:val="00BC59A1"/>
    <w:rsid w:val="00C30C54"/>
    <w:rsid w:val="00C32113"/>
    <w:rsid w:val="00C35089"/>
    <w:rsid w:val="00C364CA"/>
    <w:rsid w:val="00C4426F"/>
    <w:rsid w:val="00C51476"/>
    <w:rsid w:val="00C55626"/>
    <w:rsid w:val="00C763FB"/>
    <w:rsid w:val="00CD056C"/>
    <w:rsid w:val="00CF42AB"/>
    <w:rsid w:val="00D02211"/>
    <w:rsid w:val="00D035D2"/>
    <w:rsid w:val="00D16FBA"/>
    <w:rsid w:val="00D317FC"/>
    <w:rsid w:val="00D33C6D"/>
    <w:rsid w:val="00D343C7"/>
    <w:rsid w:val="00D43AED"/>
    <w:rsid w:val="00D67CA2"/>
    <w:rsid w:val="00D77F9A"/>
    <w:rsid w:val="00D86D60"/>
    <w:rsid w:val="00DA72DE"/>
    <w:rsid w:val="00E21455"/>
    <w:rsid w:val="00E2518A"/>
    <w:rsid w:val="00E25709"/>
    <w:rsid w:val="00E31F03"/>
    <w:rsid w:val="00EB2253"/>
    <w:rsid w:val="00EB730C"/>
    <w:rsid w:val="00EC3C62"/>
    <w:rsid w:val="00EE0673"/>
    <w:rsid w:val="00F03C2F"/>
    <w:rsid w:val="00F11709"/>
    <w:rsid w:val="00F15655"/>
    <w:rsid w:val="00F16E71"/>
    <w:rsid w:val="00F317DC"/>
    <w:rsid w:val="00F508E5"/>
    <w:rsid w:val="00F51BE8"/>
    <w:rsid w:val="00F70E88"/>
    <w:rsid w:val="00F75336"/>
    <w:rsid w:val="00F92AF3"/>
    <w:rsid w:val="00FA1D58"/>
    <w:rsid w:val="00FA451B"/>
    <w:rsid w:val="00FA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7ECBFD"/>
  <w14:defaultImageDpi w14:val="32767"/>
  <w15:chartTrackingRefBased/>
  <w15:docId w15:val="{AC21C51D-8B86-4A22-B624-E7596C699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42AB"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42A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CF42AB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header"/>
    <w:basedOn w:val="a"/>
    <w:link w:val="a4"/>
    <w:uiPriority w:val="99"/>
    <w:unhideWhenUsed/>
    <w:rsid w:val="00686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8603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86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86036"/>
    <w:rPr>
      <w:sz w:val="20"/>
      <w:szCs w:val="20"/>
    </w:rPr>
  </w:style>
  <w:style w:type="paragraph" w:customStyle="1" w:styleId="Paragraph">
    <w:name w:val="Paragraph"/>
    <w:basedOn w:val="a"/>
    <w:rsid w:val="00F11709"/>
    <w:pPr>
      <w:widowControl/>
      <w:spacing w:before="120"/>
      <w:ind w:firstLine="720"/>
    </w:pPr>
    <w:rPr>
      <w:rFonts w:ascii="Times New Roman" w:eastAsia="Times New Roman" w:hAnsi="Times New Roman" w:cs="Times New Roman"/>
      <w:kern w:val="0"/>
      <w:szCs w:val="24"/>
      <w:lang w:eastAsia="en-US"/>
    </w:rPr>
  </w:style>
  <w:style w:type="table" w:styleId="a7">
    <w:name w:val="Table Grid"/>
    <w:basedOn w:val="a1"/>
    <w:uiPriority w:val="39"/>
    <w:rsid w:val="006638C3"/>
    <w:rPr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442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4426F"/>
    <w:rPr>
      <w:rFonts w:asciiTheme="majorHAnsi" w:eastAsiaTheme="majorEastAsia" w:hAnsiTheme="majorHAnsi" w:cstheme="majorBidi"/>
      <w:sz w:val="18"/>
      <w:szCs w:val="18"/>
    </w:rPr>
  </w:style>
  <w:style w:type="paragraph" w:customStyle="1" w:styleId="EndNoteBibliography">
    <w:name w:val="EndNote Bibliography"/>
    <w:basedOn w:val="a"/>
    <w:link w:val="EndNoteBibliographyChar"/>
    <w:rsid w:val="00B247A2"/>
    <w:pPr>
      <w:widowControl/>
      <w:jc w:val="both"/>
    </w:pPr>
    <w:rPr>
      <w:rFonts w:ascii="Calibri" w:hAnsi="Calibri" w:cs="Calibri"/>
      <w:kern w:val="0"/>
      <w:szCs w:val="24"/>
    </w:rPr>
  </w:style>
  <w:style w:type="character" w:customStyle="1" w:styleId="EndNoteBibliographyChar">
    <w:name w:val="EndNote Bibliography Char"/>
    <w:basedOn w:val="a0"/>
    <w:link w:val="EndNoteBibliography"/>
    <w:rsid w:val="00B247A2"/>
    <w:rPr>
      <w:rFonts w:ascii="Calibri" w:hAnsi="Calibri" w:cs="Calibri"/>
      <w:kern w:val="0"/>
      <w:szCs w:val="24"/>
    </w:rPr>
  </w:style>
  <w:style w:type="paragraph" w:styleId="aa">
    <w:name w:val="List Paragraph"/>
    <w:basedOn w:val="a"/>
    <w:uiPriority w:val="34"/>
    <w:qFormat/>
    <w:rsid w:val="004E61E9"/>
    <w:pPr>
      <w:ind w:leftChars="200" w:left="480"/>
    </w:pPr>
  </w:style>
  <w:style w:type="character" w:styleId="ab">
    <w:name w:val="annotation reference"/>
    <w:basedOn w:val="a0"/>
    <w:uiPriority w:val="99"/>
    <w:semiHidden/>
    <w:unhideWhenUsed/>
    <w:rsid w:val="00B0616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06162"/>
  </w:style>
  <w:style w:type="character" w:customStyle="1" w:styleId="ad">
    <w:name w:val="註解文字 字元"/>
    <w:basedOn w:val="a0"/>
    <w:link w:val="ac"/>
    <w:uiPriority w:val="99"/>
    <w:semiHidden/>
    <w:rsid w:val="00B06162"/>
  </w:style>
  <w:style w:type="paragraph" w:styleId="ae">
    <w:name w:val="annotation subject"/>
    <w:basedOn w:val="ac"/>
    <w:next w:val="ac"/>
    <w:link w:val="af"/>
    <w:uiPriority w:val="99"/>
    <w:semiHidden/>
    <w:unhideWhenUsed/>
    <w:rsid w:val="00B06162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B06162"/>
    <w:rPr>
      <w:b/>
      <w:bCs/>
    </w:rPr>
  </w:style>
  <w:style w:type="paragraph" w:customStyle="1" w:styleId="EndNoteBibliographyTitle">
    <w:name w:val="EndNote Bibliography Title"/>
    <w:basedOn w:val="a"/>
    <w:link w:val="EndNoteBibliographyTitle0"/>
    <w:rsid w:val="00956B38"/>
    <w:pPr>
      <w:jc w:val="center"/>
    </w:pPr>
    <w:rPr>
      <w:rFonts w:ascii="Calibri" w:hAnsi="Calibri" w:cs="Calibri"/>
      <w:noProof/>
    </w:rPr>
  </w:style>
  <w:style w:type="character" w:customStyle="1" w:styleId="EndNoteBibliographyTitle0">
    <w:name w:val="EndNote Bibliography Title 字元"/>
    <w:basedOn w:val="a0"/>
    <w:link w:val="EndNoteBibliographyTitle"/>
    <w:rsid w:val="00956B38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</dc:creator>
  <cp:keywords/>
  <dc:description/>
  <cp:lastModifiedBy>Fenix Pan</cp:lastModifiedBy>
  <cp:revision>3</cp:revision>
  <cp:lastPrinted>2023-03-19T06:48:00Z</cp:lastPrinted>
  <dcterms:created xsi:type="dcterms:W3CDTF">2023-03-19T11:00:00Z</dcterms:created>
  <dcterms:modified xsi:type="dcterms:W3CDTF">2023-03-19T11:00:00Z</dcterms:modified>
</cp:coreProperties>
</file>