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4E8" w:rsidRDefault="007D24E8" w:rsidP="002770BE">
      <w:pPr>
        <w:rPr>
          <w:rFonts w:ascii="Times New Roman" w:hAnsi="Times New Roman" w:cs="Times New Roman"/>
          <w:b/>
          <w:bCs/>
          <w:szCs w:val="21"/>
        </w:rPr>
      </w:pPr>
      <w:r w:rsidRPr="007D24E8">
        <w:rPr>
          <w:rFonts w:ascii="Times New Roman" w:hAnsi="Times New Roman" w:cs="Times New Roman"/>
          <w:b/>
          <w:bCs/>
          <w:szCs w:val="21"/>
        </w:rPr>
        <w:t>Supplementary Tables</w:t>
      </w:r>
    </w:p>
    <w:p w:rsidR="007D24E8" w:rsidRDefault="007D24E8" w:rsidP="002770BE">
      <w:pPr>
        <w:rPr>
          <w:rFonts w:ascii="Times New Roman" w:hAnsi="Times New Roman" w:cs="Times New Roman"/>
          <w:b/>
          <w:bCs/>
          <w:szCs w:val="21"/>
        </w:rPr>
      </w:pPr>
    </w:p>
    <w:p w:rsidR="002770BE" w:rsidRPr="00E509EF" w:rsidRDefault="002770BE" w:rsidP="002770BE">
      <w:pPr>
        <w:rPr>
          <w:rFonts w:ascii="Times New Roman" w:hAnsi="Times New Roman" w:cs="Times New Roman"/>
          <w:b/>
          <w:bCs/>
          <w:szCs w:val="21"/>
        </w:rPr>
      </w:pPr>
      <w:r w:rsidRPr="00E509EF">
        <w:rPr>
          <w:rFonts w:ascii="Times New Roman" w:hAnsi="Times New Roman" w:cs="Times New Roman"/>
          <w:b/>
          <w:bCs/>
          <w:szCs w:val="21"/>
        </w:rPr>
        <w:t xml:space="preserve">Table S1 </w:t>
      </w:r>
      <w:bookmarkStart w:id="0" w:name="OLE_LINK670"/>
      <w:bookmarkStart w:id="1" w:name="OLE_LINK671"/>
      <w:r w:rsidRPr="00E509EF">
        <w:rPr>
          <w:rFonts w:ascii="Times New Roman" w:hAnsi="Times New Roman" w:cs="Times New Roman"/>
          <w:szCs w:val="21"/>
        </w:rPr>
        <w:t>Baseline characteristics for the cross-sectional survey</w:t>
      </w:r>
      <w:bookmarkEnd w:id="0"/>
      <w:bookmarkEnd w:id="1"/>
      <w:r w:rsidR="00E30920">
        <w:rPr>
          <w:rFonts w:ascii="Times New Roman" w:hAnsi="Times New Roman" w:cs="Times New Roman"/>
          <w:szCs w:val="21"/>
        </w:rPr>
        <w:t>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1783"/>
        <w:gridCol w:w="1482"/>
        <w:gridCol w:w="186"/>
      </w:tblGrid>
      <w:tr w:rsidR="002770BE" w:rsidRPr="00E509EF" w:rsidTr="00274A51">
        <w:trPr>
          <w:trHeight w:val="337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bookmarkStart w:id="2" w:name="OLE_LINK267"/>
            <w:bookmarkStart w:id="3" w:name="OLE_LINK268"/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N=1067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P (%)</w:t>
            </w:r>
          </w:p>
        </w:tc>
      </w:tr>
      <w:tr w:rsidR="002770BE" w:rsidRPr="00E509EF" w:rsidTr="00274A51">
        <w:trPr>
          <w:gridAfter w:val="1"/>
          <w:wAfter w:w="186" w:type="dxa"/>
          <w:trHeight w:val="325"/>
        </w:trPr>
        <w:tc>
          <w:tcPr>
            <w:tcW w:w="5085" w:type="dxa"/>
            <w:gridSpan w:val="3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Calibri" w:hAnsi="Calibri" w:cs="Calibri"/>
                <w:szCs w:val="21"/>
              </w:rPr>
              <w:t>﻿</w:t>
            </w:r>
            <w:r w:rsidRPr="00E509EF">
              <w:rPr>
                <w:rFonts w:ascii="Times New Roman" w:hAnsi="Times New Roman" w:cs="Times New Roman"/>
                <w:szCs w:val="21"/>
              </w:rPr>
              <w:t>Age group (years)</w:t>
            </w:r>
          </w:p>
        </w:tc>
      </w:tr>
      <w:tr w:rsidR="002770BE" w:rsidRPr="00E509EF" w:rsidTr="00274A51">
        <w:trPr>
          <w:trHeight w:val="337"/>
        </w:trPr>
        <w:tc>
          <w:tcPr>
            <w:tcW w:w="1820" w:type="dxa"/>
          </w:tcPr>
          <w:p w:rsidR="002770BE" w:rsidRPr="00E509EF" w:rsidRDefault="002770BE" w:rsidP="00274A51">
            <w:pPr>
              <w:ind w:firstLineChars="81" w:firstLine="170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18-29</w:t>
            </w:r>
          </w:p>
        </w:tc>
        <w:tc>
          <w:tcPr>
            <w:tcW w:w="1783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188</w:t>
            </w:r>
          </w:p>
        </w:tc>
        <w:tc>
          <w:tcPr>
            <w:tcW w:w="1668" w:type="dxa"/>
            <w:gridSpan w:val="2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17.6</w:t>
            </w:r>
          </w:p>
        </w:tc>
      </w:tr>
      <w:tr w:rsidR="002770BE" w:rsidRPr="00E509EF" w:rsidTr="00274A51">
        <w:trPr>
          <w:trHeight w:val="325"/>
        </w:trPr>
        <w:tc>
          <w:tcPr>
            <w:tcW w:w="1820" w:type="dxa"/>
          </w:tcPr>
          <w:p w:rsidR="002770BE" w:rsidRPr="00E509EF" w:rsidRDefault="002770BE" w:rsidP="00274A51">
            <w:pPr>
              <w:ind w:firstLineChars="81" w:firstLine="170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30-39</w:t>
            </w:r>
          </w:p>
        </w:tc>
        <w:tc>
          <w:tcPr>
            <w:tcW w:w="1783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340</w:t>
            </w:r>
          </w:p>
        </w:tc>
        <w:tc>
          <w:tcPr>
            <w:tcW w:w="1668" w:type="dxa"/>
            <w:gridSpan w:val="2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31.9</w:t>
            </w:r>
          </w:p>
        </w:tc>
      </w:tr>
      <w:tr w:rsidR="002770BE" w:rsidRPr="00E509EF" w:rsidTr="00274A51">
        <w:trPr>
          <w:trHeight w:val="337"/>
        </w:trPr>
        <w:tc>
          <w:tcPr>
            <w:tcW w:w="1820" w:type="dxa"/>
          </w:tcPr>
          <w:p w:rsidR="002770BE" w:rsidRPr="00E509EF" w:rsidRDefault="002770BE" w:rsidP="00274A51">
            <w:pPr>
              <w:ind w:firstLineChars="81" w:firstLine="170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40-49</w:t>
            </w:r>
          </w:p>
        </w:tc>
        <w:tc>
          <w:tcPr>
            <w:tcW w:w="1783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312</w:t>
            </w:r>
          </w:p>
        </w:tc>
        <w:tc>
          <w:tcPr>
            <w:tcW w:w="1668" w:type="dxa"/>
            <w:gridSpan w:val="2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29.2</w:t>
            </w:r>
          </w:p>
        </w:tc>
      </w:tr>
      <w:tr w:rsidR="002770BE" w:rsidRPr="00E509EF" w:rsidTr="00274A51">
        <w:trPr>
          <w:trHeight w:val="337"/>
        </w:trPr>
        <w:tc>
          <w:tcPr>
            <w:tcW w:w="1820" w:type="dxa"/>
          </w:tcPr>
          <w:p w:rsidR="002770BE" w:rsidRPr="00E509EF" w:rsidRDefault="002770BE" w:rsidP="00274A51">
            <w:pPr>
              <w:ind w:firstLineChars="81" w:firstLine="170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50-59</w:t>
            </w:r>
          </w:p>
        </w:tc>
        <w:tc>
          <w:tcPr>
            <w:tcW w:w="1783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227</w:t>
            </w:r>
          </w:p>
        </w:tc>
        <w:tc>
          <w:tcPr>
            <w:tcW w:w="1668" w:type="dxa"/>
            <w:gridSpan w:val="2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21.3</w:t>
            </w:r>
          </w:p>
        </w:tc>
      </w:tr>
      <w:tr w:rsidR="002770BE" w:rsidRPr="00E509EF" w:rsidTr="00274A51">
        <w:trPr>
          <w:trHeight w:val="325"/>
        </w:trPr>
        <w:tc>
          <w:tcPr>
            <w:tcW w:w="18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1783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8" w:type="dxa"/>
            <w:gridSpan w:val="2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70BE" w:rsidRPr="00E509EF" w:rsidTr="00274A51">
        <w:trPr>
          <w:trHeight w:val="337"/>
        </w:trPr>
        <w:tc>
          <w:tcPr>
            <w:tcW w:w="1820" w:type="dxa"/>
          </w:tcPr>
          <w:p w:rsidR="002770BE" w:rsidRPr="00E509EF" w:rsidRDefault="002770BE" w:rsidP="00274A51">
            <w:pPr>
              <w:ind w:firstLineChars="81" w:firstLine="170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783" w:type="dxa"/>
            <w:vAlign w:val="center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462</w:t>
            </w:r>
          </w:p>
        </w:tc>
        <w:tc>
          <w:tcPr>
            <w:tcW w:w="1668" w:type="dxa"/>
            <w:gridSpan w:val="2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43.3</w:t>
            </w:r>
          </w:p>
        </w:tc>
      </w:tr>
      <w:tr w:rsidR="002770BE" w:rsidRPr="00E509EF" w:rsidTr="00274A51">
        <w:trPr>
          <w:trHeight w:val="325"/>
        </w:trPr>
        <w:tc>
          <w:tcPr>
            <w:tcW w:w="1820" w:type="dxa"/>
          </w:tcPr>
          <w:p w:rsidR="002770BE" w:rsidRPr="00E509EF" w:rsidRDefault="002770BE" w:rsidP="00274A51">
            <w:pPr>
              <w:ind w:firstLineChars="81" w:firstLine="170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783" w:type="dxa"/>
            <w:vAlign w:val="center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605</w:t>
            </w:r>
          </w:p>
        </w:tc>
        <w:tc>
          <w:tcPr>
            <w:tcW w:w="1668" w:type="dxa"/>
            <w:gridSpan w:val="2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56.7</w:t>
            </w:r>
          </w:p>
        </w:tc>
      </w:tr>
      <w:bookmarkEnd w:id="2"/>
      <w:bookmarkEnd w:id="3"/>
    </w:tbl>
    <w:p w:rsidR="007D24E8" w:rsidRDefault="007D24E8" w:rsidP="007D24E8">
      <w:pPr>
        <w:widowControl/>
        <w:jc w:val="left"/>
        <w:rPr>
          <w:rFonts w:ascii="Times New Roman" w:hAnsi="Times New Roman" w:cs="Times New Roman" w:hint="eastAsia"/>
          <w:b/>
          <w:bCs/>
          <w:szCs w:val="21"/>
        </w:rPr>
      </w:pPr>
    </w:p>
    <w:p w:rsidR="002770BE" w:rsidRPr="00E509EF" w:rsidRDefault="002770BE" w:rsidP="007D24E8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 w:rsidRPr="00E509EF">
        <w:rPr>
          <w:rFonts w:ascii="Times New Roman" w:hAnsi="Times New Roman" w:cs="Times New Roman"/>
          <w:b/>
          <w:bCs/>
          <w:szCs w:val="21"/>
        </w:rPr>
        <w:t>Table S2</w:t>
      </w:r>
      <w:r w:rsidRPr="00E509EF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E509EF">
        <w:rPr>
          <w:rFonts w:ascii="Times New Roman" w:hAnsi="Times New Roman" w:cs="Times New Roman"/>
          <w:szCs w:val="21"/>
        </w:rPr>
        <w:t xml:space="preserve">Correspondence of </w:t>
      </w:r>
      <w:bookmarkStart w:id="4" w:name="OLE_LINK554"/>
      <w:bookmarkStart w:id="5" w:name="OLE_LINK555"/>
      <w:bookmarkStart w:id="6" w:name="OLE_LINK579"/>
      <w:bookmarkStart w:id="7" w:name="OLE_LINK580"/>
      <w:r w:rsidRPr="00F341BE">
        <w:rPr>
          <w:rFonts w:ascii="Times New Roman" w:hAnsi="Times New Roman" w:cs="Times New Roman"/>
          <w:szCs w:val="21"/>
        </w:rPr>
        <w:t>neutralized fraction</w:t>
      </w:r>
      <w:bookmarkEnd w:id="4"/>
      <w:bookmarkEnd w:id="5"/>
      <w:bookmarkEnd w:id="6"/>
      <w:bookmarkEnd w:id="7"/>
      <w:r w:rsidRPr="00E509EF">
        <w:rPr>
          <w:rFonts w:ascii="Times New Roman" w:hAnsi="Times New Roman" w:cs="Times New Roman"/>
          <w:szCs w:val="21"/>
        </w:rPr>
        <w:t xml:space="preserve"> (%) and serum dilution</w:t>
      </w:r>
      <w:r w:rsidR="00E30920">
        <w:rPr>
          <w:rFonts w:ascii="Times New Roman" w:hAnsi="Times New Roman" w:cs="Times New Roman"/>
          <w:szCs w:val="21"/>
        </w:rPr>
        <w:t>.</w:t>
      </w:r>
    </w:p>
    <w:tbl>
      <w:tblPr>
        <w:tblStyle w:val="a3"/>
        <w:tblW w:w="8649" w:type="dxa"/>
        <w:tblLook w:val="04A0" w:firstRow="1" w:lastRow="0" w:firstColumn="1" w:lastColumn="0" w:noHBand="0" w:noVBand="1"/>
      </w:tblPr>
      <w:tblGrid>
        <w:gridCol w:w="1980"/>
        <w:gridCol w:w="1111"/>
        <w:gridCol w:w="1112"/>
        <w:gridCol w:w="1111"/>
        <w:gridCol w:w="1112"/>
        <w:gridCol w:w="1111"/>
        <w:gridCol w:w="1112"/>
      </w:tblGrid>
      <w:tr w:rsidR="002770BE" w:rsidRPr="00E509EF" w:rsidTr="00274A51">
        <w:trPr>
          <w:trHeight w:val="383"/>
        </w:trPr>
        <w:tc>
          <w:tcPr>
            <w:tcW w:w="1980" w:type="dxa"/>
            <w:vMerge w:val="restart"/>
            <w:tcBorders>
              <w:tl2br w:val="single" w:sz="4" w:space="0" w:color="auto"/>
            </w:tcBorders>
            <w:noWrap/>
            <w:hideMark/>
          </w:tcPr>
          <w:p w:rsidR="002770BE" w:rsidRPr="00E509EF" w:rsidRDefault="002770BE" w:rsidP="00274A51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274A51">
              <w:rPr>
                <w:rFonts w:ascii="Times New Roman" w:hAnsi="Times New Roman" w:cs="Times New Roman"/>
                <w:sz w:val="18"/>
                <w:szCs w:val="18"/>
              </w:rPr>
              <w:t>Neutralized fraction</w:t>
            </w:r>
            <w:r w:rsidRPr="00E509E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274A51">
              <w:rPr>
                <w:rFonts w:ascii="Times New Roman" w:hAnsi="Times New Roman" w:cs="Times New Roman"/>
                <w:sz w:val="18"/>
                <w:szCs w:val="18"/>
              </w:rPr>
              <w:t>(%)</w:t>
            </w:r>
          </w:p>
          <w:p w:rsidR="002770BE" w:rsidRPr="00274A51" w:rsidRDefault="002770BE" w:rsidP="00274A5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OLE_LINK668"/>
            <w:bookmarkStart w:id="9" w:name="OLE_LINK669"/>
            <w:r w:rsidRPr="00274A51">
              <w:rPr>
                <w:rFonts w:ascii="Times New Roman" w:hAnsi="Times New Roman" w:cs="Times New Roman"/>
                <w:sz w:val="18"/>
                <w:szCs w:val="18"/>
              </w:rPr>
              <w:t>Serum dilution</w:t>
            </w:r>
            <w:bookmarkEnd w:id="8"/>
            <w:bookmarkEnd w:id="9"/>
          </w:p>
        </w:tc>
        <w:tc>
          <w:tcPr>
            <w:tcW w:w="2223" w:type="dxa"/>
            <w:gridSpan w:val="2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WT</w:t>
            </w:r>
          </w:p>
        </w:tc>
        <w:tc>
          <w:tcPr>
            <w:tcW w:w="2223" w:type="dxa"/>
            <w:gridSpan w:val="2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Delta</w:t>
            </w:r>
          </w:p>
        </w:tc>
        <w:tc>
          <w:tcPr>
            <w:tcW w:w="2223" w:type="dxa"/>
            <w:gridSpan w:val="2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Omicron</w:t>
            </w:r>
          </w:p>
        </w:tc>
      </w:tr>
      <w:tr w:rsidR="002770BE" w:rsidRPr="00E509EF" w:rsidTr="00274A51">
        <w:trPr>
          <w:trHeight w:val="411"/>
        </w:trPr>
        <w:tc>
          <w:tcPr>
            <w:tcW w:w="1980" w:type="dxa"/>
            <w:vMerge/>
            <w:tcBorders>
              <w:tl2br w:val="single" w:sz="4" w:space="0" w:color="auto"/>
            </w:tcBorders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1" w:type="dxa"/>
            <w:noWrap/>
            <w:vAlign w:val="center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P1</w:t>
            </w:r>
          </w:p>
        </w:tc>
        <w:tc>
          <w:tcPr>
            <w:tcW w:w="1112" w:type="dxa"/>
            <w:noWrap/>
            <w:vAlign w:val="center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P2</w:t>
            </w:r>
          </w:p>
        </w:tc>
        <w:tc>
          <w:tcPr>
            <w:tcW w:w="1111" w:type="dxa"/>
            <w:noWrap/>
            <w:vAlign w:val="center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P1</w:t>
            </w:r>
          </w:p>
        </w:tc>
        <w:tc>
          <w:tcPr>
            <w:tcW w:w="1112" w:type="dxa"/>
            <w:noWrap/>
            <w:vAlign w:val="center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P2</w:t>
            </w:r>
          </w:p>
        </w:tc>
        <w:tc>
          <w:tcPr>
            <w:tcW w:w="1111" w:type="dxa"/>
            <w:noWrap/>
            <w:vAlign w:val="center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P1</w:t>
            </w:r>
          </w:p>
        </w:tc>
        <w:tc>
          <w:tcPr>
            <w:tcW w:w="1112" w:type="dxa"/>
            <w:noWrap/>
            <w:vAlign w:val="center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P2</w:t>
            </w:r>
          </w:p>
        </w:tc>
      </w:tr>
      <w:tr w:rsidR="002770BE" w:rsidRPr="00E509EF" w:rsidTr="00274A51">
        <w:trPr>
          <w:trHeight w:val="322"/>
        </w:trPr>
        <w:tc>
          <w:tcPr>
            <w:tcW w:w="1980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0" w:name="_Hlk124324477"/>
            <w:r w:rsidRPr="00E509EF">
              <w:rPr>
                <w:rFonts w:ascii="Times New Roman" w:hAnsi="Times New Roman" w:cs="Times New Roman"/>
                <w:szCs w:val="21"/>
              </w:rPr>
              <w:t>1:100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98.19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98.68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88.16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91.74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59.9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50.14</w:t>
            </w:r>
          </w:p>
        </w:tc>
      </w:tr>
      <w:tr w:rsidR="002770BE" w:rsidRPr="00E509EF" w:rsidTr="00274A51">
        <w:trPr>
          <w:trHeight w:val="322"/>
        </w:trPr>
        <w:tc>
          <w:tcPr>
            <w:tcW w:w="1980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1:200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92.77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97.74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67.88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68.85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24.86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770BE" w:rsidRPr="00E509EF" w:rsidTr="00274A51">
        <w:trPr>
          <w:trHeight w:val="322"/>
        </w:trPr>
        <w:tc>
          <w:tcPr>
            <w:tcW w:w="1980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1:400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78.31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92.28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50.47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37.7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6.63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770BE" w:rsidRPr="00E509EF" w:rsidTr="00274A51">
        <w:trPr>
          <w:trHeight w:val="322"/>
        </w:trPr>
        <w:tc>
          <w:tcPr>
            <w:tcW w:w="1980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1:800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55.62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73.06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24.81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15.52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770BE" w:rsidRPr="00E509EF" w:rsidTr="00274A51">
        <w:trPr>
          <w:trHeight w:val="322"/>
        </w:trPr>
        <w:tc>
          <w:tcPr>
            <w:tcW w:w="1980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1:1600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29.52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48.94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5.43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770BE" w:rsidRPr="00E509EF" w:rsidTr="00274A51">
        <w:trPr>
          <w:trHeight w:val="322"/>
        </w:trPr>
        <w:tc>
          <w:tcPr>
            <w:tcW w:w="1980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1:3200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18.07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41.97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12.92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2770BE" w:rsidRPr="00E509EF" w:rsidTr="00274A51">
        <w:trPr>
          <w:trHeight w:val="322"/>
        </w:trPr>
        <w:tc>
          <w:tcPr>
            <w:tcW w:w="1980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1:6400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6.83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25.2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3.1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11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10.89</w:t>
            </w:r>
          </w:p>
        </w:tc>
        <w:tc>
          <w:tcPr>
            <w:tcW w:w="1112" w:type="dxa"/>
            <w:hideMark/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9EF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</w:tbl>
    <w:p w:rsidR="002770BE" w:rsidRDefault="002770BE" w:rsidP="002770BE">
      <w:pPr>
        <w:rPr>
          <w:rFonts w:ascii="Times New Roman" w:hAnsi="Times New Roman" w:cs="Times New Roman"/>
          <w:sz w:val="16"/>
          <w:szCs w:val="16"/>
        </w:rPr>
      </w:pPr>
      <w:bookmarkStart w:id="11" w:name="OLE_LINK638"/>
      <w:bookmarkStart w:id="12" w:name="OLE_LINK639"/>
      <w:bookmarkEnd w:id="10"/>
      <w:r w:rsidRPr="00274A51">
        <w:rPr>
          <w:rFonts w:ascii="Times New Roman" w:hAnsi="Times New Roman" w:cs="Times New Roman"/>
          <w:sz w:val="16"/>
          <w:szCs w:val="16"/>
        </w:rPr>
        <w:t xml:space="preserve">P1 and P2 means </w:t>
      </w:r>
      <w:bookmarkStart w:id="13" w:name="OLE_LINK540"/>
      <w:bookmarkStart w:id="14" w:name="OLE_LINK541"/>
      <w:r>
        <w:rPr>
          <w:rFonts w:ascii="Times New Roman" w:hAnsi="Times New Roman" w:cs="Times New Roman"/>
          <w:sz w:val="16"/>
          <w:szCs w:val="16"/>
        </w:rPr>
        <w:t xml:space="preserve">serum sample of </w:t>
      </w:r>
      <w:r w:rsidRPr="00274A51">
        <w:rPr>
          <w:rFonts w:ascii="Times New Roman" w:hAnsi="Times New Roman" w:cs="Times New Roman"/>
          <w:sz w:val="16"/>
          <w:szCs w:val="16"/>
        </w:rPr>
        <w:t>person1</w:t>
      </w:r>
      <w:bookmarkEnd w:id="13"/>
      <w:bookmarkEnd w:id="14"/>
      <w:r w:rsidRPr="00274A51">
        <w:rPr>
          <w:rFonts w:ascii="Times New Roman" w:hAnsi="Times New Roman" w:cs="Times New Roman"/>
          <w:sz w:val="16"/>
          <w:szCs w:val="16"/>
        </w:rPr>
        <w:t xml:space="preserve"> and person2</w:t>
      </w:r>
      <w:r>
        <w:rPr>
          <w:rFonts w:ascii="Times New Roman" w:hAnsi="Times New Roman" w:cs="Times New Roman"/>
          <w:sz w:val="16"/>
          <w:szCs w:val="16"/>
        </w:rPr>
        <w:t xml:space="preserve">. The samples were conducted with </w:t>
      </w:r>
      <w:r w:rsidRPr="00922531">
        <w:rPr>
          <w:rFonts w:ascii="Times New Roman" w:hAnsi="Times New Roman" w:cs="Times New Roman"/>
          <w:sz w:val="16"/>
          <w:szCs w:val="16"/>
        </w:rPr>
        <w:t>the serial dilution</w:t>
      </w:r>
      <w:r>
        <w:rPr>
          <w:rFonts w:ascii="Times New Roman" w:hAnsi="Times New Roman" w:cs="Times New Roman"/>
          <w:sz w:val="16"/>
          <w:szCs w:val="16"/>
        </w:rPr>
        <w:t xml:space="preserve"> from 1:100 and </w:t>
      </w:r>
      <w:r w:rsidRPr="00922531">
        <w:rPr>
          <w:rFonts w:ascii="Times New Roman" w:hAnsi="Times New Roman" w:cs="Times New Roman"/>
          <w:sz w:val="16"/>
          <w:szCs w:val="16"/>
        </w:rPr>
        <w:t>test</w:t>
      </w:r>
      <w:r>
        <w:rPr>
          <w:rFonts w:ascii="Times New Roman" w:hAnsi="Times New Roman" w:cs="Times New Roman"/>
          <w:sz w:val="16"/>
          <w:szCs w:val="16"/>
        </w:rPr>
        <w:t xml:space="preserve">ed with </w:t>
      </w:r>
      <w:proofErr w:type="spellStart"/>
      <w:r>
        <w:rPr>
          <w:rFonts w:ascii="Times New Roman" w:hAnsi="Times New Roman" w:cs="Times New Roman"/>
          <w:sz w:val="16"/>
          <w:szCs w:val="16"/>
        </w:rPr>
        <w:t>p</w:t>
      </w:r>
      <w:r w:rsidRPr="00922531">
        <w:rPr>
          <w:rFonts w:ascii="Times New Roman" w:hAnsi="Times New Roman" w:cs="Times New Roman"/>
          <w:sz w:val="16"/>
          <w:szCs w:val="16"/>
        </w:rPr>
        <w:t>seudovirus</w:t>
      </w:r>
      <w:proofErr w:type="spellEnd"/>
      <w:r w:rsidRPr="00922531">
        <w:rPr>
          <w:rFonts w:ascii="Times New Roman" w:hAnsi="Times New Roman" w:cs="Times New Roman"/>
          <w:sz w:val="16"/>
          <w:szCs w:val="16"/>
        </w:rPr>
        <w:t>-based neutralization</w:t>
      </w:r>
      <w:r>
        <w:rPr>
          <w:rFonts w:ascii="Times New Roman" w:hAnsi="Times New Roman" w:cs="Times New Roman"/>
          <w:sz w:val="16"/>
          <w:szCs w:val="16"/>
        </w:rPr>
        <w:t>.</w:t>
      </w:r>
      <w:bookmarkEnd w:id="11"/>
      <w:bookmarkEnd w:id="12"/>
    </w:p>
    <w:p w:rsidR="002770BE" w:rsidRDefault="002770BE">
      <w:pPr>
        <w:sectPr w:rsidR="002770BE" w:rsidSect="00610D6C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770BE" w:rsidRPr="00E509EF" w:rsidRDefault="002770BE" w:rsidP="002770BE">
      <w:pPr>
        <w:rPr>
          <w:rFonts w:ascii="Times New Roman" w:hAnsi="Times New Roman" w:cs="Times New Roman"/>
          <w:b/>
          <w:bCs/>
          <w:szCs w:val="21"/>
        </w:rPr>
      </w:pPr>
      <w:r w:rsidRPr="00E509EF">
        <w:rPr>
          <w:rFonts w:ascii="Times New Roman" w:hAnsi="Times New Roman" w:cs="Times New Roman"/>
          <w:b/>
          <w:bCs/>
          <w:szCs w:val="21"/>
        </w:rPr>
        <w:lastRenderedPageBreak/>
        <w:t xml:space="preserve">Table S3 </w:t>
      </w:r>
      <w:r>
        <w:rPr>
          <w:rFonts w:ascii="Times New Roman" w:hAnsi="Times New Roman" w:cs="Times New Roman"/>
          <w:szCs w:val="21"/>
        </w:rPr>
        <w:t xml:space="preserve">The influence of </w:t>
      </w:r>
      <w:r w:rsidRPr="00E509EF">
        <w:rPr>
          <w:rFonts w:ascii="Times New Roman" w:hAnsi="Times New Roman" w:cs="Times New Roman"/>
          <w:szCs w:val="21"/>
        </w:rPr>
        <w:t>sex, BMI, and chronic condition</w:t>
      </w:r>
      <w:r>
        <w:rPr>
          <w:rFonts w:ascii="Times New Roman" w:hAnsi="Times New Roman" w:cs="Times New Roman"/>
          <w:szCs w:val="21"/>
        </w:rPr>
        <w:t xml:space="preserve"> to </w:t>
      </w:r>
      <w:r w:rsidRPr="00E509EF">
        <w:rPr>
          <w:rFonts w:ascii="Times New Roman" w:hAnsi="Times New Roman" w:cs="Times New Roman"/>
          <w:szCs w:val="21"/>
        </w:rPr>
        <w:t xml:space="preserve">GMT and </w:t>
      </w:r>
      <w:r w:rsidRPr="007B5959">
        <w:rPr>
          <w:rFonts w:ascii="Times New Roman" w:hAnsi="Times New Roman" w:cs="Times New Roman"/>
          <w:szCs w:val="21"/>
        </w:rPr>
        <w:t>Seropositivity</w:t>
      </w:r>
      <w:r>
        <w:rPr>
          <w:rFonts w:ascii="Times New Roman" w:hAnsi="Times New Roman" w:cs="Times New Roman"/>
          <w:szCs w:val="21"/>
        </w:rPr>
        <w:t>.</w:t>
      </w:r>
    </w:p>
    <w:tbl>
      <w:tblPr>
        <w:tblStyle w:val="a3"/>
        <w:tblW w:w="1393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1544"/>
        <w:gridCol w:w="1175"/>
        <w:gridCol w:w="1207"/>
        <w:gridCol w:w="1105"/>
        <w:gridCol w:w="1145"/>
        <w:gridCol w:w="1130"/>
        <w:gridCol w:w="1105"/>
        <w:gridCol w:w="1117"/>
        <w:gridCol w:w="1154"/>
        <w:gridCol w:w="1121"/>
        <w:gridCol w:w="1105"/>
      </w:tblGrid>
      <w:tr w:rsidR="002770BE" w:rsidRPr="00E509EF" w:rsidTr="00274A51">
        <w:trPr>
          <w:trHeight w:val="303"/>
        </w:trPr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Time point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Statistic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Sex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vAlign w:val="center"/>
          </w:tcPr>
          <w:p w:rsidR="002770BE" w:rsidRPr="00E509EF" w:rsidRDefault="002770BE" w:rsidP="00274A51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P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BMI (kg/m2)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  <w:vAlign w:val="center"/>
          </w:tcPr>
          <w:p w:rsidR="002770BE" w:rsidRPr="00E509EF" w:rsidRDefault="002770BE" w:rsidP="00274A51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P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Chronic conditions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vAlign w:val="center"/>
          </w:tcPr>
          <w:p w:rsidR="002770BE" w:rsidRPr="00E509EF" w:rsidRDefault="002770BE" w:rsidP="00274A51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P</w:t>
            </w:r>
          </w:p>
        </w:tc>
      </w:tr>
      <w:tr w:rsidR="002770BE" w:rsidRPr="00E509EF" w:rsidTr="00274A51">
        <w:trPr>
          <w:trHeight w:val="303"/>
        </w:trPr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Male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Female</w:t>
            </w: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bookmarkStart w:id="15" w:name="OLE_LINK257"/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&lt; 18.5</w:t>
            </w:r>
            <w:bookmarkEnd w:id="15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18.5-23.9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≥24</w:t>
            </w: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Yes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No</w:t>
            </w: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Pre-V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GMT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2.0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2.2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0.251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2.2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2.0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0.694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2.1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2.1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0.528</w:t>
            </w: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95% CI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1.96-2.1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2.0-2.4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2.2-2.0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2.0-2.3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2.0-2.1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1.9-2.2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2.0-2.3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2770BE" w:rsidRPr="00E509EF" w:rsidTr="00274A51">
        <w:trPr>
          <w:trHeight w:val="295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bookmarkStart w:id="16" w:name="OLE_LINK532"/>
            <w:bookmarkStart w:id="17" w:name="OLE_LINK533"/>
            <w:r>
              <w:rPr>
                <w:rFonts w:ascii="Times New Roman" w:hAnsi="Times New Roman" w:cs="Times New Roman"/>
                <w:sz w:val="16"/>
                <w:szCs w:val="20"/>
              </w:rPr>
              <w:t>S</w:t>
            </w:r>
            <w:r w:rsidRPr="00D70D72">
              <w:rPr>
                <w:rFonts w:ascii="Times New Roman" w:hAnsi="Times New Roman" w:cs="Times New Roman"/>
                <w:sz w:val="16"/>
                <w:szCs w:val="20"/>
              </w:rPr>
              <w:t>eropositivity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bookmarkEnd w:id="16"/>
            <w:bookmarkEnd w:id="17"/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(%)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0.0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0.0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5.3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0.0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3.3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3.3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V2-1m</w:t>
            </w: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GMT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27.6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31.0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0.534</w:t>
            </w: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16.6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32.4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26.0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0.137</w:t>
            </w: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24.9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32.0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0.134</w:t>
            </w: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95% CI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22.3-34.1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24.9-38.7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7.0-39.5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27.1-38.7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19.2-35.3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18.9-32.9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26.6-38.4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S</w:t>
            </w:r>
            <w:r w:rsidRPr="00D70D72">
              <w:rPr>
                <w:rFonts w:ascii="Times New Roman" w:hAnsi="Times New Roman" w:cs="Times New Roman"/>
                <w:sz w:val="16"/>
                <w:szCs w:val="20"/>
              </w:rPr>
              <w:t>eropositivity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 xml:space="preserve"> (%)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2.5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96.7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96.7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2770BE" w:rsidRPr="00E509EF" w:rsidTr="00274A51">
        <w:trPr>
          <w:trHeight w:val="295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V2-3m</w:t>
            </w: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GMT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13.9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16.9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0.371</w:t>
            </w: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20.2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15.6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14.8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0.686</w:t>
            </w: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12.0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17.5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0.051</w:t>
            </w: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95% CI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10.6-18.1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14.2-20.3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2.8-147.2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13.0-18.8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11.0-20.0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9.2-15.8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14.6-21.0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S</w:t>
            </w:r>
            <w:r w:rsidRPr="00D70D72">
              <w:rPr>
                <w:rFonts w:ascii="Times New Roman" w:hAnsi="Times New Roman" w:cs="Times New Roman"/>
                <w:sz w:val="16"/>
                <w:szCs w:val="20"/>
              </w:rPr>
              <w:t>eropositivity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(%)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90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96.5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93.3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93.3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96.7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V2-6m</w:t>
            </w: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GMT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5.8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7.3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0.233</w:t>
            </w: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5.8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6.5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6.8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0.967</w:t>
            </w: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5.6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7.2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0.231</w:t>
            </w: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95% CI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4.4-7.6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5.5-9.7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0.6-59.5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5.1-8.3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4.6-9.9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4.1-7.6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5.5-9.2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S</w:t>
            </w:r>
            <w:r w:rsidRPr="00D70D72">
              <w:rPr>
                <w:rFonts w:ascii="Times New Roman" w:hAnsi="Times New Roman" w:cs="Times New Roman"/>
                <w:sz w:val="16"/>
                <w:szCs w:val="20"/>
              </w:rPr>
              <w:t>eropositivity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(%)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50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64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66.7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54.4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60.0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56.7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60.0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V3-1m</w:t>
            </w: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GMT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136.1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199.3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0.039</w:t>
            </w: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146.5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165.8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175.3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145.1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181.1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0.229</w:t>
            </w: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95% CI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99.9-185.4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159.2-249.5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81.9-262.1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130.2-211.1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125.2-245.5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0.862</w:t>
            </w: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107.0-196.9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142.8-229.7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2770BE" w:rsidRPr="00E509EF" w:rsidTr="00274A51">
        <w:trPr>
          <w:trHeight w:val="307"/>
        </w:trPr>
        <w:tc>
          <w:tcPr>
            <w:tcW w:w="102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4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Calibri" w:hAnsi="Calibri" w:cs="Calibri"/>
                <w:sz w:val="16"/>
                <w:szCs w:val="20"/>
              </w:rPr>
              <w:t>﻿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S</w:t>
            </w:r>
            <w:r w:rsidRPr="00D70D72">
              <w:rPr>
                <w:rFonts w:ascii="Times New Roman" w:hAnsi="Times New Roman" w:cs="Times New Roman"/>
                <w:sz w:val="16"/>
                <w:szCs w:val="20"/>
              </w:rPr>
              <w:t>eropositivity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(%)</w:t>
            </w:r>
          </w:p>
        </w:tc>
        <w:tc>
          <w:tcPr>
            <w:tcW w:w="117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206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4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3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17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54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20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509EF">
              <w:rPr>
                <w:rFonts w:ascii="Times New Roman" w:hAnsi="Times New Roman" w:cs="Times New Roman"/>
                <w:sz w:val="16"/>
                <w:szCs w:val="20"/>
              </w:rPr>
              <w:t>100.0</w:t>
            </w:r>
          </w:p>
        </w:tc>
        <w:tc>
          <w:tcPr>
            <w:tcW w:w="1105" w:type="dxa"/>
          </w:tcPr>
          <w:p w:rsidR="002770BE" w:rsidRPr="00E509EF" w:rsidRDefault="002770BE" w:rsidP="00274A5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:rsidR="002770BE" w:rsidRPr="007B5959" w:rsidRDefault="002770BE" w:rsidP="002770BE">
      <w:pPr>
        <w:rPr>
          <w:rFonts w:ascii="Times New Roman" w:hAnsi="Times New Roman" w:cs="Times New Roman"/>
          <w:sz w:val="16"/>
          <w:szCs w:val="16"/>
        </w:rPr>
      </w:pPr>
      <w:r w:rsidRPr="007B5959">
        <w:rPr>
          <w:rFonts w:ascii="Times New Roman" w:hAnsi="Times New Roman" w:cs="Times New Roman"/>
          <w:sz w:val="16"/>
          <w:szCs w:val="16"/>
        </w:rPr>
        <w:t xml:space="preserve">GMT, </w:t>
      </w:r>
      <w:r w:rsidRPr="00043D3E">
        <w:rPr>
          <w:rFonts w:ascii="Times New Roman" w:hAnsi="Times New Roman" w:cs="Times New Roman"/>
          <w:sz w:val="16"/>
          <w:szCs w:val="16"/>
        </w:rPr>
        <w:t>geometric mean titers</w:t>
      </w:r>
      <w:r w:rsidRPr="007B5959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The s</w:t>
      </w:r>
      <w:r w:rsidRPr="00545D8C">
        <w:rPr>
          <w:rFonts w:ascii="Times New Roman" w:hAnsi="Times New Roman" w:cs="Times New Roman"/>
          <w:sz w:val="16"/>
          <w:szCs w:val="16"/>
        </w:rPr>
        <w:t>eropositivity rate</w:t>
      </w:r>
      <w:r>
        <w:rPr>
          <w:rFonts w:ascii="Times New Roman" w:hAnsi="Times New Roman" w:cs="Times New Roman"/>
          <w:sz w:val="16"/>
          <w:szCs w:val="16"/>
        </w:rPr>
        <w:t xml:space="preserve"> is when</w:t>
      </w:r>
      <w:r w:rsidRPr="007B5959">
        <w:rPr>
          <w:rFonts w:ascii="Times New Roman" w:hAnsi="Times New Roman" w:cs="Times New Roman"/>
          <w:sz w:val="16"/>
          <w:szCs w:val="16"/>
        </w:rPr>
        <w:t xml:space="preserve"> positive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36ED2">
        <w:rPr>
          <w:rFonts w:ascii="Times New Roman" w:hAnsi="Times New Roman" w:cs="Times New Roman"/>
          <w:sz w:val="16"/>
          <w:szCs w:val="16"/>
        </w:rPr>
        <w:t>NT50</w:t>
      </w:r>
      <w:r w:rsidRPr="007B5959">
        <w:rPr>
          <w:rFonts w:ascii="Times New Roman" w:hAnsi="Times New Roman" w:cs="Times New Roman"/>
          <w:sz w:val="16"/>
          <w:szCs w:val="16"/>
        </w:rPr>
        <w:t xml:space="preserve"> is above 1:4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983E06" w:rsidRPr="00D810B4" w:rsidRDefault="00983E06" w:rsidP="00D810B4">
      <w:pPr>
        <w:spacing w:line="480" w:lineRule="auto"/>
        <w:rPr>
          <w:rFonts w:ascii="Times New Roman" w:hAnsi="Times New Roman" w:cs="Times New Roman"/>
        </w:rPr>
      </w:pPr>
    </w:p>
    <w:sectPr w:rsidR="00983E06" w:rsidRPr="00D810B4" w:rsidSect="00B56A0C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BE"/>
    <w:rsid w:val="00010D2A"/>
    <w:rsid w:val="00021371"/>
    <w:rsid w:val="00023924"/>
    <w:rsid w:val="0003273E"/>
    <w:rsid w:val="00034FEF"/>
    <w:rsid w:val="000754D7"/>
    <w:rsid w:val="00083D5E"/>
    <w:rsid w:val="000B515E"/>
    <w:rsid w:val="000E2928"/>
    <w:rsid w:val="000E4299"/>
    <w:rsid w:val="00123EEF"/>
    <w:rsid w:val="001372B3"/>
    <w:rsid w:val="0014060C"/>
    <w:rsid w:val="001931B1"/>
    <w:rsid w:val="001A24CA"/>
    <w:rsid w:val="001C65DE"/>
    <w:rsid w:val="001F1A1D"/>
    <w:rsid w:val="001F4C89"/>
    <w:rsid w:val="002076A4"/>
    <w:rsid w:val="00212662"/>
    <w:rsid w:val="00216531"/>
    <w:rsid w:val="002306E0"/>
    <w:rsid w:val="00244271"/>
    <w:rsid w:val="0026538B"/>
    <w:rsid w:val="00275F2B"/>
    <w:rsid w:val="002770BE"/>
    <w:rsid w:val="002C77B9"/>
    <w:rsid w:val="002D7E38"/>
    <w:rsid w:val="00333A2C"/>
    <w:rsid w:val="003962B8"/>
    <w:rsid w:val="003A3F12"/>
    <w:rsid w:val="003C73BD"/>
    <w:rsid w:val="003F6725"/>
    <w:rsid w:val="003F7E89"/>
    <w:rsid w:val="00417C2D"/>
    <w:rsid w:val="00440668"/>
    <w:rsid w:val="00497C7E"/>
    <w:rsid w:val="004A16E7"/>
    <w:rsid w:val="004B276E"/>
    <w:rsid w:val="004B470E"/>
    <w:rsid w:val="005005FC"/>
    <w:rsid w:val="00504D3B"/>
    <w:rsid w:val="00507861"/>
    <w:rsid w:val="005230FE"/>
    <w:rsid w:val="00527EC0"/>
    <w:rsid w:val="00576FAD"/>
    <w:rsid w:val="005A0E6D"/>
    <w:rsid w:val="005B19C6"/>
    <w:rsid w:val="005C6EC4"/>
    <w:rsid w:val="005D3F83"/>
    <w:rsid w:val="0060557D"/>
    <w:rsid w:val="00610D6C"/>
    <w:rsid w:val="006306E5"/>
    <w:rsid w:val="006427A6"/>
    <w:rsid w:val="00655A7F"/>
    <w:rsid w:val="00660C18"/>
    <w:rsid w:val="00667138"/>
    <w:rsid w:val="00667ECE"/>
    <w:rsid w:val="00672065"/>
    <w:rsid w:val="00685175"/>
    <w:rsid w:val="006A23A9"/>
    <w:rsid w:val="006C46D1"/>
    <w:rsid w:val="006D2227"/>
    <w:rsid w:val="006E2AD3"/>
    <w:rsid w:val="006E7E76"/>
    <w:rsid w:val="006F2817"/>
    <w:rsid w:val="006F6FD3"/>
    <w:rsid w:val="00745BF5"/>
    <w:rsid w:val="00756CC7"/>
    <w:rsid w:val="00762072"/>
    <w:rsid w:val="00773AEA"/>
    <w:rsid w:val="00783501"/>
    <w:rsid w:val="00790CBA"/>
    <w:rsid w:val="007A68B2"/>
    <w:rsid w:val="007B1D88"/>
    <w:rsid w:val="007C0768"/>
    <w:rsid w:val="007C4FCF"/>
    <w:rsid w:val="007D24E8"/>
    <w:rsid w:val="00834D52"/>
    <w:rsid w:val="00843741"/>
    <w:rsid w:val="008C17D6"/>
    <w:rsid w:val="008D0127"/>
    <w:rsid w:val="0091293D"/>
    <w:rsid w:val="00964BE5"/>
    <w:rsid w:val="00983E06"/>
    <w:rsid w:val="009A190F"/>
    <w:rsid w:val="009A6D61"/>
    <w:rsid w:val="009C0B7D"/>
    <w:rsid w:val="009D023B"/>
    <w:rsid w:val="009D5ECD"/>
    <w:rsid w:val="00A02E54"/>
    <w:rsid w:val="00A37658"/>
    <w:rsid w:val="00A4449B"/>
    <w:rsid w:val="00AA447E"/>
    <w:rsid w:val="00AA7756"/>
    <w:rsid w:val="00AB4E6A"/>
    <w:rsid w:val="00B05DBF"/>
    <w:rsid w:val="00B31FE4"/>
    <w:rsid w:val="00B50D14"/>
    <w:rsid w:val="00B556F8"/>
    <w:rsid w:val="00B75A98"/>
    <w:rsid w:val="00BC3BA8"/>
    <w:rsid w:val="00C0450B"/>
    <w:rsid w:val="00C36B27"/>
    <w:rsid w:val="00C63C0E"/>
    <w:rsid w:val="00C726F9"/>
    <w:rsid w:val="00C8403C"/>
    <w:rsid w:val="00CC63C2"/>
    <w:rsid w:val="00CD4021"/>
    <w:rsid w:val="00CE16A9"/>
    <w:rsid w:val="00CE201D"/>
    <w:rsid w:val="00D03C3C"/>
    <w:rsid w:val="00D16E30"/>
    <w:rsid w:val="00D314EA"/>
    <w:rsid w:val="00D35CA5"/>
    <w:rsid w:val="00D558CA"/>
    <w:rsid w:val="00D810B4"/>
    <w:rsid w:val="00D87DCF"/>
    <w:rsid w:val="00DC0EF8"/>
    <w:rsid w:val="00DE1A39"/>
    <w:rsid w:val="00E0661A"/>
    <w:rsid w:val="00E07CDB"/>
    <w:rsid w:val="00E30920"/>
    <w:rsid w:val="00E35D01"/>
    <w:rsid w:val="00E37001"/>
    <w:rsid w:val="00E7713A"/>
    <w:rsid w:val="00EB5780"/>
    <w:rsid w:val="00EB6A13"/>
    <w:rsid w:val="00ED4699"/>
    <w:rsid w:val="00EE4C8E"/>
    <w:rsid w:val="00F07B8D"/>
    <w:rsid w:val="00F12E57"/>
    <w:rsid w:val="00F32500"/>
    <w:rsid w:val="00FF308F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CA98"/>
  <w15:chartTrackingRefBased/>
  <w15:docId w15:val="{D179E1BB-6F8B-6C4F-AD86-8767E0EA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张</dc:creator>
  <cp:keywords/>
  <dc:description/>
  <cp:lastModifiedBy>杭 张</cp:lastModifiedBy>
  <cp:revision>2</cp:revision>
  <dcterms:created xsi:type="dcterms:W3CDTF">2023-01-13T10:28:00Z</dcterms:created>
  <dcterms:modified xsi:type="dcterms:W3CDTF">2023-01-13T13:35:00Z</dcterms:modified>
</cp:coreProperties>
</file>