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9B9" w14:textId="31260180" w:rsidR="005A53BB" w:rsidRDefault="005A53BB" w:rsidP="00D93E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F2B56" w14:textId="7C875108" w:rsidR="005A53BB" w:rsidRDefault="005A53BB" w:rsidP="00D93E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1</w:t>
      </w:r>
      <w:r w:rsidR="002C553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Complementary Factor Analys</w:t>
      </w:r>
      <w:r w:rsidR="00413FF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results. 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>We conducted exploratory factor analyses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adding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 as input the </w:t>
      </w:r>
      <w:r>
        <w:rPr>
          <w:rFonts w:ascii="Times New Roman" w:eastAsia="Times New Roman" w:hAnsi="Times New Roman" w:cs="Times New Roman"/>
          <w:sz w:val="24"/>
          <w:szCs w:val="24"/>
        </w:rPr>
        <w:t>non-de</w:t>
      </w:r>
      <w:r w:rsidR="00607124">
        <w:rPr>
          <w:rFonts w:ascii="Times New Roman" w:eastAsia="Times New Roman" w:hAnsi="Times New Roman" w:cs="Times New Roman"/>
          <w:sz w:val="24"/>
          <w:szCs w:val="24"/>
        </w:rPr>
        <w:t>cision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21F">
        <w:rPr>
          <w:rFonts w:ascii="Times New Roman" w:eastAsia="Times New Roman" w:hAnsi="Times New Roman" w:cs="Times New Roman"/>
          <w:sz w:val="24"/>
          <w:szCs w:val="24"/>
        </w:rPr>
        <w:t xml:space="preserve">time 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parameters of the three tasks (i.e., </w:t>
      </w:r>
      <w:r w:rsidR="00DA2930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 variables as input)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31025D">
        <w:rPr>
          <w:rFonts w:ascii="Times New Roman" w:eastAsia="Times New Roman" w:hAnsi="Times New Roman" w:cs="Times New Roman"/>
          <w:sz w:val="24"/>
          <w:szCs w:val="24"/>
        </w:rPr>
        <w:t>controlling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</w:t>
      </w:r>
      <w:r w:rsidR="00DA293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and only one factor was extracted (i.e., eigenvalue&gt;1). As can be seen in the table below, this factor (extraction method: Principal Component Analysis, rotation method: none) was consistently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 w:rsidR="00062028">
        <w:rPr>
          <w:rFonts w:ascii="Times New Roman" w:eastAsia="Times New Roman" w:hAnsi="Times New Roman" w:cs="Times New Roman"/>
          <w:sz w:val="24"/>
          <w:szCs w:val="24"/>
        </w:rPr>
        <w:t>ively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 related 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A53BB">
        <w:rPr>
          <w:rFonts w:ascii="Times New Roman" w:eastAsia="Times New Roman" w:hAnsi="Times New Roman" w:cs="Times New Roman"/>
          <w:sz w:val="24"/>
          <w:szCs w:val="24"/>
        </w:rPr>
        <w:t xml:space="preserve"> non-decision time (Ter)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each of the three tasks.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198"/>
      </w:tblGrid>
      <w:tr w:rsidR="005A53BB" w:rsidRPr="005A53BB" w14:paraId="5619FC50" w14:textId="77777777" w:rsidTr="000D5DB5">
        <w:trPr>
          <w:trHeight w:val="300"/>
          <w:jc w:val="center"/>
        </w:trPr>
        <w:tc>
          <w:tcPr>
            <w:tcW w:w="45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F89FDF" w14:textId="77777777" w:rsidR="005A53BB" w:rsidRPr="005A53BB" w:rsidRDefault="005A53BB" w:rsidP="000D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 Matrix</w:t>
            </w:r>
          </w:p>
        </w:tc>
      </w:tr>
      <w:tr w:rsidR="005A53BB" w:rsidRPr="005A53BB" w14:paraId="0F9773A3" w14:textId="77777777" w:rsidTr="000D5DB5">
        <w:trPr>
          <w:trHeight w:val="300"/>
          <w:jc w:val="center"/>
        </w:trPr>
        <w:tc>
          <w:tcPr>
            <w:tcW w:w="2319" w:type="dxa"/>
            <w:tcBorders>
              <w:top w:val="single" w:sz="4" w:space="0" w:color="auto"/>
            </w:tcBorders>
            <w:noWrap/>
            <w:hideMark/>
          </w:tcPr>
          <w:p w14:paraId="3DF15BC9" w14:textId="318A0650" w:rsidR="005A53BB" w:rsidRPr="005A6840" w:rsidRDefault="005A53BB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021F" w:rsidRPr="005A6840">
              <w:rPr>
                <w:rFonts w:ascii="Times New Roman" w:hAnsi="Times New Roman" w:cs="Times New Roman"/>
                <w:sz w:val="24"/>
                <w:szCs w:val="24"/>
              </w:rPr>
              <w:t>ask_1</w:t>
            </w:r>
            <w:r w:rsidRPr="005A6840">
              <w:rPr>
                <w:rFonts w:ascii="Times New Roman" w:hAnsi="Times New Roman" w:cs="Times New Roman"/>
                <w:sz w:val="24"/>
                <w:szCs w:val="24"/>
              </w:rPr>
              <w:t>_Ter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noWrap/>
            <w:hideMark/>
          </w:tcPr>
          <w:p w14:paraId="6F5AF5E0" w14:textId="77777777" w:rsidR="005A53BB" w:rsidRPr="005A53BB" w:rsidRDefault="005A53BB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0.824</w:t>
            </w:r>
          </w:p>
        </w:tc>
      </w:tr>
      <w:tr w:rsidR="005A53BB" w:rsidRPr="005A53BB" w14:paraId="59122887" w14:textId="77777777" w:rsidTr="000D5DB5">
        <w:trPr>
          <w:trHeight w:val="300"/>
          <w:jc w:val="center"/>
        </w:trPr>
        <w:tc>
          <w:tcPr>
            <w:tcW w:w="2319" w:type="dxa"/>
            <w:noWrap/>
            <w:hideMark/>
          </w:tcPr>
          <w:p w14:paraId="403BDF00" w14:textId="0D74B5C9" w:rsidR="005A53BB" w:rsidRPr="005A6840" w:rsidRDefault="0071021F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840">
              <w:rPr>
                <w:rFonts w:ascii="Times New Roman" w:hAnsi="Times New Roman" w:cs="Times New Roman"/>
                <w:sz w:val="24"/>
                <w:szCs w:val="24"/>
              </w:rPr>
              <w:t>Task_2</w:t>
            </w:r>
            <w:r w:rsidR="005A53BB" w:rsidRPr="005A6840">
              <w:rPr>
                <w:rFonts w:ascii="Times New Roman" w:hAnsi="Times New Roman" w:cs="Times New Roman"/>
                <w:sz w:val="24"/>
                <w:szCs w:val="24"/>
              </w:rPr>
              <w:t>_Ter</w:t>
            </w:r>
          </w:p>
        </w:tc>
        <w:tc>
          <w:tcPr>
            <w:tcW w:w="2198" w:type="dxa"/>
            <w:noWrap/>
            <w:hideMark/>
          </w:tcPr>
          <w:p w14:paraId="53E6D1F9" w14:textId="77777777" w:rsidR="005A53BB" w:rsidRPr="005A53BB" w:rsidRDefault="005A53BB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0.872</w:t>
            </w:r>
          </w:p>
        </w:tc>
      </w:tr>
      <w:tr w:rsidR="005A53BB" w:rsidRPr="005A53BB" w14:paraId="6FEF1EB8" w14:textId="77777777" w:rsidTr="000D5DB5">
        <w:trPr>
          <w:trHeight w:val="300"/>
          <w:jc w:val="center"/>
        </w:trPr>
        <w:tc>
          <w:tcPr>
            <w:tcW w:w="2319" w:type="dxa"/>
            <w:noWrap/>
            <w:hideMark/>
          </w:tcPr>
          <w:p w14:paraId="28A9B28A" w14:textId="255A1C3D" w:rsidR="005A53BB" w:rsidRPr="005A6840" w:rsidRDefault="0071021F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840">
              <w:rPr>
                <w:rFonts w:ascii="Times New Roman" w:hAnsi="Times New Roman" w:cs="Times New Roman"/>
                <w:sz w:val="24"/>
                <w:szCs w:val="24"/>
              </w:rPr>
              <w:t>Task_3</w:t>
            </w:r>
            <w:r w:rsidR="005A53BB" w:rsidRPr="005A6840">
              <w:rPr>
                <w:rFonts w:ascii="Times New Roman" w:hAnsi="Times New Roman" w:cs="Times New Roman"/>
                <w:sz w:val="24"/>
                <w:szCs w:val="24"/>
              </w:rPr>
              <w:t>_Ter</w:t>
            </w:r>
          </w:p>
        </w:tc>
        <w:tc>
          <w:tcPr>
            <w:tcW w:w="2198" w:type="dxa"/>
            <w:noWrap/>
            <w:hideMark/>
          </w:tcPr>
          <w:p w14:paraId="11331667" w14:textId="77777777" w:rsidR="005A53BB" w:rsidRPr="005A53BB" w:rsidRDefault="005A53BB" w:rsidP="000D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0.497</w:t>
            </w:r>
          </w:p>
        </w:tc>
      </w:tr>
    </w:tbl>
    <w:p w14:paraId="1EC7EC36" w14:textId="77777777" w:rsidR="005A53BB" w:rsidRDefault="005A53BB" w:rsidP="00D93E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AF8C4" w14:textId="5C62310A" w:rsidR="005A53BB" w:rsidRDefault="005A53BB" w:rsidP="005A53B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Subsequently</w:t>
      </w:r>
      <w:r w:rsidR="0031025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found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a significant interaction between age and neurochemical measures in tracking </w:t>
      </w:r>
      <w:r>
        <w:rPr>
          <w:rFonts w:ascii="Times New Roman" w:eastAsia="Times New Roman" w:hAnsi="Times New Roman" w:cs="Times New Roman"/>
          <w:sz w:val="24"/>
          <w:szCs w:val="24"/>
        </w:rPr>
        <w:t>this non-decision time factor</w:t>
      </w:r>
      <w:r w:rsidR="00211B21">
        <w:rPr>
          <w:rFonts w:ascii="Times New Roman" w:eastAsia="Times New Roman" w:hAnsi="Times New Roman" w:cs="Times New Roman"/>
          <w:sz w:val="24"/>
          <w:szCs w:val="24"/>
        </w:rPr>
        <w:t xml:space="preserve"> derived from factor analysis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: IPS glutamate</w:t>
      </w:r>
      <w:r>
        <w:rPr>
          <w:rFonts w:ascii="Times New Roman" w:eastAsia="Times New Roman" w:hAnsi="Times New Roman" w:cs="Times New Roman"/>
          <w:sz w:val="24"/>
          <w:szCs w:val="24"/>
        </w:rPr>
        <w:t>*age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(β=-.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t(2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)=-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BO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CI=[-</w:t>
      </w:r>
      <w:r>
        <w:rPr>
          <w:rFonts w:ascii="Times New Roman" w:eastAsia="Times New Roman" w:hAnsi="Times New Roman" w:cs="Times New Roman"/>
          <w:sz w:val="24"/>
          <w:szCs w:val="24"/>
        </w:rPr>
        <w:t>.42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-.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and IPS GABA*age: </w:t>
      </w:r>
      <w:r w:rsidRPr="005A53BB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β=.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t(</w:t>
      </w:r>
      <w:r>
        <w:rPr>
          <w:rFonts w:ascii="Times New Roman" w:eastAsia="Times New Roman" w:hAnsi="Times New Roman" w:cs="Times New Roman"/>
          <w:sz w:val="24"/>
          <w:szCs w:val="24"/>
        </w:rPr>
        <w:t>220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)=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BO</w:t>
      </w: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CI=[</w:t>
      </w:r>
      <w:r>
        <w:rPr>
          <w:rFonts w:ascii="Times New Roman" w:eastAsia="Times New Roman" w:hAnsi="Times New Roman" w:cs="Times New Roman"/>
          <w:sz w:val="24"/>
          <w:szCs w:val="24"/>
        </w:rPr>
        <w:t>.19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, .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])</w:t>
      </w:r>
      <w:r w:rsidR="00C869C9">
        <w:rPr>
          <w:rFonts w:ascii="Times New Roman" w:eastAsia="Times New Roman" w:hAnsi="Times New Roman" w:cs="Times New Roman"/>
          <w:sz w:val="24"/>
          <w:szCs w:val="24"/>
        </w:rPr>
        <w:t xml:space="preserve"> replicating the results in </w:t>
      </w:r>
      <w:r w:rsidR="00A8710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869C9">
        <w:rPr>
          <w:rFonts w:ascii="Times New Roman" w:eastAsia="Times New Roman" w:hAnsi="Times New Roman" w:cs="Times New Roman"/>
          <w:sz w:val="24"/>
          <w:szCs w:val="24"/>
        </w:rPr>
        <w:t xml:space="preserve"> main text. </w:t>
      </w:r>
    </w:p>
    <w:p w14:paraId="78B88102" w14:textId="77777777" w:rsidR="005A53BB" w:rsidRDefault="005A53BB" w:rsidP="00D93EF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A53BB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743B" w14:textId="77777777" w:rsidR="00BA7EBD" w:rsidRDefault="00BA7EBD">
      <w:pPr>
        <w:spacing w:after="0" w:line="240" w:lineRule="auto"/>
      </w:pPr>
      <w:r>
        <w:separator/>
      </w:r>
    </w:p>
  </w:endnote>
  <w:endnote w:type="continuationSeparator" w:id="0">
    <w:p w14:paraId="591D1F08" w14:textId="77777777" w:rsidR="00BA7EBD" w:rsidRDefault="00BA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C4CC" w14:textId="77777777" w:rsidR="00BA7EBD" w:rsidRDefault="00BA7EBD">
      <w:pPr>
        <w:spacing w:after="0" w:line="240" w:lineRule="auto"/>
      </w:pPr>
      <w:r>
        <w:separator/>
      </w:r>
    </w:p>
  </w:footnote>
  <w:footnote w:type="continuationSeparator" w:id="0">
    <w:p w14:paraId="0E05D591" w14:textId="77777777" w:rsidR="00BA7EBD" w:rsidRDefault="00BA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kFADYTaMU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AD5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76F81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5BC4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B7349"/>
    <w:rsid w:val="002C1C51"/>
    <w:rsid w:val="002C2B58"/>
    <w:rsid w:val="002C314B"/>
    <w:rsid w:val="002C33E7"/>
    <w:rsid w:val="002C3990"/>
    <w:rsid w:val="002C5533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487"/>
    <w:rsid w:val="00532633"/>
    <w:rsid w:val="00533298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A6840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3F25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21F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8D2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5A3F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4792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EBD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0CC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930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153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3C1C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85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9</cp:revision>
  <cp:lastPrinted>2022-05-13T05:39:00Z</cp:lastPrinted>
  <dcterms:created xsi:type="dcterms:W3CDTF">2023-04-05T06:21:00Z</dcterms:created>
  <dcterms:modified xsi:type="dcterms:W3CDTF">2023-09-19T10:07:00Z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df703d2f206b449ba40908d638e25f93d5a19a7c19e5895b966f8f1cd98be537</vt:lpwstr>
  </property>
</Properties>
</file>