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93C852" w:rsidR="00F102CC" w:rsidRPr="003D5AF6" w:rsidRDefault="0096407F">
            <w:pPr>
              <w:rPr>
                <w:rFonts w:ascii="Noto Sans" w:eastAsia="Noto Sans" w:hAnsi="Noto Sans" w:cs="Noto Sans"/>
                <w:bCs/>
                <w:color w:val="434343"/>
                <w:sz w:val="18"/>
                <w:szCs w:val="18"/>
              </w:rPr>
            </w:pPr>
            <w:r w:rsidRPr="009640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F4ADD7" w:rsidR="00F102CC" w:rsidRPr="003D5AF6" w:rsidRDefault="00932C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523F07" w:rsidR="00F102CC" w:rsidRPr="003D5AF6" w:rsidRDefault="009C61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B06F68" w:rsidR="00F102CC" w:rsidRPr="003D5AF6" w:rsidRDefault="00BB1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AEDA4D" w:rsidR="00F102CC" w:rsidRPr="003D5AF6" w:rsidRDefault="00BB1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F97691" w:rsidR="00F102CC" w:rsidRPr="003D5AF6" w:rsidRDefault="00BB1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B964E3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FA6ECB" w:rsidR="00F102CC" w:rsidRPr="003D5AF6" w:rsidRDefault="005B61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941E24" w:rsidR="00F102CC" w:rsidRPr="003D5AF6" w:rsidRDefault="00A40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552D03" w:rsidR="00F102CC" w:rsidRPr="003D5AF6" w:rsidRDefault="00A40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2E20AB" w:rsidR="00F102CC" w:rsidRPr="003D5AF6" w:rsidRDefault="00CE3C9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1B4C7B" w:rsidR="00F102CC" w:rsidRPr="003D5AF6" w:rsidRDefault="0025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51F455" w:rsidR="00F102CC" w:rsidRPr="003D5AF6" w:rsidRDefault="0025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C1B43B" w:rsidR="00F102CC" w:rsidRPr="003D5AF6" w:rsidRDefault="00AF6F5D">
            <w:pPr>
              <w:spacing w:line="225" w:lineRule="auto"/>
              <w:rPr>
                <w:rFonts w:ascii="Noto Sans" w:eastAsia="Noto Sans" w:hAnsi="Noto Sans" w:cs="Noto Sans"/>
                <w:bCs/>
                <w:color w:val="434343"/>
                <w:sz w:val="18"/>
                <w:szCs w:val="18"/>
              </w:rPr>
            </w:pPr>
            <w:r w:rsidRPr="00AF6F5D">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Pr="00AF6F5D">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7F16CB" w:rsidR="00F102CC" w:rsidRPr="003D5AF6" w:rsidRDefault="00D555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D5558A">
              <w:rPr>
                <w:rFonts w:ascii="Noto Sans" w:eastAsia="Noto Sans" w:hAnsi="Noto Sans" w:cs="Noto Sans"/>
                <w:bCs/>
                <w:color w:val="434343"/>
                <w:sz w:val="18"/>
                <w:szCs w:val="18"/>
              </w:rPr>
              <w:t>Correcting for multiple comparisons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E766989" w:rsidR="00F102CC" w:rsidRPr="003D5AF6" w:rsidRDefault="00BE1D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BE1D3F">
              <w:rPr>
                <w:rFonts w:ascii="Noto Sans" w:eastAsia="Noto Sans" w:hAnsi="Noto Sans" w:cs="Noto Sans"/>
                <w:bCs/>
                <w:color w:val="434343"/>
                <w:sz w:val="18"/>
                <w:szCs w:val="18"/>
              </w:rPr>
              <w:t>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FB81B6" w:rsidR="00F102CC" w:rsidRPr="003D5AF6" w:rsidRDefault="00B55C4C">
            <w:pPr>
              <w:spacing w:line="225" w:lineRule="auto"/>
              <w:rPr>
                <w:rFonts w:ascii="Noto Sans" w:eastAsia="Noto Sans" w:hAnsi="Noto Sans" w:cs="Noto Sans"/>
                <w:bCs/>
                <w:color w:val="434343"/>
                <w:sz w:val="18"/>
                <w:szCs w:val="18"/>
              </w:rPr>
            </w:pPr>
            <w:r w:rsidRPr="00AF6F5D">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Pr="00AF6F5D">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0B12E1" w:rsidR="00F102CC" w:rsidRPr="003D5AF6" w:rsidRDefault="00913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Collected from all participants but 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FE31099" w:rsidR="00F102CC" w:rsidRPr="003D5AF6" w:rsidRDefault="00FF4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BA6C0AC" w:rsidR="00F102CC" w:rsidRPr="00EF277B" w:rsidRDefault="00EF277B">
            <w:pPr>
              <w:spacing w:line="225" w:lineRule="auto"/>
              <w:rPr>
                <w:rFonts w:ascii="Noto Sans" w:eastAsia="Noto Sans" w:hAnsi="Noto Sans" w:cs="Noto Sans"/>
                <w:bCs/>
                <w:color w:val="434343"/>
                <w:sz w:val="18"/>
                <w:szCs w:val="18"/>
              </w:rPr>
            </w:pPr>
            <w:r w:rsidRPr="00EF277B">
              <w:rPr>
                <w:rFonts w:ascii="Noto Sans" w:eastAsia="Noto Sans" w:hAnsi="Noto Sans" w:cs="Noto Sans"/>
                <w:bCs/>
                <w:color w:val="434343"/>
                <w:sz w:val="18"/>
                <w:szCs w:val="18"/>
              </w:rPr>
              <w:t>This study was approved by the School of Psychology, Cardiff University Research Ethics Committee, and all participants gave written informed consents.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D1F21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DCC64E" w:rsidR="00F102CC" w:rsidRPr="003D5AF6" w:rsidRDefault="001A0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2F3B7A" w:rsidR="00F102CC" w:rsidRPr="003D5AF6" w:rsidRDefault="00FD7CA7" w:rsidP="001A0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F8DF5F" w:rsidR="00F102CC" w:rsidRPr="003D5AF6" w:rsidRDefault="008E4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E0614" w14:textId="33CD2BA2" w:rsidR="00F102CC" w:rsidRDefault="00BD08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 participants were excluded </w:t>
            </w:r>
            <w:r w:rsidRPr="00BD086A">
              <w:rPr>
                <w:rFonts w:ascii="Noto Sans" w:eastAsia="Noto Sans" w:hAnsi="Noto Sans" w:cs="Noto Sans"/>
                <w:bCs/>
                <w:color w:val="434343"/>
                <w:sz w:val="18"/>
                <w:szCs w:val="18"/>
              </w:rPr>
              <w:t>due to technical problems</w:t>
            </w:r>
            <w:r>
              <w:rPr>
                <w:rFonts w:ascii="Noto Sans" w:eastAsia="Noto Sans" w:hAnsi="Noto Sans" w:cs="Noto Sans"/>
                <w:bCs/>
                <w:color w:val="434343"/>
                <w:sz w:val="18"/>
                <w:szCs w:val="18"/>
              </w:rPr>
              <w:t xml:space="preserve">. Some samples were removed from the analysis </w:t>
            </w:r>
            <w:r w:rsidR="004C43D2">
              <w:rPr>
                <w:rFonts w:ascii="Noto Sans" w:eastAsia="Noto Sans" w:hAnsi="Noto Sans" w:cs="Noto Sans"/>
                <w:bCs/>
                <w:color w:val="434343"/>
                <w:sz w:val="18"/>
                <w:szCs w:val="18"/>
              </w:rPr>
              <w:t xml:space="preserve">to clean the data </w:t>
            </w:r>
            <w:r>
              <w:rPr>
                <w:rFonts w:ascii="Noto Sans" w:eastAsia="Noto Sans" w:hAnsi="Noto Sans" w:cs="Noto Sans"/>
                <w:bCs/>
                <w:color w:val="434343"/>
                <w:sz w:val="18"/>
                <w:szCs w:val="18"/>
              </w:rPr>
              <w:t>according to statistical measures.</w:t>
            </w:r>
          </w:p>
          <w:p w14:paraId="2A306ED2" w14:textId="5498F9EE" w:rsidR="00A51796" w:rsidRPr="003D5AF6" w:rsidRDefault="00A517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details are available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A3E36" w14:textId="0C982E0A" w:rsidR="00F102CC" w:rsidRDefault="00332EAC">
            <w:pPr>
              <w:spacing w:line="225" w:lineRule="auto"/>
              <w:rPr>
                <w:rFonts w:ascii="Noto Sans" w:eastAsia="Noto Sans" w:hAnsi="Noto Sans" w:cs="Noto Sans"/>
                <w:bCs/>
                <w:color w:val="434343"/>
                <w:sz w:val="18"/>
                <w:szCs w:val="18"/>
              </w:rPr>
            </w:pPr>
            <w:r w:rsidRPr="00332EAC">
              <w:rPr>
                <w:rFonts w:ascii="Noto Sans" w:eastAsia="Noto Sans" w:hAnsi="Noto Sans" w:cs="Noto Sans"/>
                <w:bCs/>
                <w:color w:val="434343"/>
                <w:sz w:val="18"/>
                <w:szCs w:val="18"/>
              </w:rPr>
              <w:t>Wilcoxon signed rank test</w:t>
            </w:r>
            <w:r>
              <w:rPr>
                <w:rFonts w:ascii="Noto Sans" w:eastAsia="Noto Sans" w:hAnsi="Noto Sans" w:cs="Noto Sans"/>
                <w:bCs/>
                <w:color w:val="434343"/>
                <w:sz w:val="18"/>
                <w:szCs w:val="18"/>
              </w:rPr>
              <w:t xml:space="preserve"> (in (results) section) we use it </w:t>
            </w:r>
            <w:r w:rsidR="00BC2F47">
              <w:rPr>
                <w:rFonts w:ascii="Noto Sans" w:eastAsia="Noto Sans" w:hAnsi="Noto Sans" w:cs="Noto Sans"/>
                <w:bCs/>
                <w:color w:val="434343"/>
                <w:sz w:val="18"/>
                <w:szCs w:val="18"/>
              </w:rPr>
              <w:t>as it focuses on</w:t>
            </w:r>
            <w:r>
              <w:rPr>
                <w:rFonts w:ascii="Noto Sans" w:eastAsia="Noto Sans" w:hAnsi="Noto Sans" w:cs="Noto Sans"/>
                <w:bCs/>
                <w:color w:val="434343"/>
                <w:sz w:val="18"/>
                <w:szCs w:val="18"/>
              </w:rPr>
              <w:t xml:space="preserve"> the median of samples </w:t>
            </w:r>
            <w:r w:rsidR="00174B8A">
              <w:rPr>
                <w:rFonts w:ascii="Noto Sans" w:eastAsia="Noto Sans" w:hAnsi="Noto Sans" w:cs="Noto Sans"/>
                <w:bCs/>
                <w:color w:val="434343"/>
                <w:sz w:val="18"/>
                <w:szCs w:val="18"/>
              </w:rPr>
              <w:t xml:space="preserve">compared to </w:t>
            </w:r>
            <w:r w:rsidR="00687A5E">
              <w:rPr>
                <w:rFonts w:ascii="Noto Sans" w:eastAsia="Noto Sans" w:hAnsi="Noto Sans" w:cs="Noto Sans"/>
                <w:bCs/>
                <w:color w:val="434343"/>
                <w:sz w:val="18"/>
                <w:szCs w:val="18"/>
              </w:rPr>
              <w:t xml:space="preserve">the mean </w:t>
            </w:r>
            <w:r w:rsidR="00174B8A">
              <w:rPr>
                <w:rFonts w:ascii="Noto Sans" w:eastAsia="Noto Sans" w:hAnsi="Noto Sans" w:cs="Noto Sans"/>
                <w:bCs/>
                <w:color w:val="434343"/>
                <w:sz w:val="18"/>
                <w:szCs w:val="18"/>
              </w:rPr>
              <w:t xml:space="preserve">which </w:t>
            </w:r>
            <w:r w:rsidR="00687A5E">
              <w:rPr>
                <w:rFonts w:ascii="Noto Sans" w:eastAsia="Noto Sans" w:hAnsi="Noto Sans" w:cs="Noto Sans"/>
                <w:bCs/>
                <w:color w:val="434343"/>
                <w:sz w:val="18"/>
                <w:szCs w:val="18"/>
              </w:rPr>
              <w:t>would be sensitive to outliers</w:t>
            </w:r>
            <w:r>
              <w:rPr>
                <w:rFonts w:ascii="Noto Sans" w:eastAsia="Noto Sans" w:hAnsi="Noto Sans" w:cs="Noto Sans"/>
                <w:bCs/>
                <w:color w:val="434343"/>
                <w:sz w:val="18"/>
                <w:szCs w:val="18"/>
              </w:rPr>
              <w:t>.</w:t>
            </w:r>
          </w:p>
          <w:p w14:paraId="04860084" w14:textId="77777777" w:rsidR="00332EAC" w:rsidRDefault="00AD19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Cluster-based permutation testing (in the (methods) and the (results) sections) we use it to shuffle the data points and correct for multiple comparisons. </w:t>
            </w:r>
          </w:p>
          <w:p w14:paraId="40360EC2" w14:textId="1EE39DE2" w:rsidR="00AD19A1" w:rsidRDefault="00825D82">
            <w:pPr>
              <w:spacing w:line="225" w:lineRule="auto"/>
              <w:rPr>
                <w:rFonts w:ascii="Noto Sans" w:eastAsia="Noto Sans" w:hAnsi="Noto Sans" w:cs="Noto Sans"/>
                <w:bCs/>
                <w:color w:val="434343"/>
                <w:sz w:val="18"/>
                <w:szCs w:val="18"/>
              </w:rPr>
            </w:pPr>
            <w:r w:rsidRPr="00825D82">
              <w:rPr>
                <w:rFonts w:ascii="Noto Sans" w:eastAsia="Noto Sans" w:hAnsi="Noto Sans" w:cs="Noto Sans"/>
                <w:bCs/>
                <w:color w:val="434343"/>
                <w:sz w:val="18"/>
                <w:szCs w:val="18"/>
              </w:rPr>
              <w:t>Bonferroni</w:t>
            </w:r>
            <w:r>
              <w:rPr>
                <w:rFonts w:ascii="Noto Sans" w:eastAsia="Noto Sans" w:hAnsi="Noto Sans" w:cs="Noto Sans"/>
                <w:bCs/>
                <w:color w:val="434343"/>
                <w:sz w:val="18"/>
                <w:szCs w:val="18"/>
              </w:rPr>
              <w:t xml:space="preserve"> correction</w:t>
            </w:r>
            <w:r w:rsidR="00FB718D">
              <w:rPr>
                <w:rFonts w:ascii="Noto Sans" w:eastAsia="Noto Sans" w:hAnsi="Noto Sans" w:cs="Noto Sans"/>
                <w:bCs/>
                <w:color w:val="434343"/>
                <w:sz w:val="18"/>
                <w:szCs w:val="18"/>
              </w:rPr>
              <w:t xml:space="preserve"> (in the (results)</w:t>
            </w:r>
            <w:r>
              <w:rPr>
                <w:rFonts w:ascii="Noto Sans" w:eastAsia="Noto Sans" w:hAnsi="Noto Sans" w:cs="Noto Sans"/>
                <w:bCs/>
                <w:color w:val="434343"/>
                <w:sz w:val="18"/>
                <w:szCs w:val="18"/>
              </w:rPr>
              <w:t xml:space="preserve"> we use it to correct for multiple tests.</w:t>
            </w:r>
          </w:p>
          <w:p w14:paraId="54E0127B" w14:textId="1AACD423" w:rsidR="00FB718D" w:rsidRPr="003D5AF6" w:rsidRDefault="00FB7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Spearman correlation (in the (results)</w:t>
            </w:r>
            <w:r w:rsidR="00EE2F38">
              <w:rPr>
                <w:rFonts w:ascii="Noto Sans" w:eastAsia="Noto Sans" w:hAnsi="Noto Sans" w:cs="Noto Sans"/>
                <w:bCs/>
                <w:color w:val="434343"/>
                <w:sz w:val="18"/>
                <w:szCs w:val="18"/>
              </w:rPr>
              <w:t>) we use it for correlation</w:t>
            </w:r>
            <w:r w:rsidR="00093C96">
              <w:rPr>
                <w:rFonts w:ascii="Noto Sans" w:eastAsia="Noto Sans" w:hAnsi="Noto Sans" w:cs="Noto Sans"/>
                <w:bCs/>
                <w:color w:val="434343"/>
                <w:sz w:val="18"/>
                <w:szCs w:val="18"/>
              </w:rPr>
              <w:t>s</w:t>
            </w:r>
            <w:r w:rsidR="00BF3806">
              <w:rPr>
                <w:rFonts w:ascii="Noto Sans" w:eastAsia="Noto Sans" w:hAnsi="Noto Sans" w:cs="Noto Sans"/>
                <w:bCs/>
                <w:color w:val="434343"/>
                <w:sz w:val="18"/>
                <w:szCs w:val="18"/>
              </w:rPr>
              <w:t xml:space="preserve">, </w:t>
            </w:r>
            <w:r w:rsidR="00EE2F38">
              <w:rPr>
                <w:rFonts w:ascii="Noto Sans" w:eastAsia="Noto Sans" w:hAnsi="Noto Sans" w:cs="Noto Sans"/>
                <w:bCs/>
                <w:color w:val="434343"/>
                <w:sz w:val="18"/>
                <w:szCs w:val="18"/>
              </w:rPr>
              <w:t xml:space="preserve">it depends on the </w:t>
            </w:r>
            <w:r w:rsidR="009C0426">
              <w:rPr>
                <w:rFonts w:ascii="Noto Sans" w:eastAsia="Noto Sans" w:hAnsi="Noto Sans" w:cs="Noto Sans"/>
                <w:bCs/>
                <w:color w:val="434343"/>
                <w:sz w:val="18"/>
                <w:szCs w:val="18"/>
              </w:rPr>
              <w:t>rank</w:t>
            </w:r>
            <w:r w:rsidR="00EE2F38">
              <w:rPr>
                <w:rFonts w:ascii="Noto Sans" w:eastAsia="Noto Sans" w:hAnsi="Noto Sans" w:cs="Noto Sans"/>
                <w:bCs/>
                <w:color w:val="434343"/>
                <w:sz w:val="18"/>
                <w:szCs w:val="18"/>
              </w:rPr>
              <w:t xml:space="preserve"> of the data</w:t>
            </w:r>
            <w:r w:rsidR="00B42A3B">
              <w:rPr>
                <w:rFonts w:ascii="Noto Sans" w:eastAsia="Noto Sans" w:hAnsi="Noto Sans" w:cs="Noto Sans"/>
                <w:bCs/>
                <w:color w:val="434343"/>
                <w:sz w:val="18"/>
                <w:szCs w:val="18"/>
              </w:rPr>
              <w:t xml:space="preserve">, </w:t>
            </w:r>
            <w:r w:rsidR="00E15FC8">
              <w:rPr>
                <w:rFonts w:ascii="Noto Sans" w:eastAsia="Noto Sans" w:hAnsi="Noto Sans" w:cs="Noto Sans"/>
                <w:bCs/>
                <w:color w:val="434343"/>
                <w:sz w:val="18"/>
                <w:szCs w:val="18"/>
              </w:rPr>
              <w:t xml:space="preserve">a different </w:t>
            </w:r>
            <w:r w:rsidR="00420CB4">
              <w:rPr>
                <w:rFonts w:ascii="Noto Sans" w:eastAsia="Noto Sans" w:hAnsi="Noto Sans" w:cs="Noto Sans"/>
                <w:bCs/>
                <w:color w:val="434343"/>
                <w:sz w:val="18"/>
                <w:szCs w:val="18"/>
              </w:rPr>
              <w:t xml:space="preserve">method like </w:t>
            </w:r>
            <w:r w:rsidR="00B42A3B" w:rsidRPr="00B42A3B">
              <w:rPr>
                <w:rFonts w:ascii="Noto Sans" w:eastAsia="Noto Sans" w:hAnsi="Noto Sans" w:cs="Noto Sans"/>
                <w:bCs/>
                <w:color w:val="434343"/>
                <w:sz w:val="18"/>
                <w:szCs w:val="18"/>
              </w:rPr>
              <w:t>Pearson correlation</w:t>
            </w:r>
            <w:r w:rsidR="00B42A3B">
              <w:rPr>
                <w:rFonts w:ascii="Noto Sans" w:eastAsia="Noto Sans" w:hAnsi="Noto Sans" w:cs="Noto Sans"/>
                <w:bCs/>
                <w:color w:val="434343"/>
                <w:sz w:val="18"/>
                <w:szCs w:val="18"/>
              </w:rPr>
              <w:t xml:space="preserve"> </w:t>
            </w:r>
            <w:r w:rsidR="00A95442">
              <w:rPr>
                <w:rFonts w:ascii="Noto Sans" w:eastAsia="Noto Sans" w:hAnsi="Noto Sans" w:cs="Noto Sans"/>
                <w:bCs/>
                <w:color w:val="434343"/>
                <w:sz w:val="18"/>
                <w:szCs w:val="18"/>
              </w:rPr>
              <w:t>would be</w:t>
            </w:r>
            <w:r w:rsidR="00B42A3B">
              <w:rPr>
                <w:rFonts w:ascii="Noto Sans" w:eastAsia="Noto Sans" w:hAnsi="Noto Sans" w:cs="Noto Sans"/>
                <w:bCs/>
                <w:color w:val="434343"/>
                <w:sz w:val="18"/>
                <w:szCs w:val="18"/>
              </w:rPr>
              <w:t xml:space="preserve"> sensitive to outliers</w:t>
            </w:r>
            <w:r w:rsidR="00EE2F3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CF2934" w:rsidR="00F102CC" w:rsidRPr="003D5AF6" w:rsidRDefault="002E4B24">
            <w:pPr>
              <w:spacing w:line="225" w:lineRule="auto"/>
              <w:rPr>
                <w:rFonts w:ascii="Noto Sans" w:eastAsia="Noto Sans" w:hAnsi="Noto Sans" w:cs="Noto Sans"/>
                <w:bCs/>
                <w:color w:val="434343"/>
                <w:sz w:val="18"/>
                <w:szCs w:val="18"/>
              </w:rPr>
            </w:pPr>
            <w:r w:rsidRPr="009640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44E465" w:rsidR="00F102CC" w:rsidRPr="003D5AF6" w:rsidRDefault="00654392">
            <w:pPr>
              <w:spacing w:line="225" w:lineRule="auto"/>
              <w:rPr>
                <w:rFonts w:ascii="Noto Sans" w:eastAsia="Noto Sans" w:hAnsi="Noto Sans" w:cs="Noto Sans"/>
                <w:bCs/>
                <w:color w:val="434343"/>
                <w:sz w:val="18"/>
                <w:szCs w:val="18"/>
              </w:rPr>
            </w:pPr>
            <w:r w:rsidRPr="009640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72EE52" w:rsidR="00F102CC" w:rsidRPr="003D5AF6" w:rsidRDefault="00672B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BBE24F8" w:rsidR="00F102CC" w:rsidRPr="003D5AF6" w:rsidRDefault="009A54F8">
            <w:pPr>
              <w:spacing w:line="225" w:lineRule="auto"/>
              <w:rPr>
                <w:rFonts w:ascii="Noto Sans" w:eastAsia="Noto Sans" w:hAnsi="Noto Sans" w:cs="Noto Sans"/>
                <w:bCs/>
                <w:color w:val="434343"/>
                <w:sz w:val="18"/>
                <w:szCs w:val="18"/>
              </w:rPr>
            </w:pPr>
            <w:r w:rsidRPr="009640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9D391F" w:rsidR="00F102CC" w:rsidRPr="003D5AF6" w:rsidRDefault="009A54F8">
            <w:pPr>
              <w:spacing w:line="225" w:lineRule="auto"/>
              <w:rPr>
                <w:rFonts w:ascii="Noto Sans" w:eastAsia="Noto Sans" w:hAnsi="Noto Sans" w:cs="Noto Sans"/>
                <w:bCs/>
                <w:color w:val="434343"/>
              </w:rPr>
            </w:pPr>
            <w:r w:rsidRPr="0096407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8CE8BE" w:rsidR="00F102CC" w:rsidRPr="003D5AF6" w:rsidRDefault="009A5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10AD6D" w:rsidR="00F102CC" w:rsidRPr="003D5AF6" w:rsidRDefault="00FC5E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DFE0" w14:textId="77777777" w:rsidR="002A7461" w:rsidRDefault="002A7461">
      <w:r>
        <w:separator/>
      </w:r>
    </w:p>
  </w:endnote>
  <w:endnote w:type="continuationSeparator" w:id="0">
    <w:p w14:paraId="3B5A60DE" w14:textId="77777777" w:rsidR="002A7461" w:rsidRDefault="002A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85E1" w14:textId="77777777" w:rsidR="002A7461" w:rsidRDefault="002A7461">
      <w:r>
        <w:separator/>
      </w:r>
    </w:p>
  </w:footnote>
  <w:footnote w:type="continuationSeparator" w:id="0">
    <w:p w14:paraId="59CB53AD" w14:textId="77777777" w:rsidR="002A7461" w:rsidRDefault="002A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9728557">
    <w:abstractNumId w:val="2"/>
  </w:num>
  <w:num w:numId="2" w16cid:durableId="1790390090">
    <w:abstractNumId w:val="0"/>
  </w:num>
  <w:num w:numId="3" w16cid:durableId="1636180952">
    <w:abstractNumId w:val="1"/>
  </w:num>
  <w:num w:numId="4" w16cid:durableId="179027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B9A"/>
    <w:rsid w:val="00093C96"/>
    <w:rsid w:val="00174B8A"/>
    <w:rsid w:val="001A0750"/>
    <w:rsid w:val="001B3BCC"/>
    <w:rsid w:val="002209A8"/>
    <w:rsid w:val="00253E5B"/>
    <w:rsid w:val="00293241"/>
    <w:rsid w:val="002A7461"/>
    <w:rsid w:val="002E4B24"/>
    <w:rsid w:val="00332EAC"/>
    <w:rsid w:val="003D5AF6"/>
    <w:rsid w:val="00420CB4"/>
    <w:rsid w:val="00427975"/>
    <w:rsid w:val="004C43D2"/>
    <w:rsid w:val="004D367D"/>
    <w:rsid w:val="004E2C31"/>
    <w:rsid w:val="005B0259"/>
    <w:rsid w:val="005B6109"/>
    <w:rsid w:val="00654392"/>
    <w:rsid w:val="00672BAF"/>
    <w:rsid w:val="00687A5E"/>
    <w:rsid w:val="007054B6"/>
    <w:rsid w:val="00825D82"/>
    <w:rsid w:val="008E4976"/>
    <w:rsid w:val="009138AF"/>
    <w:rsid w:val="00917C37"/>
    <w:rsid w:val="00932CFD"/>
    <w:rsid w:val="0096407F"/>
    <w:rsid w:val="009A54F8"/>
    <w:rsid w:val="009C0426"/>
    <w:rsid w:val="009C619F"/>
    <w:rsid w:val="009C7B26"/>
    <w:rsid w:val="00A11E52"/>
    <w:rsid w:val="00A401A5"/>
    <w:rsid w:val="00A51796"/>
    <w:rsid w:val="00A95442"/>
    <w:rsid w:val="00AD19A1"/>
    <w:rsid w:val="00AD5988"/>
    <w:rsid w:val="00AF6F5D"/>
    <w:rsid w:val="00B42A3B"/>
    <w:rsid w:val="00B55C4C"/>
    <w:rsid w:val="00BB1FBE"/>
    <w:rsid w:val="00BC2F47"/>
    <w:rsid w:val="00BD086A"/>
    <w:rsid w:val="00BD41E9"/>
    <w:rsid w:val="00BE1D3F"/>
    <w:rsid w:val="00BF3806"/>
    <w:rsid w:val="00C84413"/>
    <w:rsid w:val="00CE3C9A"/>
    <w:rsid w:val="00D5558A"/>
    <w:rsid w:val="00E15FC8"/>
    <w:rsid w:val="00EE2F38"/>
    <w:rsid w:val="00EF277B"/>
    <w:rsid w:val="00F102CC"/>
    <w:rsid w:val="00F91042"/>
    <w:rsid w:val="00FB718D"/>
    <w:rsid w:val="00FC5EF0"/>
    <w:rsid w:val="00FD7CA7"/>
    <w:rsid w:val="00FF4E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4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Mahmoud Eid</cp:lastModifiedBy>
  <cp:revision>55</cp:revision>
  <dcterms:created xsi:type="dcterms:W3CDTF">2022-02-28T12:21:00Z</dcterms:created>
  <dcterms:modified xsi:type="dcterms:W3CDTF">2022-11-11T12:10:00Z</dcterms:modified>
</cp:coreProperties>
</file>