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42345DA" w:rsidR="00F102CC" w:rsidRPr="003D5AF6" w:rsidRDefault="00E329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F6D5BA"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872D84"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E9D447"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8191E4"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C6B976"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C5B158"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314FC4"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CDE107" w:rsidR="00F102CC" w:rsidRPr="003D5AF6" w:rsidRDefault="00387F6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3EA6AE" w:rsidR="00F102CC" w:rsidRDefault="00387F6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48D3295" w:rsidR="00F102CC" w:rsidRPr="003D5AF6" w:rsidRDefault="00387F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726B33" w:rsidR="00F102CC" w:rsidRPr="003D5AF6" w:rsidRDefault="00E32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874BC2" w:rsidR="00F102CC" w:rsidRPr="003D5AF6" w:rsidRDefault="00E32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722F36" w:rsidR="00F102CC" w:rsidRDefault="00E329E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8A0D5F" w:rsidR="00F102CC" w:rsidRPr="003D5AF6" w:rsidRDefault="00E32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2FDEF0" w:rsidR="00F102CC" w:rsidRPr="003D5AF6" w:rsidRDefault="00E32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ECB0836" w:rsidR="00F102CC" w:rsidRPr="003D5AF6" w:rsidRDefault="000B6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9675EC">
              <w:rPr>
                <w:rFonts w:ascii="Noto Sans" w:eastAsia="Noto Sans" w:hAnsi="Noto Sans" w:cs="Noto Sans"/>
                <w:bCs/>
                <w:color w:val="434343"/>
                <w:sz w:val="18"/>
                <w:szCs w:val="18"/>
              </w:rPr>
              <w:t xml:space="preserve">Methods: Crystal </w:t>
            </w:r>
            <w:r>
              <w:rPr>
                <w:rFonts w:ascii="Noto Sans" w:eastAsia="Noto Sans" w:hAnsi="Noto Sans" w:cs="Noto Sans"/>
                <w:bCs/>
                <w:color w:val="434343"/>
                <w:sz w:val="18"/>
                <w:szCs w:val="18"/>
              </w:rPr>
              <w:t>s</w:t>
            </w:r>
            <w:r w:rsidR="009675EC">
              <w:rPr>
                <w:rFonts w:ascii="Noto Sans" w:eastAsia="Noto Sans" w:hAnsi="Noto Sans" w:cs="Noto Sans"/>
                <w:bCs/>
                <w:color w:val="434343"/>
                <w:sz w:val="18"/>
                <w:szCs w:val="18"/>
              </w:rPr>
              <w:t>oaking and X-ray diffraction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B4FDD99"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43F184E" w:rsidR="00F102CC" w:rsidRPr="003D5AF6" w:rsidRDefault="000B6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9675EC">
              <w:rPr>
                <w:rFonts w:ascii="Noto Sans" w:eastAsia="Noto Sans" w:hAnsi="Noto Sans" w:cs="Noto Sans"/>
                <w:bCs/>
                <w:color w:val="434343"/>
                <w:sz w:val="18"/>
                <w:szCs w:val="18"/>
              </w:rPr>
              <w:t xml:space="preserve">Methods: Crystal </w:t>
            </w:r>
            <w:r>
              <w:rPr>
                <w:rFonts w:ascii="Noto Sans" w:eastAsia="Noto Sans" w:hAnsi="Noto Sans" w:cs="Noto Sans"/>
                <w:bCs/>
                <w:color w:val="434343"/>
                <w:sz w:val="18"/>
                <w:szCs w:val="18"/>
              </w:rPr>
              <w:t>s</w:t>
            </w:r>
            <w:r w:rsidR="009675EC">
              <w:rPr>
                <w:rFonts w:ascii="Noto Sans" w:eastAsia="Noto Sans" w:hAnsi="Noto Sans" w:cs="Noto Sans"/>
                <w:bCs/>
                <w:color w:val="434343"/>
                <w:sz w:val="18"/>
                <w:szCs w:val="18"/>
              </w:rPr>
              <w:t>oaking and X-ray diffraction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96BE6B1"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29E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329E7" w:rsidRDefault="00E329E7" w:rsidP="00E329E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329E7" w:rsidRDefault="00E329E7" w:rsidP="00E329E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10A994" w:rsidR="00E329E7" w:rsidRPr="00E329E7" w:rsidRDefault="00E329E7" w:rsidP="00E329E7">
            <w:pPr>
              <w:spacing w:line="225" w:lineRule="auto"/>
              <w:rPr>
                <w:rFonts w:ascii="Noto Sans" w:eastAsia="Noto Sans" w:hAnsi="Noto Sans" w:cs="Noto Sans"/>
                <w:bCs/>
                <w:color w:val="434343"/>
                <w:sz w:val="18"/>
                <w:szCs w:val="18"/>
              </w:rPr>
            </w:pPr>
            <w:r w:rsidRPr="00E329E7">
              <w:rPr>
                <w:rFonts w:ascii="Noto Sans" w:eastAsia="Noto Sans" w:hAnsi="Noto Sans" w:cs="Noto Sans"/>
                <w:color w:val="434343"/>
                <w:sz w:val="18"/>
                <w:szCs w:val="18"/>
              </w:rPr>
              <w:t>N/A</w:t>
            </w:r>
          </w:p>
        </w:tc>
      </w:tr>
      <w:tr w:rsidR="00E329E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329E7" w:rsidRDefault="00E329E7" w:rsidP="00E329E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329E7" w:rsidRPr="003D5AF6" w:rsidRDefault="00E329E7" w:rsidP="00E329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3C62C1" w:rsidR="00E329E7" w:rsidRPr="00E329E7" w:rsidRDefault="00E329E7" w:rsidP="00E329E7">
            <w:pPr>
              <w:spacing w:line="225" w:lineRule="auto"/>
              <w:rPr>
                <w:rFonts w:ascii="Noto Sans" w:eastAsia="Noto Sans" w:hAnsi="Noto Sans" w:cs="Noto Sans"/>
                <w:bCs/>
                <w:color w:val="434343"/>
                <w:sz w:val="18"/>
                <w:szCs w:val="18"/>
              </w:rPr>
            </w:pPr>
            <w:r w:rsidRPr="00E329E7">
              <w:rPr>
                <w:rFonts w:ascii="Noto Sans" w:eastAsia="Noto Sans" w:hAnsi="Noto Sans" w:cs="Noto Sans"/>
                <w:color w:val="434343"/>
                <w:sz w:val="18"/>
                <w:szCs w:val="18"/>
              </w:rPr>
              <w:t>N/A</w:t>
            </w:r>
          </w:p>
        </w:tc>
      </w:tr>
      <w:tr w:rsidR="00E329E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329E7" w:rsidRDefault="00E329E7" w:rsidP="00E329E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329E7" w:rsidRPr="003D5AF6" w:rsidRDefault="00E329E7" w:rsidP="00E329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AADC620" w:rsidR="00E329E7" w:rsidRPr="00E329E7" w:rsidRDefault="00E329E7" w:rsidP="00E329E7">
            <w:pPr>
              <w:spacing w:line="225" w:lineRule="auto"/>
              <w:rPr>
                <w:rFonts w:ascii="Noto Sans" w:eastAsia="Noto Sans" w:hAnsi="Noto Sans" w:cs="Noto Sans"/>
                <w:bCs/>
                <w:color w:val="434343"/>
                <w:sz w:val="18"/>
                <w:szCs w:val="18"/>
              </w:rPr>
            </w:pPr>
            <w:r w:rsidRPr="00E329E7">
              <w:rPr>
                <w:rFonts w:ascii="Noto Sans" w:eastAsia="Noto Sans" w:hAnsi="Noto Sans" w:cs="Noto Sans"/>
                <w:color w:val="434343"/>
                <w:sz w:val="18"/>
                <w:szCs w:val="18"/>
              </w:rPr>
              <w:t>N/A</w:t>
            </w:r>
          </w:p>
        </w:tc>
      </w:tr>
      <w:tr w:rsidR="00E329E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329E7" w:rsidRPr="003D5AF6" w:rsidRDefault="00E329E7" w:rsidP="00E329E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329E7" w:rsidRDefault="00E329E7" w:rsidP="00E329E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329E7" w:rsidRDefault="00E329E7" w:rsidP="00E329E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329E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329E7" w:rsidRDefault="00E329E7" w:rsidP="00E329E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329E7" w:rsidRDefault="00E329E7" w:rsidP="00E329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329E7" w:rsidRDefault="00E329E7" w:rsidP="00E329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329E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329E7" w:rsidRDefault="00E329E7" w:rsidP="00E329E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329E7" w:rsidRPr="003D5AF6" w:rsidRDefault="00E329E7" w:rsidP="00E329E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788E7B0" w:rsidR="00E329E7" w:rsidRPr="003D5AF6" w:rsidRDefault="008D7EBA" w:rsidP="00E32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7B395F5" w:rsidR="00A075F6" w:rsidRPr="003D5AF6" w:rsidRDefault="000B6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A075F6">
              <w:rPr>
                <w:rFonts w:ascii="Noto Sans" w:eastAsia="Noto Sans" w:hAnsi="Noto Sans" w:cs="Noto Sans"/>
                <w:bCs/>
                <w:color w:val="434343"/>
                <w:sz w:val="18"/>
                <w:szCs w:val="18"/>
              </w:rPr>
              <w:t>Methods: X-ray data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442853" w:rsidR="00F102CC" w:rsidRPr="00A075F6" w:rsidRDefault="00A075F6" w:rsidP="00A075F6">
            <w:pPr>
              <w:rPr>
                <w:rFonts w:ascii="Noto Nastaliq Urdu" w:hAnsi="Noto Nastaliq Urdu" w:cs="Noto Nastaliq Urdu"/>
                <w:bCs/>
                <w:color w:val="000000"/>
                <w:sz w:val="18"/>
                <w:szCs w:val="18"/>
              </w:rPr>
            </w:pPr>
            <w:r>
              <w:rPr>
                <w:rFonts w:ascii="Noto Sans" w:eastAsia="Noto Sans" w:hAnsi="Noto Sans" w:cs="Noto Sans"/>
                <w:color w:val="434343"/>
                <w:sz w:val="18"/>
                <w:szCs w:val="18"/>
              </w:rPr>
              <w:t xml:space="preserve">Supplementary Information: Table </w:t>
            </w:r>
            <w:r w:rsidR="009B7CA5" w:rsidRPr="009B7CA5">
              <w:rPr>
                <w:rFonts w:ascii="Noto Sans" w:eastAsia="Noto Sans" w:hAnsi="Noto Sans" w:cs="Noto Sans"/>
                <w:color w:val="434343"/>
                <w:sz w:val="18"/>
                <w:szCs w:val="18"/>
              </w:rPr>
              <w:t>2</w:t>
            </w:r>
            <w:r>
              <w:rPr>
                <w:rFonts w:ascii="Noto Sans" w:eastAsia="Noto Sans" w:hAnsi="Noto Sans" w:cs="Noto Sans"/>
                <w:color w:val="434343"/>
                <w:sz w:val="18"/>
                <w:szCs w:val="18"/>
              </w:rPr>
              <w:t xml:space="preserve"> – source data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bookmarkStart w:id="2" w:name="_GoBack"/>
            <w:bookmarkEnd w:id="2"/>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F8C815E" w:rsidR="00F102CC" w:rsidRPr="003D5AF6" w:rsidRDefault="000B69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A075F6">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E6790A" w:rsidR="00F102CC" w:rsidRPr="00F73EB5" w:rsidRDefault="00B00FCC" w:rsidP="00A570D2">
            <w:pPr>
              <w:rPr>
                <w:sz w:val="18"/>
                <w:szCs w:val="18"/>
              </w:rPr>
            </w:pPr>
            <w:hyperlink r:id="rId14" w:history="1">
              <w:r w:rsidR="00A570D2" w:rsidRPr="00F73EB5">
                <w:rPr>
                  <w:rStyle w:val="Hyperlink"/>
                  <w:rFonts w:ascii="Arial" w:hAnsi="Arial" w:cs="Arial"/>
                  <w:color w:val="000000"/>
                  <w:sz w:val="18"/>
                  <w:szCs w:val="18"/>
                  <w:u w:val="none"/>
                </w:rPr>
                <w:t xml:space="preserve">Keedy, D. A., Hill, Z. B., Biel, J. T., Kang, E., &amp; Rettenmaier, T. J. (2018). An expanded allosteric network in PTP1B by multitemperature crystallography, fragment screening, and covalent tethering. </w:t>
              </w:r>
              <w:r w:rsidR="00A570D2" w:rsidRPr="00F73EB5">
                <w:rPr>
                  <w:rStyle w:val="Hyperlink"/>
                  <w:rFonts w:ascii="Arial" w:hAnsi="Arial" w:cs="Arial"/>
                  <w:i/>
                  <w:iCs/>
                  <w:color w:val="000000"/>
                  <w:sz w:val="18"/>
                  <w:szCs w:val="18"/>
                  <w:u w:val="none"/>
                </w:rPr>
                <w:t>eLife</w:t>
              </w:r>
              <w:r w:rsidR="00A570D2" w:rsidRPr="00F73EB5">
                <w:rPr>
                  <w:rStyle w:val="Hyperlink"/>
                  <w:rFonts w:ascii="Arial" w:hAnsi="Arial" w:cs="Arial"/>
                  <w:color w:val="000000"/>
                  <w:sz w:val="18"/>
                  <w:szCs w:val="18"/>
                  <w:u w:val="none"/>
                </w:rPr>
                <w:t xml:space="preserve">. </w:t>
              </w:r>
            </w:hyperlink>
            <w:hyperlink r:id="rId15" w:history="1">
              <w:r w:rsidR="00A570D2" w:rsidRPr="00F73EB5">
                <w:rPr>
                  <w:rStyle w:val="Hyperlink"/>
                  <w:rFonts w:ascii="Arial" w:hAnsi="Arial" w:cs="Arial"/>
                  <w:color w:val="000000"/>
                  <w:sz w:val="18"/>
                  <w:szCs w:val="18"/>
                  <w:u w:val="none"/>
                </w:rPr>
                <w:t>https://elifesciences.org/articles/36307</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01CADC"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60B9AC" w:rsidR="00F102CC" w:rsidRPr="003D5AF6" w:rsidRDefault="00A07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2EA36AC" w:rsidR="00F102CC" w:rsidRPr="003D5AF6" w:rsidRDefault="00A07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E40570D" w:rsidR="00F102CC" w:rsidRPr="003D5AF6" w:rsidRDefault="00A07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585D39" w:rsidR="00F102CC" w:rsidRPr="003D5AF6" w:rsidRDefault="00A07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0FCC">
      <w:pPr>
        <w:spacing w:before="80"/>
      </w:pPr>
      <w:bookmarkStart w:id="4" w:name="_cm0qssfkw66b" w:colFirst="0" w:colLast="0"/>
      <w:bookmarkEnd w:id="4"/>
      <w:r>
        <w:rPr>
          <w:noProof/>
        </w:rPr>
        <w:pict w14:anchorId="5E7F9325">
          <v:rect id="_x0000_i1025" alt="" style="width:.0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1DD83" w14:textId="77777777" w:rsidR="00B00FCC" w:rsidRDefault="00B00FCC">
      <w:r>
        <w:separator/>
      </w:r>
    </w:p>
  </w:endnote>
  <w:endnote w:type="continuationSeparator" w:id="0">
    <w:p w14:paraId="73AB3F6A" w14:textId="77777777" w:rsidR="00B00FCC" w:rsidRDefault="00B0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Noto Nastaliq Urdu">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929D7" w14:textId="77777777" w:rsidR="00B00FCC" w:rsidRDefault="00B00FCC">
      <w:r>
        <w:separator/>
      </w:r>
    </w:p>
  </w:footnote>
  <w:footnote w:type="continuationSeparator" w:id="0">
    <w:p w14:paraId="5DD0F41A" w14:textId="77777777" w:rsidR="00B00FCC" w:rsidRDefault="00B0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979"/>
    <w:rsid w:val="00101E2D"/>
    <w:rsid w:val="001B3BCC"/>
    <w:rsid w:val="002209A8"/>
    <w:rsid w:val="00387F62"/>
    <w:rsid w:val="003C01F9"/>
    <w:rsid w:val="003D5AF6"/>
    <w:rsid w:val="00427975"/>
    <w:rsid w:val="004B3C10"/>
    <w:rsid w:val="004E2C31"/>
    <w:rsid w:val="005B0259"/>
    <w:rsid w:val="007054B6"/>
    <w:rsid w:val="008D7EBA"/>
    <w:rsid w:val="009675EC"/>
    <w:rsid w:val="009B7CA5"/>
    <w:rsid w:val="009C7B26"/>
    <w:rsid w:val="00A075F6"/>
    <w:rsid w:val="00A11E52"/>
    <w:rsid w:val="00A570D2"/>
    <w:rsid w:val="00B00FCC"/>
    <w:rsid w:val="00BD41E9"/>
    <w:rsid w:val="00C50D04"/>
    <w:rsid w:val="00C84413"/>
    <w:rsid w:val="00E329E7"/>
    <w:rsid w:val="00F102CC"/>
    <w:rsid w:val="00F73EB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A570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1870">
      <w:bodyDiv w:val="1"/>
      <w:marLeft w:val="0"/>
      <w:marRight w:val="0"/>
      <w:marTop w:val="0"/>
      <w:marBottom w:val="0"/>
      <w:divBdr>
        <w:top w:val="none" w:sz="0" w:space="0" w:color="auto"/>
        <w:left w:val="none" w:sz="0" w:space="0" w:color="auto"/>
        <w:bottom w:val="none" w:sz="0" w:space="0" w:color="auto"/>
        <w:right w:val="none" w:sz="0" w:space="0" w:color="auto"/>
      </w:divBdr>
    </w:div>
    <w:div w:id="370810317">
      <w:bodyDiv w:val="1"/>
      <w:marLeft w:val="0"/>
      <w:marRight w:val="0"/>
      <w:marTop w:val="0"/>
      <w:marBottom w:val="0"/>
      <w:divBdr>
        <w:top w:val="none" w:sz="0" w:space="0" w:color="auto"/>
        <w:left w:val="none" w:sz="0" w:space="0" w:color="auto"/>
        <w:bottom w:val="none" w:sz="0" w:space="0" w:color="auto"/>
        <w:right w:val="none" w:sz="0" w:space="0" w:color="auto"/>
      </w:divBdr>
    </w:div>
    <w:div w:id="413212034">
      <w:bodyDiv w:val="1"/>
      <w:marLeft w:val="0"/>
      <w:marRight w:val="0"/>
      <w:marTop w:val="0"/>
      <w:marBottom w:val="0"/>
      <w:divBdr>
        <w:top w:val="none" w:sz="0" w:space="0" w:color="auto"/>
        <w:left w:val="none" w:sz="0" w:space="0" w:color="auto"/>
        <w:bottom w:val="none" w:sz="0" w:space="0" w:color="auto"/>
        <w:right w:val="none" w:sz="0" w:space="0" w:color="auto"/>
      </w:divBdr>
    </w:div>
    <w:div w:id="511993870">
      <w:bodyDiv w:val="1"/>
      <w:marLeft w:val="0"/>
      <w:marRight w:val="0"/>
      <w:marTop w:val="0"/>
      <w:marBottom w:val="0"/>
      <w:divBdr>
        <w:top w:val="none" w:sz="0" w:space="0" w:color="auto"/>
        <w:left w:val="none" w:sz="0" w:space="0" w:color="auto"/>
        <w:bottom w:val="none" w:sz="0" w:space="0" w:color="auto"/>
        <w:right w:val="none" w:sz="0" w:space="0" w:color="auto"/>
      </w:divBdr>
    </w:div>
    <w:div w:id="1051077167">
      <w:bodyDiv w:val="1"/>
      <w:marLeft w:val="0"/>
      <w:marRight w:val="0"/>
      <w:marTop w:val="0"/>
      <w:marBottom w:val="0"/>
      <w:divBdr>
        <w:top w:val="none" w:sz="0" w:space="0" w:color="auto"/>
        <w:left w:val="none" w:sz="0" w:space="0" w:color="auto"/>
        <w:bottom w:val="none" w:sz="0" w:space="0" w:color="auto"/>
        <w:right w:val="none" w:sz="0" w:space="0" w:color="auto"/>
      </w:divBdr>
    </w:div>
    <w:div w:id="1099911947">
      <w:bodyDiv w:val="1"/>
      <w:marLeft w:val="0"/>
      <w:marRight w:val="0"/>
      <w:marTop w:val="0"/>
      <w:marBottom w:val="0"/>
      <w:divBdr>
        <w:top w:val="none" w:sz="0" w:space="0" w:color="auto"/>
        <w:left w:val="none" w:sz="0" w:space="0" w:color="auto"/>
        <w:bottom w:val="none" w:sz="0" w:space="0" w:color="auto"/>
        <w:right w:val="none" w:sz="0" w:space="0" w:color="auto"/>
      </w:divBdr>
    </w:div>
    <w:div w:id="193308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elifesciences.org/articles/36307"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paperpile.com/b/8jtBM3/dmo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  Skaist</cp:lastModifiedBy>
  <cp:revision>11</cp:revision>
  <dcterms:created xsi:type="dcterms:W3CDTF">2022-02-28T12:21:00Z</dcterms:created>
  <dcterms:modified xsi:type="dcterms:W3CDTF">2022-11-02T18:31:00Z</dcterms:modified>
</cp:coreProperties>
</file>