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0550E0" w14:textId="4193AF4D" w:rsidR="002025CE" w:rsidRDefault="00A4663A">
      <w:r>
        <w:rPr>
          <w:rFonts w:ascii="Times New Roman" w:hAnsi="Times New Roman" w:cs="Times New Roman"/>
        </w:rPr>
        <w:t>C</w:t>
      </w:r>
      <w:r w:rsidRPr="3109B15F">
        <w:rPr>
          <w:rFonts w:ascii="Times New Roman" w:hAnsi="Times New Roman" w:cs="Times New Roman"/>
        </w:rPr>
        <w:t xml:space="preserve">hromogenic </w:t>
      </w:r>
      <w:r w:rsidRPr="3109B15F">
        <w:rPr>
          <w:rFonts w:ascii="Times New Roman" w:hAnsi="Times New Roman" w:cs="Times New Roman"/>
          <w:i/>
          <w:iCs/>
        </w:rPr>
        <w:t>in situ</w:t>
      </w:r>
      <w:r w:rsidRPr="3109B15F">
        <w:rPr>
          <w:rFonts w:ascii="Times New Roman" w:hAnsi="Times New Roman" w:cs="Times New Roman"/>
        </w:rPr>
        <w:t xml:space="preserve"> hybridization of </w:t>
      </w:r>
      <w:r w:rsidRPr="3109B15F">
        <w:rPr>
          <w:rFonts w:ascii="Times New Roman" w:hAnsi="Times New Roman" w:cs="Times New Roman"/>
          <w:i/>
          <w:iCs/>
        </w:rPr>
        <w:t xml:space="preserve">timp4.3 </w:t>
      </w:r>
      <w:r w:rsidRPr="3109B15F">
        <w:rPr>
          <w:rFonts w:ascii="Times New Roman" w:hAnsi="Times New Roman" w:cs="Times New Roman"/>
        </w:rPr>
        <w:t xml:space="preserve">in </w:t>
      </w:r>
      <w:r>
        <w:rPr>
          <w:rFonts w:ascii="Times New Roman" w:hAnsi="Times New Roman" w:cs="Times New Roman"/>
        </w:rPr>
        <w:t xml:space="preserve">additional </w:t>
      </w:r>
      <w:r w:rsidRPr="3109B15F">
        <w:rPr>
          <w:rFonts w:ascii="Times New Roman" w:hAnsi="Times New Roman" w:cs="Times New Roman"/>
        </w:rPr>
        <w:t xml:space="preserve">zebrafish </w:t>
      </w:r>
      <w:r>
        <w:rPr>
          <w:rFonts w:ascii="Times New Roman" w:hAnsi="Times New Roman" w:cs="Times New Roman"/>
        </w:rPr>
        <w:t xml:space="preserve">7-dpci </w:t>
      </w:r>
      <w:r w:rsidRPr="3109B15F">
        <w:rPr>
          <w:rFonts w:ascii="Times New Roman" w:hAnsi="Times New Roman" w:cs="Times New Roman"/>
        </w:rPr>
        <w:t xml:space="preserve">hearts </w:t>
      </w:r>
      <w:r>
        <w:rPr>
          <w:rFonts w:ascii="Times New Roman" w:hAnsi="Times New Roman" w:cs="Times New Roman"/>
        </w:rPr>
        <w:t xml:space="preserve">with </w:t>
      </w:r>
      <w:r w:rsidRPr="3109B15F">
        <w:rPr>
          <w:rFonts w:ascii="Times New Roman" w:hAnsi="Times New Roman" w:cs="Times New Roman"/>
        </w:rPr>
        <w:t>PBS or CL injection at 8 days before cardiac injury</w:t>
      </w:r>
      <w:r>
        <w:rPr>
          <w:rFonts w:ascii="Times New Roman" w:hAnsi="Times New Roman" w:cs="Times New Roman"/>
        </w:rPr>
        <w:t xml:space="preserve"> (</w:t>
      </w:r>
      <w:r w:rsidRPr="3109B15F">
        <w:rPr>
          <w:rFonts w:ascii="Times New Roman" w:hAnsi="Times New Roman" w:cs="Times New Roman"/>
        </w:rPr>
        <w:t>-8d_PBS or -8d_CL). Dotted lines delineated injury areas (upper panels)</w:t>
      </w:r>
      <w:r>
        <w:rPr>
          <w:rFonts w:ascii="Times New Roman" w:hAnsi="Times New Roman" w:cs="Times New Roman"/>
        </w:rPr>
        <w:t xml:space="preserve"> and arrows highlight the </w:t>
      </w:r>
      <w:r w:rsidRPr="00A4663A">
        <w:rPr>
          <w:rFonts w:ascii="Times New Roman" w:hAnsi="Times New Roman" w:cs="Times New Roman"/>
          <w:i/>
        </w:rPr>
        <w:t>timp4.3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expressed cells</w:t>
      </w:r>
      <w:r w:rsidRPr="3109B15F">
        <w:rPr>
          <w:rFonts w:ascii="Times New Roman" w:hAnsi="Times New Roman" w:cs="Times New Roman"/>
        </w:rPr>
        <w:t xml:space="preserve">; scale bars, 50 </w:t>
      </w:r>
      <w:proofErr w:type="spellStart"/>
      <w:r w:rsidRPr="3109B15F">
        <w:rPr>
          <w:rFonts w:ascii="Times New Roman" w:hAnsi="Times New Roman" w:cs="Times New Roman"/>
        </w:rPr>
        <w:t>μm</w:t>
      </w:r>
      <w:proofErr w:type="spellEnd"/>
      <w:r w:rsidRPr="3109B15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for </w:t>
      </w:r>
      <w:r w:rsidRPr="3109B15F">
        <w:rPr>
          <w:rFonts w:ascii="Times New Roman" w:hAnsi="Times New Roman" w:cs="Times New Roman"/>
        </w:rPr>
        <w:t xml:space="preserve">upper panels and 10 </w:t>
      </w:r>
      <w:proofErr w:type="spellStart"/>
      <w:r w:rsidRPr="3109B15F">
        <w:rPr>
          <w:rFonts w:ascii="Times New Roman" w:hAnsi="Times New Roman" w:cs="Times New Roman"/>
        </w:rPr>
        <w:t>μm</w:t>
      </w:r>
      <w:proofErr w:type="spellEnd"/>
      <w:r w:rsidRPr="3109B15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for </w:t>
      </w:r>
      <w:r w:rsidRPr="3109B15F">
        <w:rPr>
          <w:rFonts w:ascii="Times New Roman" w:hAnsi="Times New Roman" w:cs="Times New Roman"/>
        </w:rPr>
        <w:t>lower panels.</w:t>
      </w:r>
      <w:r>
        <w:rPr>
          <w:rFonts w:ascii="Times New Roman" w:hAnsi="Times New Roman" w:cs="Times New Roman"/>
        </w:rPr>
        <w:t xml:space="preserve"> </w:t>
      </w:r>
      <w:r w:rsidRPr="3109B15F">
        <w:rPr>
          <w:rFonts w:ascii="Times New Roman" w:hAnsi="Times New Roman" w:cs="Times New Roman"/>
        </w:rPr>
        <w:t>CL, Clodron</w:t>
      </w:r>
      <w:bookmarkStart w:id="0" w:name="_GoBack"/>
      <w:bookmarkEnd w:id="0"/>
      <w:r w:rsidRPr="3109B15F">
        <w:rPr>
          <w:rFonts w:ascii="Times New Roman" w:hAnsi="Times New Roman" w:cs="Times New Roman"/>
        </w:rPr>
        <w:t>ate liposomes</w:t>
      </w:r>
      <w:r w:rsidR="00D95E45">
        <w:rPr>
          <w:noProof/>
        </w:rPr>
        <w:drawing>
          <wp:anchor distT="0" distB="0" distL="114300" distR="114300" simplePos="0" relativeHeight="251658240" behindDoc="0" locked="0" layoutInCell="1" allowOverlap="1" wp14:anchorId="78C751D2" wp14:editId="40A13A1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23189" cy="3041650"/>
            <wp:effectExtent l="0" t="0" r="1905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189" cy="304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025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336"/>
    <w:rsid w:val="002025CE"/>
    <w:rsid w:val="00A4663A"/>
    <w:rsid w:val="00D95E45"/>
    <w:rsid w:val="00FC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A69B3"/>
  <w15:chartTrackingRefBased/>
  <w15:docId w15:val="{1269EF4E-DAB6-46F5-8DEB-E8F3C80EC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NikonSMZ25</dc:creator>
  <cp:keywords/>
  <dc:description/>
  <cp:lastModifiedBy>NikonSMZ25</cp:lastModifiedBy>
  <cp:revision>3</cp:revision>
  <dcterms:created xsi:type="dcterms:W3CDTF">2023-05-02T02:46:00Z</dcterms:created>
  <dcterms:modified xsi:type="dcterms:W3CDTF">2023-05-02T02:53:00Z</dcterms:modified>
</cp:coreProperties>
</file>