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A9D8" w14:textId="77777777" w:rsidR="00EC228F" w:rsidRPr="00F10992" w:rsidRDefault="00000000">
      <w:pPr>
        <w:tabs>
          <w:tab w:val="left" w:pos="5962"/>
        </w:tabs>
        <w:ind w:left="120"/>
        <w:rPr>
          <w:rFonts w:ascii="Arial" w:hAnsi="Arial" w:cs="Arial"/>
          <w:sz w:val="20"/>
        </w:rPr>
      </w:pPr>
      <w:r w:rsidRPr="00F10992">
        <w:rPr>
          <w:rFonts w:ascii="Arial" w:hAnsi="Arial" w:cs="Arial"/>
          <w:noProof/>
          <w:sz w:val="20"/>
        </w:rPr>
        <w:drawing>
          <wp:inline distT="0" distB="0" distL="0" distR="0" wp14:anchorId="0AD92AA6" wp14:editId="4845D794">
            <wp:extent cx="1307251" cy="4517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992">
        <w:rPr>
          <w:rFonts w:ascii="Arial" w:hAnsi="Arial" w:cs="Arial"/>
          <w:sz w:val="20"/>
        </w:rPr>
        <w:tab/>
      </w:r>
      <w:r w:rsidRPr="00F10992">
        <w:rPr>
          <w:rFonts w:ascii="Arial" w:hAnsi="Arial" w:cs="Arial"/>
          <w:noProof/>
          <w:position w:val="6"/>
          <w:sz w:val="20"/>
        </w:rPr>
        <w:drawing>
          <wp:inline distT="0" distB="0" distL="0" distR="0" wp14:anchorId="3A6C283A" wp14:editId="624FFC47">
            <wp:extent cx="227006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980F" w14:textId="77777777" w:rsidR="00EC228F" w:rsidRPr="00F10992" w:rsidRDefault="00EC228F">
      <w:pPr>
        <w:pStyle w:val="a3"/>
        <w:spacing w:before="2"/>
        <w:rPr>
          <w:rFonts w:ascii="Arial" w:hAnsi="Arial" w:cs="Arial"/>
          <w:sz w:val="29"/>
        </w:rPr>
      </w:pPr>
    </w:p>
    <w:p w14:paraId="1F737A6D" w14:textId="77777777" w:rsidR="00EC228F" w:rsidRPr="00F10992" w:rsidRDefault="00000000">
      <w:pPr>
        <w:pStyle w:val="a4"/>
        <w:spacing w:line="302" w:lineRule="auto"/>
        <w:rPr>
          <w:rFonts w:ascii="Arial" w:hAnsi="Arial" w:cs="Arial"/>
        </w:rPr>
      </w:pPr>
      <w:r w:rsidRPr="00F10992">
        <w:rPr>
          <w:rFonts w:ascii="Arial" w:hAnsi="Arial" w:cs="Arial"/>
          <w:u w:val="single"/>
        </w:rPr>
        <w:t>M</w:t>
      </w:r>
      <w:r w:rsidRPr="00F10992">
        <w:rPr>
          <w:rFonts w:ascii="Arial" w:hAnsi="Arial" w:cs="Arial"/>
        </w:rPr>
        <w:t>aterials</w:t>
      </w:r>
      <w:r w:rsidRPr="00F10992">
        <w:rPr>
          <w:rFonts w:ascii="Arial" w:hAnsi="Arial" w:cs="Arial"/>
          <w:spacing w:val="-20"/>
        </w:rPr>
        <w:t xml:space="preserve"> </w:t>
      </w:r>
      <w:r w:rsidRPr="00F10992">
        <w:rPr>
          <w:rFonts w:ascii="Arial" w:hAnsi="Arial" w:cs="Arial"/>
          <w:u w:val="single"/>
        </w:rPr>
        <w:t>D</w:t>
      </w:r>
      <w:r w:rsidRPr="00F10992">
        <w:rPr>
          <w:rFonts w:ascii="Arial" w:hAnsi="Arial" w:cs="Arial"/>
        </w:rPr>
        <w:t>esign</w:t>
      </w:r>
      <w:r w:rsidRPr="00F10992">
        <w:rPr>
          <w:rFonts w:ascii="Arial" w:hAnsi="Arial" w:cs="Arial"/>
          <w:spacing w:val="-19"/>
        </w:rPr>
        <w:t xml:space="preserve"> </w:t>
      </w:r>
      <w:r w:rsidRPr="00F10992">
        <w:rPr>
          <w:rFonts w:ascii="Arial" w:hAnsi="Arial" w:cs="Arial"/>
          <w:u w:val="single"/>
        </w:rPr>
        <w:t>A</w:t>
      </w:r>
      <w:r w:rsidRPr="00F10992">
        <w:rPr>
          <w:rFonts w:ascii="Arial" w:hAnsi="Arial" w:cs="Arial"/>
        </w:rPr>
        <w:t>nalysis</w:t>
      </w:r>
      <w:r w:rsidRPr="00F10992">
        <w:rPr>
          <w:rFonts w:ascii="Arial" w:hAnsi="Arial" w:cs="Arial"/>
          <w:spacing w:val="-19"/>
        </w:rPr>
        <w:t xml:space="preserve"> </w:t>
      </w:r>
      <w:r w:rsidRPr="00F10992">
        <w:rPr>
          <w:rFonts w:ascii="Arial" w:hAnsi="Arial" w:cs="Arial"/>
          <w:u w:val="single"/>
        </w:rPr>
        <w:t>R</w:t>
      </w:r>
      <w:r w:rsidRPr="00F10992">
        <w:rPr>
          <w:rFonts w:ascii="Arial" w:hAnsi="Arial" w:cs="Arial"/>
        </w:rPr>
        <w:t>eporting</w:t>
      </w:r>
      <w:r w:rsidRPr="00F10992">
        <w:rPr>
          <w:rFonts w:ascii="Arial" w:hAnsi="Arial" w:cs="Arial"/>
          <w:spacing w:val="-19"/>
        </w:rPr>
        <w:t xml:space="preserve"> </w:t>
      </w:r>
      <w:r w:rsidRPr="00F10992">
        <w:rPr>
          <w:rFonts w:ascii="Arial" w:hAnsi="Arial" w:cs="Arial"/>
        </w:rPr>
        <w:t>(MDAR) Checklist for Authors</w:t>
      </w:r>
    </w:p>
    <w:p w14:paraId="2C2C6E8E" w14:textId="77777777" w:rsidR="00EC228F" w:rsidRPr="00F10992" w:rsidRDefault="00000000">
      <w:pPr>
        <w:spacing w:before="224" w:line="213" w:lineRule="auto"/>
        <w:ind w:left="120" w:right="189"/>
        <w:rPr>
          <w:rFonts w:ascii="Arial" w:hAnsi="Arial" w:cs="Arial"/>
          <w:sz w:val="20"/>
        </w:rPr>
      </w:pPr>
      <w:r w:rsidRPr="00F10992">
        <w:rPr>
          <w:rFonts w:ascii="Arial" w:hAnsi="Arial" w:cs="Arial"/>
          <w:w w:val="95"/>
          <w:sz w:val="20"/>
        </w:rPr>
        <w:t xml:space="preserve">The </w:t>
      </w:r>
      <w:hyperlink r:id="rId9">
        <w:r w:rsidRPr="00F10992">
          <w:rPr>
            <w:rFonts w:ascii="Arial" w:hAnsi="Arial" w:cs="Arial"/>
            <w:color w:val="1154CC"/>
            <w:w w:val="95"/>
            <w:sz w:val="20"/>
            <w:u w:val="single" w:color="1154CC"/>
          </w:rPr>
          <w:t>MDAR framework</w:t>
        </w:r>
      </w:hyperlink>
      <w:r w:rsidRPr="00F10992">
        <w:rPr>
          <w:rFonts w:ascii="Arial" w:hAnsi="Arial" w:cs="Arial"/>
          <w:color w:val="1154CC"/>
          <w:w w:val="95"/>
          <w:sz w:val="20"/>
        </w:rPr>
        <w:t xml:space="preserve"> </w:t>
      </w:r>
      <w:r w:rsidRPr="00F10992">
        <w:rPr>
          <w:rFonts w:ascii="Arial" w:hAnsi="Arial" w:cs="Arial"/>
          <w:w w:val="95"/>
          <w:sz w:val="20"/>
        </w:rPr>
        <w:t xml:space="preserve">establishes a minimum set of requirements in transparent reporting mainly </w:t>
      </w:r>
      <w:r w:rsidRPr="00F10992">
        <w:rPr>
          <w:rFonts w:ascii="Arial" w:hAnsi="Arial" w:cs="Arial"/>
          <w:sz w:val="20"/>
        </w:rPr>
        <w:t>applicable</w:t>
      </w:r>
      <w:r w:rsidRPr="00F10992">
        <w:rPr>
          <w:rFonts w:ascii="Arial" w:hAnsi="Arial" w:cs="Arial"/>
          <w:spacing w:val="-9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to</w:t>
      </w:r>
      <w:r w:rsidRPr="00F10992">
        <w:rPr>
          <w:rFonts w:ascii="Arial" w:hAnsi="Arial" w:cs="Arial"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studies</w:t>
      </w:r>
      <w:r w:rsidRPr="00F10992">
        <w:rPr>
          <w:rFonts w:ascii="Arial" w:hAnsi="Arial" w:cs="Arial"/>
          <w:spacing w:val="-12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in</w:t>
      </w:r>
      <w:r w:rsidRPr="00F10992">
        <w:rPr>
          <w:rFonts w:ascii="Arial" w:hAnsi="Arial" w:cs="Arial"/>
          <w:spacing w:val="-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the</w:t>
      </w:r>
      <w:r w:rsidRPr="00F10992">
        <w:rPr>
          <w:rFonts w:ascii="Arial" w:hAnsi="Arial" w:cs="Arial"/>
          <w:spacing w:val="-9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life</w:t>
      </w:r>
      <w:r w:rsidRPr="00F10992">
        <w:rPr>
          <w:rFonts w:ascii="Arial" w:hAnsi="Arial" w:cs="Arial"/>
          <w:spacing w:val="-9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sciences.</w:t>
      </w:r>
    </w:p>
    <w:p w14:paraId="3F9A17F3" w14:textId="77777777" w:rsidR="00EC228F" w:rsidRPr="00F10992" w:rsidRDefault="00000000">
      <w:pPr>
        <w:spacing w:before="218" w:line="213" w:lineRule="auto"/>
        <w:ind w:left="120" w:right="189"/>
        <w:rPr>
          <w:rFonts w:ascii="Arial" w:hAnsi="Arial" w:cs="Arial"/>
          <w:sz w:val="20"/>
        </w:rPr>
      </w:pPr>
      <w:r w:rsidRPr="00F10992">
        <w:rPr>
          <w:rFonts w:ascii="Arial" w:hAnsi="Arial" w:cs="Arial"/>
          <w:i/>
          <w:sz w:val="20"/>
        </w:rPr>
        <w:t>eLife</w:t>
      </w:r>
      <w:r w:rsidRPr="00F10992">
        <w:rPr>
          <w:rFonts w:ascii="Arial" w:hAnsi="Arial" w:cs="Arial"/>
          <w:i/>
          <w:spacing w:val="-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asks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authors</w:t>
      </w:r>
      <w:r w:rsidRPr="00F10992">
        <w:rPr>
          <w:rFonts w:ascii="Arial" w:hAnsi="Arial" w:cs="Arial"/>
          <w:spacing w:val="-1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to</w:t>
      </w:r>
      <w:r w:rsidRPr="00F10992">
        <w:rPr>
          <w:rFonts w:ascii="Arial" w:hAnsi="Arial" w:cs="Arial"/>
          <w:spacing w:val="-13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provide</w:t>
      </w:r>
      <w:r w:rsidRPr="00F10992">
        <w:rPr>
          <w:rFonts w:ascii="Arial" w:hAnsi="Arial" w:cs="Arial"/>
          <w:b/>
          <w:spacing w:val="-12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detailed</w:t>
      </w:r>
      <w:r w:rsidRPr="00F10992">
        <w:rPr>
          <w:rFonts w:ascii="Arial" w:hAnsi="Arial" w:cs="Arial"/>
          <w:b/>
          <w:spacing w:val="-11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information</w:t>
      </w:r>
      <w:r w:rsidRPr="00F10992">
        <w:rPr>
          <w:rFonts w:ascii="Arial" w:hAnsi="Arial" w:cs="Arial"/>
          <w:b/>
          <w:spacing w:val="-11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within</w:t>
      </w:r>
      <w:r w:rsidRPr="00F10992">
        <w:rPr>
          <w:rFonts w:ascii="Arial" w:hAnsi="Arial" w:cs="Arial"/>
          <w:b/>
          <w:spacing w:val="-11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their</w:t>
      </w:r>
      <w:r w:rsidRPr="00F10992">
        <w:rPr>
          <w:rFonts w:ascii="Arial" w:hAnsi="Arial" w:cs="Arial"/>
          <w:b/>
          <w:spacing w:val="-10"/>
          <w:sz w:val="20"/>
        </w:rPr>
        <w:t xml:space="preserve"> </w:t>
      </w:r>
      <w:r w:rsidRPr="00F10992">
        <w:rPr>
          <w:rFonts w:ascii="Arial" w:hAnsi="Arial" w:cs="Arial"/>
          <w:b/>
          <w:sz w:val="20"/>
        </w:rPr>
        <w:t>article</w:t>
      </w:r>
      <w:r w:rsidRPr="00F10992">
        <w:rPr>
          <w:rFonts w:ascii="Arial" w:hAnsi="Arial" w:cs="Arial"/>
          <w:b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to</w:t>
      </w:r>
      <w:r w:rsidRPr="00F10992">
        <w:rPr>
          <w:rFonts w:ascii="Arial" w:hAnsi="Arial" w:cs="Arial"/>
          <w:spacing w:val="-1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facilitate</w:t>
      </w:r>
      <w:r w:rsidRPr="00F10992">
        <w:rPr>
          <w:rFonts w:ascii="Arial" w:hAnsi="Arial" w:cs="Arial"/>
          <w:spacing w:val="-12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the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interpretation and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replication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of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their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work.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Authors</w:t>
      </w:r>
      <w:r w:rsidRPr="00F10992">
        <w:rPr>
          <w:rFonts w:ascii="Arial" w:hAnsi="Arial" w:cs="Arial"/>
          <w:spacing w:val="-1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can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also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upload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supporting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materials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to</w:t>
      </w:r>
      <w:r w:rsidRPr="00F10992">
        <w:rPr>
          <w:rFonts w:ascii="Arial" w:hAnsi="Arial" w:cs="Arial"/>
          <w:spacing w:val="-1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comply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with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relevant reporting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guidelines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for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health-related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research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(see</w:t>
      </w:r>
      <w:r w:rsidRPr="00F10992">
        <w:rPr>
          <w:rFonts w:ascii="Arial" w:hAnsi="Arial" w:cs="Arial"/>
          <w:spacing w:val="-15"/>
          <w:sz w:val="20"/>
        </w:rPr>
        <w:t xml:space="preserve"> </w:t>
      </w:r>
      <w:hyperlink r:id="rId10">
        <w:r w:rsidRPr="00F10992">
          <w:rPr>
            <w:rFonts w:ascii="Arial" w:hAnsi="Arial" w:cs="Arial"/>
            <w:color w:val="1154CC"/>
            <w:sz w:val="20"/>
            <w:u w:val="single" w:color="1154CC"/>
          </w:rPr>
          <w:t>EQUATOR</w:t>
        </w:r>
        <w:r w:rsidRPr="00F10992">
          <w:rPr>
            <w:rFonts w:ascii="Arial" w:hAnsi="Arial" w:cs="Arial"/>
            <w:color w:val="1154CC"/>
            <w:spacing w:val="-16"/>
            <w:sz w:val="20"/>
            <w:u w:val="single" w:color="1154CC"/>
          </w:rPr>
          <w:t xml:space="preserve"> </w:t>
        </w:r>
        <w:r w:rsidRPr="00F10992">
          <w:rPr>
            <w:rFonts w:ascii="Arial" w:hAnsi="Arial" w:cs="Arial"/>
            <w:color w:val="1154CC"/>
            <w:sz w:val="20"/>
            <w:u w:val="single" w:color="1154CC"/>
          </w:rPr>
          <w:t>Network</w:t>
        </w:r>
      </w:hyperlink>
      <w:r w:rsidRPr="00F10992">
        <w:rPr>
          <w:rFonts w:ascii="Arial" w:hAnsi="Arial" w:cs="Arial"/>
          <w:sz w:val="20"/>
        </w:rPr>
        <w:t>),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life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science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research</w:t>
      </w:r>
      <w:r w:rsidRPr="00F10992">
        <w:rPr>
          <w:rFonts w:ascii="Arial" w:hAnsi="Arial" w:cs="Arial"/>
          <w:spacing w:val="-1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(see the</w:t>
      </w:r>
      <w:r w:rsidRPr="00F10992">
        <w:rPr>
          <w:rFonts w:ascii="Arial" w:hAnsi="Arial" w:cs="Arial"/>
          <w:spacing w:val="-6"/>
          <w:sz w:val="20"/>
        </w:rPr>
        <w:t xml:space="preserve"> </w:t>
      </w:r>
      <w:hyperlink r:id="rId11">
        <w:r w:rsidRPr="00F10992">
          <w:rPr>
            <w:rFonts w:ascii="Arial" w:hAnsi="Arial" w:cs="Arial"/>
            <w:color w:val="1154CC"/>
            <w:sz w:val="20"/>
            <w:u w:val="single" w:color="1154CC"/>
          </w:rPr>
          <w:t>BioSharing</w:t>
        </w:r>
        <w:r w:rsidRPr="00F10992">
          <w:rPr>
            <w:rFonts w:ascii="Arial" w:hAnsi="Arial" w:cs="Arial"/>
            <w:color w:val="1154CC"/>
            <w:spacing w:val="-7"/>
            <w:sz w:val="20"/>
            <w:u w:val="single" w:color="1154CC"/>
          </w:rPr>
          <w:t xml:space="preserve"> </w:t>
        </w:r>
        <w:r w:rsidRPr="00F10992">
          <w:rPr>
            <w:rFonts w:ascii="Arial" w:hAnsi="Arial" w:cs="Arial"/>
            <w:color w:val="1154CC"/>
            <w:sz w:val="20"/>
            <w:u w:val="single" w:color="1154CC"/>
          </w:rPr>
          <w:t>Information</w:t>
        </w:r>
        <w:r w:rsidRPr="00F10992">
          <w:rPr>
            <w:rFonts w:ascii="Arial" w:hAnsi="Arial" w:cs="Arial"/>
            <w:color w:val="1154CC"/>
            <w:spacing w:val="-8"/>
            <w:sz w:val="20"/>
            <w:u w:val="single" w:color="1154CC"/>
          </w:rPr>
          <w:t xml:space="preserve"> </w:t>
        </w:r>
        <w:r w:rsidRPr="00F10992">
          <w:rPr>
            <w:rFonts w:ascii="Arial" w:hAnsi="Arial" w:cs="Arial"/>
            <w:color w:val="1154CC"/>
            <w:sz w:val="20"/>
            <w:u w:val="single" w:color="1154CC"/>
          </w:rPr>
          <w:t>Resource</w:t>
        </w:r>
      </w:hyperlink>
      <w:r w:rsidRPr="00F10992">
        <w:rPr>
          <w:rFonts w:ascii="Arial" w:hAnsi="Arial" w:cs="Arial"/>
          <w:sz w:val="20"/>
        </w:rPr>
        <w:t>),</w:t>
      </w:r>
      <w:r w:rsidRPr="00F10992">
        <w:rPr>
          <w:rFonts w:ascii="Arial" w:hAnsi="Arial" w:cs="Arial"/>
          <w:spacing w:val="-9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or</w:t>
      </w:r>
      <w:r w:rsidRPr="00F10992">
        <w:rPr>
          <w:rFonts w:ascii="Arial" w:hAnsi="Arial" w:cs="Arial"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animal</w:t>
      </w:r>
      <w:r w:rsidRPr="00F10992">
        <w:rPr>
          <w:rFonts w:ascii="Arial" w:hAnsi="Arial" w:cs="Arial"/>
          <w:spacing w:val="-10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research</w:t>
      </w:r>
      <w:r w:rsidRPr="00F10992">
        <w:rPr>
          <w:rFonts w:ascii="Arial" w:hAnsi="Arial" w:cs="Arial"/>
          <w:spacing w:val="-8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(see</w:t>
      </w:r>
      <w:r w:rsidRPr="00F10992">
        <w:rPr>
          <w:rFonts w:ascii="Arial" w:hAnsi="Arial" w:cs="Arial"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the</w:t>
      </w:r>
      <w:r w:rsidRPr="00F10992">
        <w:rPr>
          <w:rFonts w:ascii="Arial" w:hAnsi="Arial" w:cs="Arial"/>
          <w:spacing w:val="-3"/>
          <w:sz w:val="20"/>
        </w:rPr>
        <w:t xml:space="preserve"> </w:t>
      </w:r>
      <w:r w:rsidRPr="00F10992">
        <w:rPr>
          <w:rFonts w:ascii="Arial" w:hAnsi="Arial" w:cs="Arial"/>
          <w:color w:val="1154CC"/>
          <w:sz w:val="20"/>
          <w:u w:val="single" w:color="1154CC"/>
        </w:rPr>
        <w:t>ARRIVE</w:t>
      </w:r>
      <w:r w:rsidRPr="00F10992">
        <w:rPr>
          <w:rFonts w:ascii="Arial" w:hAnsi="Arial" w:cs="Arial"/>
          <w:color w:val="1154CC"/>
          <w:spacing w:val="-10"/>
          <w:sz w:val="20"/>
          <w:u w:val="single" w:color="1154CC"/>
        </w:rPr>
        <w:t xml:space="preserve"> </w:t>
      </w:r>
      <w:r w:rsidRPr="00F10992">
        <w:rPr>
          <w:rFonts w:ascii="Arial" w:hAnsi="Arial" w:cs="Arial"/>
          <w:color w:val="1154CC"/>
          <w:sz w:val="20"/>
          <w:u w:val="single" w:color="1154CC"/>
        </w:rPr>
        <w:t>Guidelines</w:t>
      </w:r>
      <w:r w:rsidRPr="00F10992">
        <w:rPr>
          <w:rFonts w:ascii="Arial" w:hAnsi="Arial" w:cs="Arial"/>
          <w:color w:val="1154CC"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and</w:t>
      </w:r>
      <w:r w:rsidRPr="00F10992">
        <w:rPr>
          <w:rFonts w:ascii="Arial" w:hAnsi="Arial" w:cs="Arial"/>
          <w:spacing w:val="-7"/>
          <w:sz w:val="20"/>
        </w:rPr>
        <w:t xml:space="preserve"> </w:t>
      </w:r>
      <w:r w:rsidRPr="00F10992">
        <w:rPr>
          <w:rFonts w:ascii="Arial" w:hAnsi="Arial" w:cs="Arial"/>
          <w:sz w:val="20"/>
        </w:rPr>
        <w:t xml:space="preserve">the </w:t>
      </w:r>
      <w:hyperlink r:id="rId12">
        <w:r w:rsidRPr="00F10992">
          <w:rPr>
            <w:rFonts w:ascii="Arial" w:hAnsi="Arial" w:cs="Arial"/>
            <w:color w:val="1154CC"/>
            <w:sz w:val="20"/>
            <w:u w:val="single" w:color="1154CC"/>
          </w:rPr>
          <w:t>STRANGE</w:t>
        </w:r>
        <w:r w:rsidRPr="00F10992">
          <w:rPr>
            <w:rFonts w:ascii="Arial" w:hAnsi="Arial" w:cs="Arial"/>
            <w:color w:val="1154CC"/>
            <w:spacing w:val="-16"/>
            <w:sz w:val="20"/>
            <w:u w:val="single" w:color="1154CC"/>
          </w:rPr>
          <w:t xml:space="preserve"> </w:t>
        </w:r>
        <w:r w:rsidRPr="00F10992">
          <w:rPr>
            <w:rFonts w:ascii="Arial" w:hAnsi="Arial" w:cs="Arial"/>
            <w:color w:val="1154CC"/>
            <w:sz w:val="20"/>
            <w:u w:val="single" w:color="1154CC"/>
          </w:rPr>
          <w:t>Framework</w:t>
        </w:r>
        <w:r w:rsidRPr="00F10992">
          <w:rPr>
            <w:rFonts w:ascii="Arial" w:hAnsi="Arial" w:cs="Arial"/>
            <w:sz w:val="20"/>
          </w:rPr>
          <w:t>;</w:t>
        </w:r>
      </w:hyperlink>
      <w:r w:rsidRPr="00F10992">
        <w:rPr>
          <w:rFonts w:ascii="Arial" w:hAnsi="Arial" w:cs="Arial"/>
          <w:spacing w:val="-13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for</w:t>
      </w:r>
      <w:r w:rsidRPr="00F10992">
        <w:rPr>
          <w:rFonts w:ascii="Arial" w:hAnsi="Arial" w:cs="Arial"/>
          <w:spacing w:val="-12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details,</w:t>
      </w:r>
      <w:r w:rsidRPr="00F10992">
        <w:rPr>
          <w:rFonts w:ascii="Arial" w:hAnsi="Arial" w:cs="Arial"/>
          <w:spacing w:val="-14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see</w:t>
      </w:r>
      <w:r w:rsidRPr="00F10992">
        <w:rPr>
          <w:rFonts w:ascii="Arial" w:hAnsi="Arial" w:cs="Arial"/>
          <w:spacing w:val="-10"/>
          <w:sz w:val="20"/>
        </w:rPr>
        <w:t xml:space="preserve"> </w:t>
      </w:r>
      <w:r w:rsidRPr="00F10992">
        <w:rPr>
          <w:rFonts w:ascii="Arial" w:hAnsi="Arial" w:cs="Arial"/>
          <w:i/>
          <w:sz w:val="20"/>
        </w:rPr>
        <w:t>eLife</w:t>
      </w:r>
      <w:r w:rsidRPr="00F10992">
        <w:rPr>
          <w:rFonts w:ascii="Arial" w:hAnsi="Arial" w:cs="Arial"/>
          <w:sz w:val="20"/>
        </w:rPr>
        <w:t>’s</w:t>
      </w:r>
      <w:r w:rsidRPr="00F10992">
        <w:rPr>
          <w:rFonts w:ascii="Arial" w:hAnsi="Arial" w:cs="Arial"/>
          <w:spacing w:val="-14"/>
          <w:sz w:val="20"/>
        </w:rPr>
        <w:t xml:space="preserve"> </w:t>
      </w:r>
      <w:hyperlink r:id="rId13">
        <w:r w:rsidRPr="00F10992">
          <w:rPr>
            <w:rFonts w:ascii="Arial" w:hAnsi="Arial" w:cs="Arial"/>
            <w:color w:val="1154CC"/>
            <w:sz w:val="20"/>
            <w:u w:val="single" w:color="1154CC"/>
          </w:rPr>
          <w:t>Journal</w:t>
        </w:r>
        <w:r w:rsidRPr="00F10992">
          <w:rPr>
            <w:rFonts w:ascii="Arial" w:hAnsi="Arial" w:cs="Arial"/>
            <w:color w:val="1154CC"/>
            <w:spacing w:val="-15"/>
            <w:sz w:val="20"/>
            <w:u w:val="single" w:color="1154CC"/>
          </w:rPr>
          <w:t xml:space="preserve"> </w:t>
        </w:r>
        <w:r w:rsidRPr="00F10992">
          <w:rPr>
            <w:rFonts w:ascii="Arial" w:hAnsi="Arial" w:cs="Arial"/>
            <w:color w:val="1154CC"/>
            <w:sz w:val="20"/>
            <w:u w:val="single" w:color="1154CC"/>
          </w:rPr>
          <w:t>Policies</w:t>
        </w:r>
      </w:hyperlink>
      <w:r w:rsidRPr="00F10992">
        <w:rPr>
          <w:rFonts w:ascii="Arial" w:hAnsi="Arial" w:cs="Arial"/>
          <w:sz w:val="20"/>
        </w:rPr>
        <w:t>).</w:t>
      </w:r>
      <w:r w:rsidRPr="00F10992">
        <w:rPr>
          <w:rFonts w:ascii="Arial" w:hAnsi="Arial" w:cs="Arial"/>
          <w:spacing w:val="-13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Where</w:t>
      </w:r>
      <w:r w:rsidRPr="00F10992">
        <w:rPr>
          <w:rFonts w:ascii="Arial" w:hAnsi="Arial" w:cs="Arial"/>
          <w:spacing w:val="-12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applicable,</w:t>
      </w:r>
      <w:r w:rsidRPr="00F10992">
        <w:rPr>
          <w:rFonts w:ascii="Arial" w:hAnsi="Arial" w:cs="Arial"/>
          <w:spacing w:val="-14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authors</w:t>
      </w:r>
      <w:r w:rsidRPr="00F10992">
        <w:rPr>
          <w:rFonts w:ascii="Arial" w:hAnsi="Arial" w:cs="Arial"/>
          <w:spacing w:val="-10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should</w:t>
      </w:r>
      <w:r w:rsidRPr="00F10992">
        <w:rPr>
          <w:rFonts w:ascii="Arial" w:hAnsi="Arial" w:cs="Arial"/>
          <w:spacing w:val="-12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refer to</w:t>
      </w:r>
      <w:r w:rsidRPr="00F10992">
        <w:rPr>
          <w:rFonts w:ascii="Arial" w:hAnsi="Arial" w:cs="Arial"/>
          <w:spacing w:val="-8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any</w:t>
      </w:r>
      <w:r w:rsidRPr="00F10992">
        <w:rPr>
          <w:rFonts w:ascii="Arial" w:hAnsi="Arial" w:cs="Arial"/>
          <w:spacing w:val="-10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relevant</w:t>
      </w:r>
      <w:r w:rsidRPr="00F10992">
        <w:rPr>
          <w:rFonts w:ascii="Arial" w:hAnsi="Arial" w:cs="Arial"/>
          <w:spacing w:val="-10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reporting</w:t>
      </w:r>
      <w:r w:rsidRPr="00F10992">
        <w:rPr>
          <w:rFonts w:ascii="Arial" w:hAnsi="Arial" w:cs="Arial"/>
          <w:spacing w:val="-5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standards</w:t>
      </w:r>
      <w:r w:rsidRPr="00F10992">
        <w:rPr>
          <w:rFonts w:ascii="Arial" w:hAnsi="Arial" w:cs="Arial"/>
          <w:spacing w:val="-8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materials</w:t>
      </w:r>
      <w:r w:rsidRPr="00F10992">
        <w:rPr>
          <w:rFonts w:ascii="Arial" w:hAnsi="Arial" w:cs="Arial"/>
          <w:spacing w:val="-3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in</w:t>
      </w:r>
      <w:r w:rsidRPr="00F10992">
        <w:rPr>
          <w:rFonts w:ascii="Arial" w:hAnsi="Arial" w:cs="Arial"/>
          <w:spacing w:val="-6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this</w:t>
      </w:r>
      <w:r w:rsidRPr="00F10992">
        <w:rPr>
          <w:rFonts w:ascii="Arial" w:hAnsi="Arial" w:cs="Arial"/>
          <w:spacing w:val="-8"/>
          <w:sz w:val="20"/>
        </w:rPr>
        <w:t xml:space="preserve"> </w:t>
      </w:r>
      <w:r w:rsidRPr="00F10992">
        <w:rPr>
          <w:rFonts w:ascii="Arial" w:hAnsi="Arial" w:cs="Arial"/>
          <w:sz w:val="20"/>
        </w:rPr>
        <w:t>form.</w:t>
      </w:r>
    </w:p>
    <w:p w14:paraId="1595A15E" w14:textId="77777777" w:rsidR="00EC228F" w:rsidRPr="00F10992" w:rsidRDefault="00EC228F">
      <w:pPr>
        <w:spacing w:before="11"/>
        <w:rPr>
          <w:rFonts w:ascii="Arial" w:hAnsi="Arial" w:cs="Arial"/>
          <w:sz w:val="17"/>
        </w:rPr>
      </w:pPr>
    </w:p>
    <w:p w14:paraId="285C4FB1" w14:textId="77777777" w:rsidR="00EC228F" w:rsidRPr="00F10992" w:rsidRDefault="00000000">
      <w:pPr>
        <w:spacing w:before="1" w:line="199" w:lineRule="auto"/>
        <w:ind w:left="120" w:right="189"/>
        <w:rPr>
          <w:rFonts w:ascii="Arial" w:hAnsi="Arial" w:cs="Arial"/>
          <w:sz w:val="20"/>
        </w:rPr>
      </w:pPr>
      <w:r w:rsidRPr="00F10992">
        <w:rPr>
          <w:rFonts w:ascii="Arial" w:hAnsi="Arial" w:cs="Arial"/>
          <w:color w:val="434343"/>
          <w:spacing w:val="-2"/>
          <w:sz w:val="20"/>
        </w:rPr>
        <w:t>For</w:t>
      </w:r>
      <w:r w:rsidRPr="00F10992">
        <w:rPr>
          <w:rFonts w:ascii="Arial" w:hAnsi="Arial" w:cs="Arial"/>
          <w:color w:val="434343"/>
          <w:spacing w:val="-11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all</w:t>
      </w:r>
      <w:r w:rsidRPr="00F10992">
        <w:rPr>
          <w:rFonts w:ascii="Arial" w:hAnsi="Arial" w:cs="Arial"/>
          <w:color w:val="434343"/>
          <w:spacing w:val="-10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that</w:t>
      </w:r>
      <w:r w:rsidRPr="00F10992">
        <w:rPr>
          <w:rFonts w:ascii="Arial" w:hAnsi="Arial" w:cs="Arial"/>
          <w:color w:val="434343"/>
          <w:spacing w:val="-10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apply,</w:t>
      </w:r>
      <w:r w:rsidRPr="00F10992">
        <w:rPr>
          <w:rFonts w:ascii="Arial" w:hAnsi="Arial" w:cs="Arial"/>
          <w:color w:val="434343"/>
          <w:spacing w:val="-8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please</w:t>
      </w:r>
      <w:r w:rsidRPr="00F10992">
        <w:rPr>
          <w:rFonts w:ascii="Arial" w:hAnsi="Arial" w:cs="Arial"/>
          <w:color w:val="434343"/>
          <w:spacing w:val="-11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note</w:t>
      </w:r>
      <w:r w:rsidRPr="00F10992">
        <w:rPr>
          <w:rFonts w:ascii="Arial" w:hAnsi="Arial" w:cs="Arial"/>
          <w:color w:val="434343"/>
          <w:spacing w:val="-7"/>
          <w:sz w:val="20"/>
        </w:rPr>
        <w:t xml:space="preserve"> </w:t>
      </w:r>
      <w:r w:rsidRPr="00F10992">
        <w:rPr>
          <w:rFonts w:ascii="Arial" w:hAnsi="Arial" w:cs="Arial"/>
          <w:b/>
          <w:color w:val="434343"/>
          <w:spacing w:val="-2"/>
          <w:sz w:val="20"/>
        </w:rPr>
        <w:t>where</w:t>
      </w:r>
      <w:r w:rsidRPr="00F10992">
        <w:rPr>
          <w:rFonts w:ascii="Arial" w:hAnsi="Arial" w:cs="Arial"/>
          <w:b/>
          <w:color w:val="434343"/>
          <w:spacing w:val="-6"/>
          <w:sz w:val="20"/>
        </w:rPr>
        <w:t xml:space="preserve"> </w:t>
      </w:r>
      <w:r w:rsidRPr="00F10992">
        <w:rPr>
          <w:rFonts w:ascii="Arial" w:hAnsi="Arial" w:cs="Arial"/>
          <w:b/>
          <w:color w:val="434343"/>
          <w:spacing w:val="-2"/>
          <w:sz w:val="20"/>
        </w:rPr>
        <w:t>in</w:t>
      </w:r>
      <w:r w:rsidRPr="00F10992">
        <w:rPr>
          <w:rFonts w:ascii="Arial" w:hAnsi="Arial" w:cs="Arial"/>
          <w:b/>
          <w:color w:val="434343"/>
          <w:spacing w:val="-10"/>
          <w:sz w:val="20"/>
        </w:rPr>
        <w:t xml:space="preserve"> </w:t>
      </w:r>
      <w:r w:rsidRPr="00F10992">
        <w:rPr>
          <w:rFonts w:ascii="Arial" w:hAnsi="Arial" w:cs="Arial"/>
          <w:b/>
          <w:color w:val="434343"/>
          <w:spacing w:val="-2"/>
          <w:sz w:val="20"/>
        </w:rPr>
        <w:t>the</w:t>
      </w:r>
      <w:r w:rsidRPr="00F10992">
        <w:rPr>
          <w:rFonts w:ascii="Arial" w:hAnsi="Arial" w:cs="Arial"/>
          <w:b/>
          <w:color w:val="434343"/>
          <w:spacing w:val="-6"/>
          <w:sz w:val="20"/>
        </w:rPr>
        <w:t xml:space="preserve"> </w:t>
      </w:r>
      <w:r w:rsidRPr="00F10992">
        <w:rPr>
          <w:rFonts w:ascii="Arial" w:hAnsi="Arial" w:cs="Arial"/>
          <w:b/>
          <w:color w:val="434343"/>
          <w:spacing w:val="-2"/>
          <w:sz w:val="20"/>
        </w:rPr>
        <w:t>article</w:t>
      </w:r>
      <w:r w:rsidRPr="00F10992">
        <w:rPr>
          <w:rFonts w:ascii="Arial" w:hAnsi="Arial" w:cs="Arial"/>
          <w:b/>
          <w:color w:val="434343"/>
          <w:spacing w:val="-4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the</w:t>
      </w:r>
      <w:r w:rsidRPr="00F10992">
        <w:rPr>
          <w:rFonts w:ascii="Arial" w:hAnsi="Arial" w:cs="Arial"/>
          <w:color w:val="434343"/>
          <w:spacing w:val="-11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information</w:t>
      </w:r>
      <w:r w:rsidRPr="00F10992">
        <w:rPr>
          <w:rFonts w:ascii="Arial" w:hAnsi="Arial" w:cs="Arial"/>
          <w:color w:val="434343"/>
          <w:spacing w:val="-7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is</w:t>
      </w:r>
      <w:r w:rsidRPr="00F10992">
        <w:rPr>
          <w:rFonts w:ascii="Arial" w:hAnsi="Arial" w:cs="Arial"/>
          <w:color w:val="434343"/>
          <w:spacing w:val="-14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provided.</w:t>
      </w:r>
      <w:r w:rsidRPr="00F10992">
        <w:rPr>
          <w:rFonts w:ascii="Arial" w:hAnsi="Arial" w:cs="Arial"/>
          <w:color w:val="434343"/>
          <w:spacing w:val="-12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Please</w:t>
      </w:r>
      <w:r w:rsidRPr="00F10992">
        <w:rPr>
          <w:rFonts w:ascii="Arial" w:hAnsi="Arial" w:cs="Arial"/>
          <w:color w:val="434343"/>
          <w:spacing w:val="-11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note</w:t>
      </w:r>
      <w:r w:rsidRPr="00F10992">
        <w:rPr>
          <w:rFonts w:ascii="Arial" w:hAnsi="Arial" w:cs="Arial"/>
          <w:color w:val="434343"/>
          <w:spacing w:val="-11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>that</w:t>
      </w:r>
      <w:r w:rsidRPr="00F10992">
        <w:rPr>
          <w:rFonts w:ascii="Arial" w:hAnsi="Arial" w:cs="Arial"/>
          <w:color w:val="434343"/>
          <w:spacing w:val="-10"/>
          <w:sz w:val="20"/>
        </w:rPr>
        <w:t xml:space="preserve"> </w:t>
      </w:r>
      <w:r w:rsidRPr="00F10992">
        <w:rPr>
          <w:rFonts w:ascii="Arial" w:hAnsi="Arial" w:cs="Arial"/>
          <w:color w:val="434343"/>
          <w:spacing w:val="-2"/>
          <w:sz w:val="20"/>
        </w:rPr>
        <w:t xml:space="preserve">we </w:t>
      </w:r>
      <w:r w:rsidRPr="00F10992">
        <w:rPr>
          <w:rFonts w:ascii="Arial" w:hAnsi="Arial" w:cs="Arial"/>
          <w:color w:val="434343"/>
          <w:sz w:val="20"/>
        </w:rPr>
        <w:t>also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collect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information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about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data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availability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and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ethics</w:t>
      </w:r>
      <w:r w:rsidRPr="00F10992">
        <w:rPr>
          <w:rFonts w:ascii="Arial" w:hAnsi="Arial" w:cs="Arial"/>
          <w:color w:val="434343"/>
          <w:spacing w:val="-15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in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the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submission</w:t>
      </w:r>
      <w:r w:rsidRPr="00F10992">
        <w:rPr>
          <w:rFonts w:ascii="Arial" w:hAnsi="Arial" w:cs="Arial"/>
          <w:color w:val="434343"/>
          <w:spacing w:val="-16"/>
          <w:sz w:val="20"/>
        </w:rPr>
        <w:t xml:space="preserve"> </w:t>
      </w:r>
      <w:r w:rsidRPr="00F10992">
        <w:rPr>
          <w:rFonts w:ascii="Arial" w:hAnsi="Arial" w:cs="Arial"/>
          <w:color w:val="434343"/>
          <w:sz w:val="20"/>
        </w:rPr>
        <w:t>form.</w:t>
      </w:r>
    </w:p>
    <w:p w14:paraId="786A0A25" w14:textId="77777777" w:rsidR="00EC228F" w:rsidRPr="00F10992" w:rsidRDefault="00EC228F">
      <w:pPr>
        <w:spacing w:before="4"/>
        <w:rPr>
          <w:rFonts w:ascii="Arial" w:hAnsi="Arial" w:cs="Arial"/>
          <w:sz w:val="20"/>
        </w:rPr>
      </w:pPr>
    </w:p>
    <w:p w14:paraId="17142D46" w14:textId="77777777" w:rsidR="00EC228F" w:rsidRPr="00F10992" w:rsidRDefault="00000000">
      <w:pPr>
        <w:ind w:left="120"/>
        <w:rPr>
          <w:rFonts w:ascii="Arial" w:hAnsi="Arial" w:cs="Arial"/>
          <w:b/>
        </w:rPr>
      </w:pPr>
      <w:r w:rsidRPr="00F10992">
        <w:rPr>
          <w:rFonts w:ascii="Arial" w:hAnsi="Arial" w:cs="Arial"/>
          <w:b/>
          <w:color w:val="434343"/>
          <w:spacing w:val="-2"/>
        </w:rPr>
        <w:t>Materials:</w:t>
      </w:r>
    </w:p>
    <w:p w14:paraId="7C198568" w14:textId="77777777" w:rsidR="00EC228F" w:rsidRPr="00F10992" w:rsidRDefault="00EC228F">
      <w:pPr>
        <w:pStyle w:val="a3"/>
        <w:spacing w:before="8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EC228F" w:rsidRPr="00F10992" w14:paraId="7787769D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7A1FE2B6" w14:textId="77777777" w:rsidR="00EC228F" w:rsidRPr="00F10992" w:rsidRDefault="00000000">
            <w:pPr>
              <w:pStyle w:val="TableParagraph"/>
              <w:spacing w:before="11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Newly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created</w:t>
            </w:r>
            <w:r w:rsidRPr="00F10992">
              <w:rPr>
                <w:rFonts w:ascii="Arial" w:hAnsi="Arial" w:cs="Arial"/>
                <w:b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34494ABE" w14:textId="77777777" w:rsidR="00EC228F" w:rsidRPr="00F10992" w:rsidRDefault="00000000">
            <w:pPr>
              <w:pStyle w:val="TableParagraph"/>
              <w:spacing w:before="100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AC520C7" w14:textId="77777777" w:rsidR="00EC228F" w:rsidRPr="00F10992" w:rsidRDefault="00000000">
            <w:pPr>
              <w:pStyle w:val="TableParagraph"/>
              <w:spacing w:before="10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0DC730FA" w14:textId="77777777">
        <w:trPr>
          <w:trHeight w:val="1225"/>
        </w:trPr>
        <w:tc>
          <w:tcPr>
            <w:tcW w:w="5553" w:type="dxa"/>
          </w:tcPr>
          <w:p w14:paraId="22DE5CD9" w14:textId="77777777" w:rsidR="00EC228F" w:rsidRPr="00F10992" w:rsidRDefault="00000000">
            <w:pPr>
              <w:pStyle w:val="TableParagraph"/>
              <w:spacing w:before="94" w:line="213" w:lineRule="auto"/>
              <w:ind w:left="120" w:right="155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manuscript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includes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dedicated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"materials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availability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statement" providing transparent disclosure about availability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of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newly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created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materials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including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details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on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how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materials can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be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accessed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describing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any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restrictions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on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access.</w:t>
            </w:r>
          </w:p>
        </w:tc>
        <w:tc>
          <w:tcPr>
            <w:tcW w:w="3077" w:type="dxa"/>
          </w:tcPr>
          <w:p w14:paraId="785FE272" w14:textId="77777777" w:rsidR="00F10992" w:rsidRPr="00F10992" w:rsidRDefault="00F10992" w:rsidP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>Materials and methods;</w:t>
            </w:r>
          </w:p>
          <w:p w14:paraId="117F32D7" w14:textId="673C3ACE" w:rsidR="00F10992" w:rsidRPr="00F10992" w:rsidRDefault="00F10992" w:rsidP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eastAsia="ＭＳ ゴシック" w:hAnsi="Arial" w:cs="Arial"/>
                <w:sz w:val="18"/>
              </w:rPr>
              <w:t>・</w:t>
            </w:r>
            <w:r w:rsidRPr="00F10992">
              <w:rPr>
                <w:rFonts w:ascii="Arial" w:hAnsi="Arial" w:cs="Arial"/>
                <w:sz w:val="18"/>
              </w:rPr>
              <w:t xml:space="preserve">Availability statement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 Materials availavility</w:t>
            </w:r>
          </w:p>
          <w:p w14:paraId="57CE2CA8" w14:textId="534A6FF0" w:rsidR="00F10992" w:rsidRPr="00F10992" w:rsidRDefault="00F10992" w:rsidP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eastAsia="ＭＳ ゴシック" w:hAnsi="Arial" w:cs="Arial"/>
                <w:sz w:val="18"/>
              </w:rPr>
              <w:t>・</w:t>
            </w:r>
            <w:r w:rsidRPr="00F10992">
              <w:rPr>
                <w:rFonts w:ascii="Arial" w:hAnsi="Arial" w:cs="Arial"/>
                <w:sz w:val="18"/>
              </w:rPr>
              <w:t xml:space="preserve">Antibody list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Antibodies</w:t>
            </w:r>
          </w:p>
          <w:p w14:paraId="1B941EF9" w14:textId="45961C70" w:rsidR="00F10992" w:rsidRPr="00F10992" w:rsidRDefault="00F10992" w:rsidP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eastAsia="ＭＳ ゴシック" w:hAnsi="Arial" w:cs="Arial"/>
                <w:sz w:val="18"/>
              </w:rPr>
              <w:t>・</w:t>
            </w:r>
            <w:r w:rsidRPr="00F10992">
              <w:rPr>
                <w:rFonts w:ascii="Arial" w:hAnsi="Arial" w:cs="Arial"/>
                <w:sz w:val="18"/>
              </w:rPr>
              <w:t xml:space="preserve">DNA constructs statement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Preparation of recombinant condensin I complexes</w:t>
            </w:r>
          </w:p>
          <w:p w14:paraId="479CB564" w14:textId="3492C18D" w:rsidR="00EC228F" w:rsidRPr="00F10992" w:rsidRDefault="00F10992" w:rsidP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eastAsia="ＭＳ ゴシック" w:hAnsi="Arial" w:cs="Arial"/>
                <w:sz w:val="18"/>
              </w:rPr>
              <w:t>・</w:t>
            </w:r>
            <w:r w:rsidRPr="00F10992">
              <w:rPr>
                <w:rFonts w:ascii="Arial" w:hAnsi="Arial" w:cs="Arial"/>
                <w:sz w:val="18"/>
              </w:rPr>
              <w:t xml:space="preserve">DNA construct list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Figure 1-figure supplement 1-source data 2</w:t>
            </w:r>
          </w:p>
        </w:tc>
        <w:tc>
          <w:tcPr>
            <w:tcW w:w="1097" w:type="dxa"/>
          </w:tcPr>
          <w:p w14:paraId="61E79EE2" w14:textId="155518B5" w:rsidR="00EC228F" w:rsidRPr="00F10992" w:rsidRDefault="00EC228F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</w:p>
        </w:tc>
      </w:tr>
      <w:tr w:rsidR="00EC228F" w:rsidRPr="00F10992" w14:paraId="1DF20C54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2DAE9760" w14:textId="0C7D08DA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05646C04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69CFACCF" w14:textId="77777777" w:rsidR="00EC228F" w:rsidRPr="00F10992" w:rsidRDefault="00000000">
            <w:pPr>
              <w:pStyle w:val="TableParagraph"/>
              <w:spacing w:before="11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5F25672D" w14:textId="77777777" w:rsidR="00EC228F" w:rsidRPr="00F10992" w:rsidRDefault="00000000">
            <w:pPr>
              <w:pStyle w:val="TableParagraph"/>
              <w:spacing w:before="100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8F40B5B" w14:textId="77777777" w:rsidR="00EC228F" w:rsidRPr="00F10992" w:rsidRDefault="00000000">
            <w:pPr>
              <w:pStyle w:val="TableParagraph"/>
              <w:spacing w:before="10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77C7851D" w14:textId="77777777">
        <w:trPr>
          <w:trHeight w:val="785"/>
        </w:trPr>
        <w:tc>
          <w:tcPr>
            <w:tcW w:w="5553" w:type="dxa"/>
          </w:tcPr>
          <w:p w14:paraId="789093A4" w14:textId="77777777" w:rsidR="00EC228F" w:rsidRPr="00F10992" w:rsidRDefault="00000000">
            <w:pPr>
              <w:pStyle w:val="TableParagraph"/>
              <w:spacing w:before="94" w:line="213" w:lineRule="auto"/>
              <w:ind w:left="12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For commercial reagents, provide supplier name, catalogue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number and </w:t>
            </w:r>
            <w:hyperlink r:id="rId14">
              <w:r w:rsidRPr="00F10992">
                <w:rPr>
                  <w:rFonts w:ascii="Arial" w:hAnsi="Arial" w:cs="Arial"/>
                  <w:color w:val="1154CC"/>
                  <w:sz w:val="18"/>
                  <w:u w:val="single" w:color="1154CC"/>
                </w:rPr>
                <w:t>RRID</w:t>
              </w:r>
              <w:r w:rsidRPr="00F10992">
                <w:rPr>
                  <w:rFonts w:ascii="Arial" w:hAnsi="Arial" w:cs="Arial"/>
                  <w:color w:val="434343"/>
                  <w:sz w:val="18"/>
                </w:rPr>
                <w:t>,</w:t>
              </w:r>
            </w:hyperlink>
            <w:r w:rsidRPr="00F10992">
              <w:rPr>
                <w:rFonts w:ascii="Arial" w:hAnsi="Arial" w:cs="Arial"/>
                <w:color w:val="434343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5D7CF1A3" w14:textId="5D7F9936" w:rsidR="00EC228F" w:rsidRPr="00F10992" w:rsidRDefault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 xml:space="preserve">Materials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Antibodies</w:t>
            </w:r>
          </w:p>
        </w:tc>
        <w:tc>
          <w:tcPr>
            <w:tcW w:w="1097" w:type="dxa"/>
          </w:tcPr>
          <w:p w14:paraId="1D4EEC2F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13E9313E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3C4A92A9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4A331D08" w14:textId="77777777">
        <w:trPr>
          <w:trHeight w:val="639"/>
        </w:trPr>
        <w:tc>
          <w:tcPr>
            <w:tcW w:w="5553" w:type="dxa"/>
            <w:shd w:val="clear" w:color="auto" w:fill="F1F1F1"/>
          </w:tcPr>
          <w:p w14:paraId="7412D4D0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DNA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b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RNA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1F1F1"/>
          </w:tcPr>
          <w:p w14:paraId="117B1FBC" w14:textId="77777777" w:rsidR="00EC228F" w:rsidRPr="00F10992" w:rsidRDefault="00000000">
            <w:pPr>
              <w:pStyle w:val="TableParagraph"/>
              <w:spacing w:before="80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B7D1FA0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5D8B943D" w14:textId="77777777">
        <w:trPr>
          <w:trHeight w:val="760"/>
        </w:trPr>
        <w:tc>
          <w:tcPr>
            <w:tcW w:w="5553" w:type="dxa"/>
          </w:tcPr>
          <w:p w14:paraId="25EDA8EE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Short novel DNA or RNA including primers, probes: Sequences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should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be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included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or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deposited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in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public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repository.</w:t>
            </w:r>
          </w:p>
        </w:tc>
        <w:tc>
          <w:tcPr>
            <w:tcW w:w="3077" w:type="dxa"/>
          </w:tcPr>
          <w:p w14:paraId="297670F4" w14:textId="5108CF29" w:rsidR="00EC228F" w:rsidRPr="00F10992" w:rsidRDefault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 xml:space="preserve">Marerials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Preparation of recombinant condensin 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sz w:val="18"/>
              </w:rPr>
              <w:t>complexes</w:t>
            </w:r>
          </w:p>
        </w:tc>
        <w:tc>
          <w:tcPr>
            <w:tcW w:w="1097" w:type="dxa"/>
          </w:tcPr>
          <w:p w14:paraId="3FD806D9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215CC2E1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EC2C718" w14:textId="2C18216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654B54A4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7EACFF6F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Cell</w:t>
            </w:r>
            <w:r w:rsidRPr="00F10992">
              <w:rPr>
                <w:rFonts w:ascii="Arial" w:hAnsi="Arial" w:cs="Arial"/>
                <w:b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w w:val="95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4DD05363" w14:textId="77777777" w:rsidR="00EC228F" w:rsidRPr="00F10992" w:rsidRDefault="00000000">
            <w:pPr>
              <w:pStyle w:val="TableParagraph"/>
              <w:spacing w:before="80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1BE5CA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22C95F01" w14:textId="77777777">
        <w:trPr>
          <w:trHeight w:val="1170"/>
        </w:trPr>
        <w:tc>
          <w:tcPr>
            <w:tcW w:w="5553" w:type="dxa"/>
          </w:tcPr>
          <w:p w14:paraId="15FB04C0" w14:textId="77777777" w:rsidR="00EC228F" w:rsidRPr="00F10992" w:rsidRDefault="00000000">
            <w:pPr>
              <w:pStyle w:val="TableParagraph"/>
              <w:spacing w:before="95" w:line="213" w:lineRule="auto"/>
              <w:ind w:left="100" w:right="155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Cell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lines: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Provide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species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information,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strain.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Provide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accession number in repository OR supplier name, catalog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number, clone number, OR RRID.</w:t>
            </w:r>
          </w:p>
        </w:tc>
        <w:tc>
          <w:tcPr>
            <w:tcW w:w="3077" w:type="dxa"/>
          </w:tcPr>
          <w:p w14:paraId="59F2062D" w14:textId="093AEC4D" w:rsidR="00EC228F" w:rsidRPr="00F10992" w:rsidRDefault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 xml:space="preserve">Materials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Animals</w:t>
            </w:r>
          </w:p>
        </w:tc>
        <w:tc>
          <w:tcPr>
            <w:tcW w:w="1097" w:type="dxa"/>
          </w:tcPr>
          <w:p w14:paraId="34E3D0AD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16524659" w14:textId="77777777">
        <w:trPr>
          <w:trHeight w:val="785"/>
        </w:trPr>
        <w:tc>
          <w:tcPr>
            <w:tcW w:w="5553" w:type="dxa"/>
          </w:tcPr>
          <w:p w14:paraId="224E8142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Primary</w:t>
            </w:r>
            <w:r w:rsidRPr="00F10992">
              <w:rPr>
                <w:rFonts w:ascii="Arial" w:hAnsi="Arial" w:cs="Arial"/>
                <w:color w:val="434343"/>
                <w:spacing w:val="-3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cultures: Provide species, strain,</w:t>
            </w:r>
            <w:r w:rsidRPr="00F10992">
              <w:rPr>
                <w:rFonts w:ascii="Arial" w:hAnsi="Arial" w:cs="Arial"/>
                <w:color w:val="434343"/>
                <w:spacing w:val="-1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sex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of</w:t>
            </w:r>
            <w:r w:rsidRPr="00F10992">
              <w:rPr>
                <w:rFonts w:ascii="Arial" w:hAnsi="Arial" w:cs="Arial"/>
                <w:color w:val="434343"/>
                <w:spacing w:val="-3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origin, genetic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modification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status.</w:t>
            </w:r>
          </w:p>
        </w:tc>
        <w:tc>
          <w:tcPr>
            <w:tcW w:w="3077" w:type="dxa"/>
          </w:tcPr>
          <w:p w14:paraId="38C176ED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70FC338B" w14:textId="149E8B44" w:rsidR="00EC228F" w:rsidRPr="00F10992" w:rsidRDefault="00F10992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</w:tbl>
    <w:p w14:paraId="6D6178B4" w14:textId="77777777" w:rsidR="00EC228F" w:rsidRPr="00F10992" w:rsidRDefault="00EC228F">
      <w:pPr>
        <w:rPr>
          <w:rFonts w:ascii="Arial" w:hAnsi="Arial" w:cs="Arial"/>
          <w:sz w:val="18"/>
        </w:rPr>
        <w:sectPr w:rsidR="00EC228F" w:rsidRPr="00F10992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p w14:paraId="4F609052" w14:textId="77777777" w:rsidR="00EC228F" w:rsidRPr="00F10992" w:rsidRDefault="00EC228F">
      <w:pPr>
        <w:pStyle w:val="a3"/>
        <w:spacing w:before="9"/>
        <w:rPr>
          <w:rFonts w:ascii="Arial" w:hAnsi="Arial" w:cs="Arial"/>
          <w:b/>
          <w:sz w:val="3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EC228F" w:rsidRPr="00F10992" w14:paraId="1DA9A6ED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68D683D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Experimental</w:t>
            </w:r>
            <w:r w:rsidRPr="00F10992">
              <w:rPr>
                <w:rFonts w:ascii="Arial" w:hAnsi="Arial" w:cs="Arial"/>
                <w:b/>
                <w:color w:val="434343"/>
                <w:spacing w:val="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39E4CCD1" w14:textId="77777777" w:rsidR="00EC228F" w:rsidRPr="00F10992" w:rsidRDefault="00000000">
            <w:pPr>
              <w:pStyle w:val="TableParagraph"/>
              <w:spacing w:before="80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199253E8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526AAC4D" w14:textId="77777777">
        <w:trPr>
          <w:trHeight w:val="1275"/>
        </w:trPr>
        <w:tc>
          <w:tcPr>
            <w:tcW w:w="5553" w:type="dxa"/>
          </w:tcPr>
          <w:p w14:paraId="10759C0E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Laboratory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animals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or Model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organisms: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Provide species,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strain, sex, age, genetic modification status. Provide accession number in repository OR supplier name, catalog number, clone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0AF08348" w14:textId="02203071" w:rsidR="00EC228F" w:rsidRPr="00F10992" w:rsidRDefault="00F10992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 xml:space="preserve">Materials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Animals</w:t>
            </w:r>
          </w:p>
        </w:tc>
        <w:tc>
          <w:tcPr>
            <w:tcW w:w="1097" w:type="dxa"/>
          </w:tcPr>
          <w:p w14:paraId="47E90B7E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42AB2465" w14:textId="77777777">
        <w:trPr>
          <w:trHeight w:val="850"/>
        </w:trPr>
        <w:tc>
          <w:tcPr>
            <w:tcW w:w="5553" w:type="dxa"/>
          </w:tcPr>
          <w:p w14:paraId="6160E368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Animal observed in or captured from the field: Provide species,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5D00FA06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0984B1F1" w14:textId="1832BD19" w:rsidR="00EC228F" w:rsidRPr="00F10992" w:rsidRDefault="00F10992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2AF47414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3AA01939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4275740F" w14:textId="77777777">
        <w:trPr>
          <w:trHeight w:val="635"/>
        </w:trPr>
        <w:tc>
          <w:tcPr>
            <w:tcW w:w="5553" w:type="dxa"/>
            <w:shd w:val="clear" w:color="auto" w:fill="F1F1F1"/>
          </w:tcPr>
          <w:p w14:paraId="7F15EAF8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Plants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06E425C8" w14:textId="77777777" w:rsidR="00EC228F" w:rsidRPr="00F10992" w:rsidRDefault="00000000">
            <w:pPr>
              <w:pStyle w:val="TableParagraph"/>
              <w:spacing w:before="75" w:line="254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98A1C88" w14:textId="77777777" w:rsidR="00EC228F" w:rsidRPr="00F10992" w:rsidRDefault="00000000">
            <w:pPr>
              <w:pStyle w:val="TableParagraph"/>
              <w:spacing w:before="75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02206EA4" w14:textId="77777777">
        <w:trPr>
          <w:trHeight w:val="910"/>
        </w:trPr>
        <w:tc>
          <w:tcPr>
            <w:tcW w:w="5553" w:type="dxa"/>
          </w:tcPr>
          <w:p w14:paraId="2EF23798" w14:textId="77777777" w:rsidR="00EC228F" w:rsidRPr="00F10992" w:rsidRDefault="00000000">
            <w:pPr>
              <w:pStyle w:val="TableParagraph"/>
              <w:spacing w:before="96" w:line="199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Plants: provide species and strain, ecotype and cultivar where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relevant,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unique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accession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number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if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available,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source (including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location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collected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wild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specimens).</w:t>
            </w:r>
          </w:p>
        </w:tc>
        <w:tc>
          <w:tcPr>
            <w:tcW w:w="3077" w:type="dxa"/>
          </w:tcPr>
          <w:p w14:paraId="1D4B9B63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7894DE48" w14:textId="20B5511F" w:rsidR="00EC228F" w:rsidRPr="00F10992" w:rsidRDefault="00F10992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2E842C9E" w14:textId="77777777">
        <w:trPr>
          <w:trHeight w:val="755"/>
        </w:trPr>
        <w:tc>
          <w:tcPr>
            <w:tcW w:w="5553" w:type="dxa"/>
          </w:tcPr>
          <w:p w14:paraId="31412E12" w14:textId="77777777" w:rsidR="00EC228F" w:rsidRPr="00F10992" w:rsidRDefault="00000000">
            <w:pPr>
              <w:pStyle w:val="TableParagraph"/>
              <w:spacing w:before="94" w:line="213" w:lineRule="auto"/>
              <w:ind w:left="100" w:right="209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Microbes: provide species and strain, unique accession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number if available, and source.</w:t>
            </w:r>
          </w:p>
        </w:tc>
        <w:tc>
          <w:tcPr>
            <w:tcW w:w="3077" w:type="dxa"/>
          </w:tcPr>
          <w:p w14:paraId="2C912DA0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58902FBC" w14:textId="5C3CC813" w:rsidR="00EC228F" w:rsidRPr="00F10992" w:rsidRDefault="00F10992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51BBABED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1FB083C4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7F6814F8" w14:textId="77777777">
        <w:trPr>
          <w:trHeight w:val="1160"/>
        </w:trPr>
        <w:tc>
          <w:tcPr>
            <w:tcW w:w="5553" w:type="dxa"/>
            <w:shd w:val="clear" w:color="auto" w:fill="F1F1F1"/>
          </w:tcPr>
          <w:p w14:paraId="27BF8601" w14:textId="77777777" w:rsidR="00EC228F" w:rsidRPr="00F10992" w:rsidRDefault="00000000">
            <w:pPr>
              <w:pStyle w:val="TableParagraph"/>
              <w:spacing w:before="8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Human</w:t>
            </w: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research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 participants</w:t>
            </w:r>
          </w:p>
        </w:tc>
        <w:tc>
          <w:tcPr>
            <w:tcW w:w="3077" w:type="dxa"/>
            <w:shd w:val="clear" w:color="auto" w:fill="F1F1F1"/>
          </w:tcPr>
          <w:p w14:paraId="7984A535" w14:textId="77777777" w:rsidR="00EC228F" w:rsidRPr="00F10992" w:rsidRDefault="00000000">
            <w:pPr>
              <w:pStyle w:val="TableParagraph"/>
              <w:spacing w:before="90" w:line="271" w:lineRule="auto"/>
              <w:ind w:left="99" w:right="6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Indicate where provided: section/figure legend) or state if</w:t>
            </w:r>
            <w:r w:rsidRPr="00F10992">
              <w:rPr>
                <w:rFonts w:ascii="Arial" w:hAnsi="Arial" w:cs="Arial"/>
                <w:b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these</w:t>
            </w:r>
            <w:r w:rsidRPr="00F10992">
              <w:rPr>
                <w:rFonts w:ascii="Arial" w:hAnsi="Arial" w:cs="Arial"/>
                <w:b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demographics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were</w:t>
            </w:r>
            <w:r w:rsidRPr="00F10992">
              <w:rPr>
                <w:rFonts w:ascii="Arial" w:hAnsi="Arial" w:cs="Arial"/>
                <w:b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 xml:space="preserve">not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shd w:val="clear" w:color="auto" w:fill="F1F1F1"/>
          </w:tcPr>
          <w:p w14:paraId="70C2E214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1570A1A0" w14:textId="77777777">
        <w:trPr>
          <w:trHeight w:val="650"/>
        </w:trPr>
        <w:tc>
          <w:tcPr>
            <w:tcW w:w="5553" w:type="dxa"/>
          </w:tcPr>
          <w:p w14:paraId="56F96A19" w14:textId="77777777" w:rsidR="00EC228F" w:rsidRPr="00F10992" w:rsidRDefault="00000000">
            <w:pPr>
              <w:pStyle w:val="TableParagraph"/>
              <w:spacing w:before="96" w:line="199" w:lineRule="auto"/>
              <w:ind w:left="100" w:right="155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If collected and within the bounds of privacy constraints report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on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age, sex,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gender</w:t>
            </w:r>
            <w:r w:rsidRPr="00F10992">
              <w:rPr>
                <w:rFonts w:ascii="Arial" w:hAnsi="Arial" w:cs="Arial"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ethnicity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all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study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participants.</w:t>
            </w:r>
          </w:p>
        </w:tc>
        <w:tc>
          <w:tcPr>
            <w:tcW w:w="3077" w:type="dxa"/>
          </w:tcPr>
          <w:p w14:paraId="39683299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6D69F889" w14:textId="13F06537" w:rsidR="00EC228F" w:rsidRPr="00F10992" w:rsidRDefault="00F10992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</w:tbl>
    <w:p w14:paraId="1CF5225C" w14:textId="77777777" w:rsidR="00EC228F" w:rsidRPr="00F10992" w:rsidRDefault="00EC228F">
      <w:pPr>
        <w:pStyle w:val="a3"/>
        <w:spacing w:before="2"/>
        <w:rPr>
          <w:rFonts w:ascii="Arial" w:hAnsi="Arial" w:cs="Arial"/>
          <w:b/>
          <w:sz w:val="21"/>
        </w:rPr>
      </w:pPr>
    </w:p>
    <w:p w14:paraId="0333F5D9" w14:textId="77777777" w:rsidR="00EC228F" w:rsidRPr="00F10992" w:rsidRDefault="00000000">
      <w:pPr>
        <w:spacing w:before="117"/>
        <w:ind w:left="120"/>
        <w:rPr>
          <w:rFonts w:ascii="Arial" w:hAnsi="Arial" w:cs="Arial"/>
          <w:b/>
          <w:sz w:val="24"/>
        </w:rPr>
      </w:pPr>
      <w:r w:rsidRPr="00F10992">
        <w:rPr>
          <w:rFonts w:ascii="Arial" w:hAnsi="Arial" w:cs="Arial"/>
          <w:b/>
          <w:color w:val="434343"/>
          <w:spacing w:val="-2"/>
          <w:sz w:val="24"/>
        </w:rPr>
        <w:t>Design:</w:t>
      </w:r>
    </w:p>
    <w:p w14:paraId="7B6B31D0" w14:textId="77777777" w:rsidR="00EC228F" w:rsidRPr="00F10992" w:rsidRDefault="00EC228F">
      <w:pPr>
        <w:pStyle w:val="a3"/>
        <w:spacing w:before="9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EC228F" w:rsidRPr="00F10992" w14:paraId="5630269E" w14:textId="77777777">
        <w:trPr>
          <w:trHeight w:val="669"/>
        </w:trPr>
        <w:tc>
          <w:tcPr>
            <w:tcW w:w="5598" w:type="dxa"/>
            <w:shd w:val="clear" w:color="auto" w:fill="F1F1F1"/>
          </w:tcPr>
          <w:p w14:paraId="5A62EA4E" w14:textId="77777777" w:rsidR="00EC228F" w:rsidRPr="00F10992" w:rsidRDefault="00000000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Study</w:t>
            </w:r>
            <w:r w:rsidRPr="00F10992">
              <w:rPr>
                <w:rFonts w:ascii="Arial" w:hAnsi="Arial" w:cs="Arial"/>
                <w:b/>
                <w:color w:val="434343"/>
                <w:spacing w:val="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1FC398EA" w14:textId="77777777" w:rsidR="00EC228F" w:rsidRPr="00F10992" w:rsidRDefault="00000000">
            <w:pPr>
              <w:pStyle w:val="TableParagraph"/>
              <w:spacing w:before="100" w:line="249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2DCE1609" w14:textId="77777777" w:rsidR="00EC228F" w:rsidRPr="00F10992" w:rsidRDefault="00000000">
            <w:pPr>
              <w:pStyle w:val="TableParagraph"/>
              <w:spacing w:before="10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12F8E2E7" w14:textId="77777777">
        <w:trPr>
          <w:trHeight w:val="785"/>
        </w:trPr>
        <w:tc>
          <w:tcPr>
            <w:tcW w:w="5598" w:type="dxa"/>
          </w:tcPr>
          <w:p w14:paraId="104662F4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If the study protocol has been pre-registered, provide DOI. For clinical</w:t>
            </w:r>
            <w:r w:rsidRPr="00F10992">
              <w:rPr>
                <w:rFonts w:ascii="Arial" w:hAnsi="Arial" w:cs="Arial"/>
                <w:color w:val="434343"/>
                <w:spacing w:val="-5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trials,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provide</w:t>
            </w:r>
            <w:r w:rsidRPr="00F10992">
              <w:rPr>
                <w:rFonts w:ascii="Arial" w:hAnsi="Arial" w:cs="Arial"/>
                <w:color w:val="434343"/>
                <w:spacing w:val="-4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trial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registration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number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OR</w:t>
            </w:r>
            <w:r w:rsidRPr="00F10992">
              <w:rPr>
                <w:rFonts w:ascii="Arial" w:hAnsi="Arial" w:cs="Arial"/>
                <w:color w:val="434343"/>
                <w:spacing w:val="-5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cite</w:t>
            </w:r>
            <w:r w:rsidRPr="00F10992">
              <w:rPr>
                <w:rFonts w:ascii="Arial" w:hAnsi="Arial" w:cs="Arial"/>
                <w:color w:val="434343"/>
                <w:spacing w:val="-4"/>
                <w:w w:val="95"/>
                <w:sz w:val="18"/>
              </w:rPr>
              <w:t xml:space="preserve"> DOI.</w:t>
            </w:r>
          </w:p>
        </w:tc>
        <w:tc>
          <w:tcPr>
            <w:tcW w:w="3107" w:type="dxa"/>
          </w:tcPr>
          <w:p w14:paraId="774EDF2A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7D434C3" w14:textId="0B4CA53D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42A17E5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71256506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34DCA6BD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4879478B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Laboratory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6FBA7B35" w14:textId="77777777" w:rsidR="00EC228F" w:rsidRPr="00F10992" w:rsidRDefault="00000000">
            <w:pPr>
              <w:pStyle w:val="TableParagraph"/>
              <w:spacing w:before="80" w:line="254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601586AE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34F45CE0" w14:textId="77777777">
        <w:trPr>
          <w:trHeight w:val="695"/>
        </w:trPr>
        <w:tc>
          <w:tcPr>
            <w:tcW w:w="5598" w:type="dxa"/>
          </w:tcPr>
          <w:p w14:paraId="0FF57F39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Provide</w:t>
            </w:r>
            <w:r w:rsidRPr="00F10992">
              <w:rPr>
                <w:rFonts w:ascii="Arial" w:hAnsi="Arial" w:cs="Arial"/>
                <w:color w:val="434343"/>
                <w:spacing w:val="-8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DOI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OR</w:t>
            </w:r>
            <w:r w:rsidRPr="00F10992">
              <w:rPr>
                <w:rFonts w:ascii="Arial" w:hAnsi="Arial" w:cs="Arial"/>
                <w:color w:val="434343"/>
                <w:spacing w:val="-4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other</w:t>
            </w:r>
            <w:r w:rsidRPr="00F10992">
              <w:rPr>
                <w:rFonts w:ascii="Arial" w:hAnsi="Arial" w:cs="Arial"/>
                <w:color w:val="434343"/>
                <w:spacing w:val="-6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citation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details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if</w:t>
            </w:r>
            <w:r w:rsidRPr="00F10992">
              <w:rPr>
                <w:rFonts w:ascii="Arial" w:hAnsi="Arial" w:cs="Arial"/>
                <w:color w:val="434343"/>
                <w:spacing w:val="-4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detailed</w:t>
            </w:r>
            <w:r w:rsidRPr="00F10992">
              <w:rPr>
                <w:rFonts w:ascii="Arial" w:hAnsi="Arial" w:cs="Arial"/>
                <w:color w:val="434343"/>
                <w:spacing w:val="-1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step-by-step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protocols are available.</w:t>
            </w:r>
          </w:p>
        </w:tc>
        <w:tc>
          <w:tcPr>
            <w:tcW w:w="3107" w:type="dxa"/>
          </w:tcPr>
          <w:p w14:paraId="581E6A06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1D64A7D" w14:textId="118563B7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</w:tbl>
    <w:p w14:paraId="1D9BD172" w14:textId="77777777" w:rsidR="00EC228F" w:rsidRPr="00F10992" w:rsidRDefault="00EC228F">
      <w:pPr>
        <w:pStyle w:val="a3"/>
        <w:rPr>
          <w:rFonts w:ascii="Arial" w:hAnsi="Arial" w:cs="Arial"/>
          <w:b/>
          <w:sz w:val="20"/>
        </w:rPr>
      </w:pPr>
    </w:p>
    <w:p w14:paraId="7DBED49B" w14:textId="77777777" w:rsidR="00EC228F" w:rsidRPr="00F10992" w:rsidRDefault="00000000">
      <w:pPr>
        <w:pStyle w:val="a3"/>
        <w:spacing w:before="3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pict w14:anchorId="318E2D60">
          <v:rect id="docshape2" o:spid="_x0000_s2051" style="position:absolute;margin-left:51.8pt;margin-top:18.25pt;width:485.45pt;height:1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CEF487B" w14:textId="77777777" w:rsidR="00EC228F" w:rsidRPr="00F10992" w:rsidRDefault="00EC228F">
      <w:pPr>
        <w:rPr>
          <w:rFonts w:ascii="Arial" w:hAnsi="Arial" w:cs="Arial"/>
          <w:sz w:val="28"/>
        </w:rPr>
        <w:sectPr w:rsidR="00EC228F" w:rsidRPr="00F10992">
          <w:footerReference w:type="default" r:id="rId15"/>
          <w:pgSz w:w="11910" w:h="16840"/>
          <w:pgMar w:top="1940" w:right="1020" w:bottom="1200" w:left="920" w:header="0" w:footer="1011" w:gutter="0"/>
          <w:pgNumType w:start="2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EC228F" w:rsidRPr="00F10992" w14:paraId="2C255C30" w14:textId="77777777">
        <w:trPr>
          <w:trHeight w:val="625"/>
        </w:trPr>
        <w:tc>
          <w:tcPr>
            <w:tcW w:w="9697" w:type="dxa"/>
            <w:gridSpan w:val="3"/>
            <w:tcBorders>
              <w:top w:val="nil"/>
            </w:tcBorders>
            <w:shd w:val="clear" w:color="auto" w:fill="F1F1F1"/>
          </w:tcPr>
          <w:p w14:paraId="22BC4810" w14:textId="77777777" w:rsidR="00EC228F" w:rsidRPr="00F10992" w:rsidRDefault="00000000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lastRenderedPageBreak/>
              <w:t>Experimental</w:t>
            </w:r>
            <w:r w:rsidRPr="00F10992">
              <w:rPr>
                <w:rFonts w:ascii="Arial" w:hAnsi="Arial" w:cs="Arial"/>
                <w:b/>
                <w:color w:val="434343"/>
                <w:spacing w:val="1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study</w:t>
            </w:r>
            <w:r w:rsidRPr="00F10992">
              <w:rPr>
                <w:rFonts w:ascii="Arial" w:hAnsi="Arial" w:cs="Arial"/>
                <w:b/>
                <w:color w:val="434343"/>
                <w:spacing w:val="2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design</w:t>
            </w:r>
            <w:r w:rsidRPr="00F10992">
              <w:rPr>
                <w:rFonts w:ascii="Arial" w:hAnsi="Arial" w:cs="Arial"/>
                <w:b/>
                <w:color w:val="434343"/>
                <w:spacing w:val="2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(statistics</w:t>
            </w:r>
            <w:r w:rsidRPr="00F10992">
              <w:rPr>
                <w:rFonts w:ascii="Arial" w:hAnsi="Arial" w:cs="Arial"/>
                <w:b/>
                <w:color w:val="434343"/>
                <w:spacing w:val="2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details)</w:t>
            </w:r>
            <w:r w:rsidRPr="00F10992">
              <w:rPr>
                <w:rFonts w:ascii="Arial" w:hAnsi="Arial" w:cs="Arial"/>
                <w:b/>
                <w:color w:val="434343"/>
                <w:spacing w:val="1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10"/>
                <w:w w:val="95"/>
                <w:sz w:val="18"/>
              </w:rPr>
              <w:t>*</w:t>
            </w:r>
          </w:p>
        </w:tc>
      </w:tr>
      <w:tr w:rsidR="00EC228F" w:rsidRPr="00F10992" w14:paraId="31D16795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304E7721" w14:textId="77777777" w:rsidR="00EC228F" w:rsidRPr="00F10992" w:rsidRDefault="00000000">
            <w:pPr>
              <w:pStyle w:val="TableParagraph"/>
              <w:spacing w:before="90" w:line="271" w:lineRule="auto"/>
              <w:ind w:left="100" w:right="123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in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vivo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studies: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State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whether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how</w:t>
            </w:r>
            <w:r w:rsidRPr="00F10992">
              <w:rPr>
                <w:rFonts w:ascii="Arial" w:hAnsi="Arial" w:cs="Arial"/>
                <w:b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the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following have been done</w:t>
            </w:r>
          </w:p>
        </w:tc>
        <w:tc>
          <w:tcPr>
            <w:tcW w:w="3107" w:type="dxa"/>
            <w:shd w:val="clear" w:color="auto" w:fill="F1F1F1"/>
          </w:tcPr>
          <w:p w14:paraId="4D3CF0B9" w14:textId="77777777" w:rsidR="00EC228F" w:rsidRPr="00F10992" w:rsidRDefault="00000000">
            <w:pPr>
              <w:pStyle w:val="TableParagraph"/>
              <w:spacing w:before="80" w:line="254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Indicate where provided: section/figure</w:t>
            </w:r>
            <w:r w:rsidRPr="00F10992">
              <w:rPr>
                <w:rFonts w:ascii="Arial" w:hAnsi="Arial" w:cs="Arial"/>
                <w:b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legend.</w:t>
            </w:r>
            <w:r w:rsidRPr="00F10992">
              <w:rPr>
                <w:rFonts w:ascii="Arial" w:hAnsi="Arial" w:cs="Arial"/>
                <w:b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If</w:t>
            </w:r>
            <w:r w:rsidRPr="00F10992">
              <w:rPr>
                <w:rFonts w:ascii="Arial" w:hAnsi="Arial" w:cs="Arial"/>
                <w:b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it</w:t>
            </w:r>
            <w:r w:rsidRPr="00F10992">
              <w:rPr>
                <w:rFonts w:ascii="Arial" w:hAnsi="Arial" w:cs="Arial"/>
                <w:b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could have been done, but was not, write “not done”</w:t>
            </w:r>
          </w:p>
        </w:tc>
        <w:tc>
          <w:tcPr>
            <w:tcW w:w="992" w:type="dxa"/>
            <w:shd w:val="clear" w:color="auto" w:fill="F1F1F1"/>
          </w:tcPr>
          <w:p w14:paraId="35EBCAD7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738F8562" w14:textId="77777777">
        <w:trPr>
          <w:trHeight w:val="530"/>
        </w:trPr>
        <w:tc>
          <w:tcPr>
            <w:tcW w:w="5598" w:type="dxa"/>
          </w:tcPr>
          <w:p w14:paraId="497F91ED" w14:textId="77777777" w:rsidR="00EC228F" w:rsidRPr="00F10992" w:rsidRDefault="00000000">
            <w:pPr>
              <w:pStyle w:val="TableParagraph"/>
              <w:spacing w:before="72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Sample</w:t>
            </w:r>
            <w:r w:rsidRPr="00F10992">
              <w:rPr>
                <w:rFonts w:ascii="Arial" w:hAnsi="Arial" w:cs="Arial"/>
                <w:color w:val="434343"/>
                <w:spacing w:val="-9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size</w:t>
            </w:r>
            <w:r w:rsidRPr="00F10992">
              <w:rPr>
                <w:rFonts w:ascii="Arial" w:hAnsi="Arial" w:cs="Arial"/>
                <w:color w:val="434343"/>
                <w:spacing w:val="-4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>determination</w:t>
            </w:r>
          </w:p>
        </w:tc>
        <w:tc>
          <w:tcPr>
            <w:tcW w:w="3107" w:type="dxa"/>
          </w:tcPr>
          <w:p w14:paraId="3E0DFFEC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3A1FDDDF" w14:textId="397BF680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54212CDE" w14:textId="77777777">
        <w:trPr>
          <w:trHeight w:val="535"/>
        </w:trPr>
        <w:tc>
          <w:tcPr>
            <w:tcW w:w="5598" w:type="dxa"/>
            <w:tcBorders>
              <w:bottom w:val="single" w:sz="12" w:space="0" w:color="000000"/>
            </w:tcBorders>
          </w:tcPr>
          <w:p w14:paraId="63FCE47B" w14:textId="77777777" w:rsidR="00EC228F" w:rsidRPr="00F10992" w:rsidRDefault="00000000">
            <w:pPr>
              <w:pStyle w:val="TableParagraph"/>
              <w:spacing w:before="72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Randomisation</w:t>
            </w:r>
          </w:p>
        </w:tc>
        <w:tc>
          <w:tcPr>
            <w:tcW w:w="3107" w:type="dxa"/>
            <w:tcBorders>
              <w:bottom w:val="single" w:sz="12" w:space="0" w:color="000000"/>
            </w:tcBorders>
          </w:tcPr>
          <w:p w14:paraId="77D62177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CCEC9D0" w14:textId="69AA6596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2F2C8BBB" w14:textId="77777777">
        <w:trPr>
          <w:trHeight w:val="545"/>
        </w:trPr>
        <w:tc>
          <w:tcPr>
            <w:tcW w:w="5598" w:type="dxa"/>
            <w:tcBorders>
              <w:top w:val="single" w:sz="12" w:space="0" w:color="000000"/>
            </w:tcBorders>
          </w:tcPr>
          <w:p w14:paraId="17C327AD" w14:textId="77777777" w:rsidR="00EC228F" w:rsidRPr="00F10992" w:rsidRDefault="00000000">
            <w:pPr>
              <w:pStyle w:val="TableParagraph"/>
              <w:spacing w:before="68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7" w:type="dxa"/>
            <w:tcBorders>
              <w:top w:val="single" w:sz="12" w:space="0" w:color="000000"/>
            </w:tcBorders>
          </w:tcPr>
          <w:p w14:paraId="34D5E852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0D3E6EC7" w14:textId="47E4D5FF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6064CF20" w14:textId="77777777">
        <w:trPr>
          <w:trHeight w:val="580"/>
        </w:trPr>
        <w:tc>
          <w:tcPr>
            <w:tcW w:w="5598" w:type="dxa"/>
          </w:tcPr>
          <w:p w14:paraId="5AF94AB1" w14:textId="77777777" w:rsidR="00EC228F" w:rsidRPr="00F10992" w:rsidRDefault="00000000">
            <w:pPr>
              <w:pStyle w:val="TableParagraph"/>
              <w:spacing w:before="72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>Inclusion/exclusion</w:t>
            </w:r>
            <w:r w:rsidRPr="00F10992">
              <w:rPr>
                <w:rFonts w:ascii="Arial" w:hAnsi="Arial" w:cs="Arial"/>
                <w:color w:val="434343"/>
                <w:spacing w:val="1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7" w:type="dxa"/>
          </w:tcPr>
          <w:p w14:paraId="28B34643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009B49A4" w14:textId="28C1C47D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1D581ADA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166AE176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532FD367" w14:textId="77777777">
        <w:trPr>
          <w:trHeight w:val="660"/>
        </w:trPr>
        <w:tc>
          <w:tcPr>
            <w:tcW w:w="5598" w:type="dxa"/>
            <w:shd w:val="clear" w:color="auto" w:fill="F1F1F1"/>
          </w:tcPr>
          <w:p w14:paraId="580ACC66" w14:textId="77777777" w:rsidR="00EC228F" w:rsidRPr="00F10992" w:rsidRDefault="00000000">
            <w:pPr>
              <w:pStyle w:val="TableParagraph"/>
              <w:spacing w:before="11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Sample</w:t>
            </w:r>
            <w:r w:rsidRPr="00F10992">
              <w:rPr>
                <w:rFonts w:ascii="Arial" w:hAnsi="Arial" w:cs="Arial"/>
                <w:b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definition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b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in-laboratory</w:t>
            </w:r>
            <w:r w:rsidRPr="00F10992">
              <w:rPr>
                <w:rFonts w:ascii="Arial" w:hAnsi="Arial" w:cs="Arial"/>
                <w:b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31504F87" w14:textId="77777777" w:rsidR="00EC228F" w:rsidRPr="00F10992" w:rsidRDefault="00000000">
            <w:pPr>
              <w:pStyle w:val="TableParagraph"/>
              <w:spacing w:before="100" w:line="254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7107CC26" w14:textId="77777777" w:rsidR="00EC228F" w:rsidRPr="00F10992" w:rsidRDefault="00000000">
            <w:pPr>
              <w:pStyle w:val="TableParagraph"/>
              <w:spacing w:before="10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180CEED8" w14:textId="77777777">
        <w:trPr>
          <w:trHeight w:val="830"/>
        </w:trPr>
        <w:tc>
          <w:tcPr>
            <w:tcW w:w="5598" w:type="dxa"/>
          </w:tcPr>
          <w:p w14:paraId="6CCDEB29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State number of times the experiment was replicated in the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laboratory.</w:t>
            </w:r>
          </w:p>
        </w:tc>
        <w:tc>
          <w:tcPr>
            <w:tcW w:w="3107" w:type="dxa"/>
          </w:tcPr>
          <w:p w14:paraId="32C36E72" w14:textId="35C38A05" w:rsidR="00EC228F" w:rsidRPr="00F10992" w:rsidRDefault="0014134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EastAsia" w:hAnsi="Arial" w:cs="Arial"/>
                <w:sz w:val="18"/>
                <w:lang w:eastAsia="ja-JP"/>
              </w:rPr>
              <w:t>Figure legends</w:t>
            </w:r>
          </w:p>
        </w:tc>
        <w:tc>
          <w:tcPr>
            <w:tcW w:w="992" w:type="dxa"/>
          </w:tcPr>
          <w:p w14:paraId="0E70CA48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279BD7DD" w14:textId="77777777">
        <w:trPr>
          <w:trHeight w:val="565"/>
        </w:trPr>
        <w:tc>
          <w:tcPr>
            <w:tcW w:w="5598" w:type="dxa"/>
          </w:tcPr>
          <w:p w14:paraId="4333A145" w14:textId="77777777" w:rsidR="00EC228F" w:rsidRPr="00F10992" w:rsidRDefault="00000000">
            <w:pPr>
              <w:pStyle w:val="TableParagraph"/>
              <w:spacing w:before="73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Define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whether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data</w:t>
            </w:r>
            <w:r w:rsidRPr="00F10992">
              <w:rPr>
                <w:rFonts w:ascii="Arial" w:hAnsi="Arial" w:cs="Arial"/>
                <w:color w:val="434343"/>
                <w:spacing w:val="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describe</w:t>
            </w:r>
            <w:r w:rsidRPr="00F10992">
              <w:rPr>
                <w:rFonts w:ascii="Arial" w:hAnsi="Arial" w:cs="Arial"/>
                <w:color w:val="434343"/>
                <w:spacing w:val="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technical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or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biological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>replicates.</w:t>
            </w:r>
          </w:p>
        </w:tc>
        <w:tc>
          <w:tcPr>
            <w:tcW w:w="3107" w:type="dxa"/>
          </w:tcPr>
          <w:p w14:paraId="2EBEB4E0" w14:textId="2992C3E6" w:rsidR="00EC228F" w:rsidRPr="00F10992" w:rsidRDefault="0014134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EastAsia" w:hAnsi="Arial" w:cs="Arial"/>
                <w:sz w:val="18"/>
                <w:lang w:eastAsia="ja-JP"/>
              </w:rPr>
              <w:t>Figure legends</w:t>
            </w:r>
          </w:p>
        </w:tc>
        <w:tc>
          <w:tcPr>
            <w:tcW w:w="992" w:type="dxa"/>
          </w:tcPr>
          <w:p w14:paraId="652DC2ED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5B66DE6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20B503FE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1E195E88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146FA316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19D05245" w14:textId="77777777" w:rsidR="00EC228F" w:rsidRPr="00F10992" w:rsidRDefault="00000000">
            <w:pPr>
              <w:pStyle w:val="TableParagraph"/>
              <w:spacing w:before="80" w:line="254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section/submission</w:t>
            </w:r>
            <w:r w:rsidRPr="00F10992">
              <w:rPr>
                <w:rFonts w:ascii="Arial" w:hAnsi="Arial" w:cs="Arial"/>
                <w:b/>
                <w:color w:val="434343"/>
                <w:spacing w:val="5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67F0DB49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28D45345" w14:textId="77777777">
        <w:trPr>
          <w:trHeight w:val="965"/>
        </w:trPr>
        <w:tc>
          <w:tcPr>
            <w:tcW w:w="5598" w:type="dxa"/>
          </w:tcPr>
          <w:p w14:paraId="4E4C472B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Studies involving human participants: State details of authority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granting ethics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approval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(IRB or equivalent committee(s), provide reference number for approval.</w:t>
            </w:r>
          </w:p>
        </w:tc>
        <w:tc>
          <w:tcPr>
            <w:tcW w:w="3107" w:type="dxa"/>
          </w:tcPr>
          <w:p w14:paraId="5F532C90" w14:textId="1E3D6E77" w:rsidR="00EC228F" w:rsidRPr="0014134E" w:rsidRDefault="00EC228F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</w:p>
        </w:tc>
        <w:tc>
          <w:tcPr>
            <w:tcW w:w="992" w:type="dxa"/>
          </w:tcPr>
          <w:p w14:paraId="14E17864" w14:textId="3EE89C43" w:rsidR="00EC228F" w:rsidRPr="0014134E" w:rsidRDefault="0014134E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056D4714" w14:textId="77777777">
        <w:trPr>
          <w:trHeight w:val="1155"/>
        </w:trPr>
        <w:tc>
          <w:tcPr>
            <w:tcW w:w="5598" w:type="dxa"/>
          </w:tcPr>
          <w:p w14:paraId="748B47B8" w14:textId="77777777" w:rsidR="00EC228F" w:rsidRPr="00F10992" w:rsidRDefault="00000000">
            <w:pPr>
              <w:pStyle w:val="TableParagraph"/>
              <w:spacing w:before="94" w:line="213" w:lineRule="auto"/>
              <w:ind w:left="100" w:right="123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Studies involving experimental animals: State details of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authority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granting ethics approval (IRB or equivalent committee(s),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provide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reference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number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approval.</w:t>
            </w:r>
          </w:p>
        </w:tc>
        <w:tc>
          <w:tcPr>
            <w:tcW w:w="3107" w:type="dxa"/>
          </w:tcPr>
          <w:p w14:paraId="1E4B4CE4" w14:textId="207F8E10" w:rsidR="00EC228F" w:rsidRPr="00F10992" w:rsidRDefault="0014134E">
            <w:pPr>
              <w:pStyle w:val="TableParagrap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sz w:val="18"/>
              </w:rPr>
              <w:t xml:space="preserve">Materials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 w:rsidRPr="00F10992">
              <w:rPr>
                <w:rFonts w:ascii="Arial" w:hAnsi="Arial" w:cs="Arial"/>
                <w:sz w:val="18"/>
              </w:rPr>
              <w:t xml:space="preserve"> Animals</w:t>
            </w:r>
          </w:p>
        </w:tc>
        <w:tc>
          <w:tcPr>
            <w:tcW w:w="992" w:type="dxa"/>
          </w:tcPr>
          <w:p w14:paraId="49D181CC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411199DC" w14:textId="77777777">
        <w:trPr>
          <w:trHeight w:val="1064"/>
        </w:trPr>
        <w:tc>
          <w:tcPr>
            <w:tcW w:w="5598" w:type="dxa"/>
          </w:tcPr>
          <w:p w14:paraId="4C4C872F" w14:textId="77777777" w:rsidR="00EC228F" w:rsidRPr="00F10992" w:rsidRDefault="00000000">
            <w:pPr>
              <w:pStyle w:val="TableParagraph"/>
              <w:spacing w:before="94" w:line="213" w:lineRule="auto"/>
              <w:ind w:left="100" w:right="167"/>
              <w:jc w:val="both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Studies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involving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specimen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field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samples: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State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>if</w:t>
            </w:r>
            <w:r w:rsidRPr="00F10992">
              <w:rPr>
                <w:rFonts w:ascii="Arial" w:hAnsi="Arial" w:cs="Arial"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relevant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permits obtained, provide details of authority approving study;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if none were required, explain why.</w:t>
            </w:r>
          </w:p>
        </w:tc>
        <w:tc>
          <w:tcPr>
            <w:tcW w:w="3107" w:type="dxa"/>
          </w:tcPr>
          <w:p w14:paraId="2EEAE367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0422AB48" w14:textId="65FD20AF" w:rsidR="00EC228F" w:rsidRPr="00003715" w:rsidRDefault="00003715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03FCD41E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B48694F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03F92E6E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15624344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Dual</w:t>
            </w: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Use</w:t>
            </w: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Research</w:t>
            </w:r>
            <w:r w:rsidRPr="00F10992">
              <w:rPr>
                <w:rFonts w:ascii="Arial" w:hAnsi="Arial" w:cs="Arial"/>
                <w:b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of</w:t>
            </w:r>
            <w:r w:rsidRPr="00F10992">
              <w:rPr>
                <w:rFonts w:ascii="Arial" w:hAnsi="Arial" w:cs="Arial"/>
                <w:b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Concern</w:t>
            </w:r>
            <w:r w:rsidRPr="00F10992">
              <w:rPr>
                <w:rFonts w:ascii="Arial" w:hAnsi="Arial" w:cs="Arial"/>
                <w:b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75BB3C4D" w14:textId="77777777" w:rsidR="00EC228F" w:rsidRPr="00F10992" w:rsidRDefault="00000000">
            <w:pPr>
              <w:pStyle w:val="TableParagraph"/>
              <w:spacing w:before="80" w:line="254" w:lineRule="auto"/>
              <w:ind w:left="99" w:right="7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section/submission</w:t>
            </w:r>
            <w:r w:rsidRPr="00F10992">
              <w:rPr>
                <w:rFonts w:ascii="Arial" w:hAnsi="Arial" w:cs="Arial"/>
                <w:b/>
                <w:color w:val="434343"/>
                <w:spacing w:val="5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2B054372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6EEF496C" w14:textId="77777777">
        <w:trPr>
          <w:trHeight w:val="1055"/>
        </w:trPr>
        <w:tc>
          <w:tcPr>
            <w:tcW w:w="5598" w:type="dxa"/>
          </w:tcPr>
          <w:p w14:paraId="0976E66A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If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study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is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subject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to</w:t>
            </w:r>
            <w:r w:rsidRPr="00F10992">
              <w:rPr>
                <w:rFonts w:ascii="Arial" w:hAnsi="Arial" w:cs="Arial"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dual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use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research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of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concern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regulations,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state the authority granting approval and reference number for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the regulatory approval.</w:t>
            </w:r>
          </w:p>
        </w:tc>
        <w:tc>
          <w:tcPr>
            <w:tcW w:w="3107" w:type="dxa"/>
          </w:tcPr>
          <w:p w14:paraId="317229AE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03B5C265" w14:textId="30BB6ECB" w:rsidR="00EC228F" w:rsidRPr="00003715" w:rsidRDefault="00003715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</w:tbl>
    <w:p w14:paraId="6CE09EEE" w14:textId="77777777" w:rsidR="00EC228F" w:rsidRPr="00F10992" w:rsidRDefault="00EC228F">
      <w:pPr>
        <w:rPr>
          <w:rFonts w:ascii="Arial" w:hAnsi="Arial" w:cs="Arial"/>
          <w:sz w:val="18"/>
        </w:rPr>
        <w:sectPr w:rsidR="00EC228F" w:rsidRPr="00F10992">
          <w:pgSz w:w="11910" w:h="16840"/>
          <w:pgMar w:top="1340" w:right="1020" w:bottom="1200" w:left="920" w:header="0" w:footer="1011" w:gutter="0"/>
          <w:cols w:space="720"/>
        </w:sectPr>
      </w:pPr>
    </w:p>
    <w:p w14:paraId="003E037B" w14:textId="77777777" w:rsidR="00EC228F" w:rsidRPr="00F10992" w:rsidRDefault="00000000">
      <w:pPr>
        <w:spacing w:before="105"/>
        <w:ind w:left="120"/>
        <w:rPr>
          <w:rFonts w:ascii="Arial" w:hAnsi="Arial" w:cs="Arial"/>
          <w:b/>
          <w:sz w:val="24"/>
        </w:rPr>
      </w:pPr>
      <w:r w:rsidRPr="00F10992">
        <w:rPr>
          <w:rFonts w:ascii="Arial" w:hAnsi="Arial" w:cs="Arial"/>
          <w:b/>
          <w:color w:val="434343"/>
          <w:spacing w:val="-2"/>
          <w:sz w:val="24"/>
        </w:rPr>
        <w:lastRenderedPageBreak/>
        <w:t>Analysis:</w:t>
      </w:r>
    </w:p>
    <w:p w14:paraId="66183244" w14:textId="77777777" w:rsidR="00EC228F" w:rsidRPr="00F10992" w:rsidRDefault="00EC228F">
      <w:pPr>
        <w:pStyle w:val="a3"/>
        <w:spacing w:before="4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EC228F" w:rsidRPr="00F10992" w14:paraId="1DBC7D3C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494D3777" w14:textId="77777777" w:rsidR="00EC228F" w:rsidRPr="00F10992" w:rsidRDefault="00000000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3255B383" w14:textId="77777777" w:rsidR="00EC228F" w:rsidRPr="00F10992" w:rsidRDefault="00000000">
            <w:pPr>
              <w:pStyle w:val="TableParagraph"/>
              <w:spacing w:before="100" w:line="254" w:lineRule="auto"/>
              <w:ind w:left="9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1CD475EB" w14:textId="77777777" w:rsidR="00EC228F" w:rsidRPr="00F10992" w:rsidRDefault="00000000">
            <w:pPr>
              <w:pStyle w:val="TableParagraph"/>
              <w:spacing w:before="10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77EFD776" w14:textId="77777777">
        <w:trPr>
          <w:trHeight w:val="1240"/>
        </w:trPr>
        <w:tc>
          <w:tcPr>
            <w:tcW w:w="5568" w:type="dxa"/>
          </w:tcPr>
          <w:p w14:paraId="631D1780" w14:textId="77777777" w:rsidR="00EC228F" w:rsidRPr="00F10992" w:rsidRDefault="00000000">
            <w:pPr>
              <w:pStyle w:val="TableParagraph"/>
              <w:spacing w:before="94" w:line="213" w:lineRule="auto"/>
              <w:ind w:left="100" w:right="32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Describe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whether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exclusion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criteria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were</w:t>
            </w:r>
            <w:r w:rsidRPr="00F10992">
              <w:rPr>
                <w:rFonts w:ascii="Arial" w:hAnsi="Arial" w:cs="Arial"/>
                <w:color w:val="434343"/>
                <w:spacing w:val="-1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pre-established.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Report if sample or data points were omitted from analysis. If yes, report if this was due to attrition or intentional exclusion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and provide justification.</w:t>
            </w:r>
          </w:p>
        </w:tc>
        <w:tc>
          <w:tcPr>
            <w:tcW w:w="3167" w:type="dxa"/>
          </w:tcPr>
          <w:p w14:paraId="6E1B65E2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2C208DE2" w14:textId="52F3AC27" w:rsidR="00EC228F" w:rsidRPr="00003715" w:rsidRDefault="00003715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2965046C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729CB31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24ECDA01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2367731C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52B7C4C6" w14:textId="77777777" w:rsidR="00EC228F" w:rsidRPr="00F10992" w:rsidRDefault="00000000">
            <w:pPr>
              <w:pStyle w:val="TableParagraph"/>
              <w:spacing w:before="80" w:line="254" w:lineRule="auto"/>
              <w:ind w:left="9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6F04C455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49ADC665" w14:textId="77777777">
        <w:trPr>
          <w:trHeight w:val="600"/>
        </w:trPr>
        <w:tc>
          <w:tcPr>
            <w:tcW w:w="5568" w:type="dxa"/>
          </w:tcPr>
          <w:p w14:paraId="2D742C36" w14:textId="77777777" w:rsidR="00EC228F" w:rsidRPr="00F10992" w:rsidRDefault="00000000">
            <w:pPr>
              <w:pStyle w:val="TableParagraph"/>
              <w:spacing w:before="72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Describe</w:t>
            </w:r>
            <w:r w:rsidRPr="00F10992">
              <w:rPr>
                <w:rFonts w:ascii="Arial" w:hAnsi="Arial" w:cs="Arial"/>
                <w:color w:val="434343"/>
                <w:spacing w:val="-8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statistical</w:t>
            </w:r>
            <w:r w:rsidRPr="00F10992">
              <w:rPr>
                <w:rFonts w:ascii="Arial" w:hAnsi="Arial" w:cs="Arial"/>
                <w:color w:val="434343"/>
                <w:spacing w:val="-8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tests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used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1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justify</w:t>
            </w:r>
            <w:r w:rsidRPr="00F10992">
              <w:rPr>
                <w:rFonts w:ascii="Arial" w:hAnsi="Arial" w:cs="Arial"/>
                <w:color w:val="434343"/>
                <w:spacing w:val="-8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choice</w:t>
            </w:r>
            <w:r w:rsidRPr="00F10992">
              <w:rPr>
                <w:rFonts w:ascii="Arial" w:hAnsi="Arial" w:cs="Arial"/>
                <w:color w:val="434343"/>
                <w:spacing w:val="-8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of</w:t>
            </w:r>
            <w:r w:rsidRPr="00F10992">
              <w:rPr>
                <w:rFonts w:ascii="Arial" w:hAnsi="Arial" w:cs="Arial"/>
                <w:color w:val="434343"/>
                <w:spacing w:val="-7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>tests.</w:t>
            </w:r>
          </w:p>
        </w:tc>
        <w:tc>
          <w:tcPr>
            <w:tcW w:w="3167" w:type="dxa"/>
          </w:tcPr>
          <w:p w14:paraId="5973648C" w14:textId="77777777" w:rsidR="00EC228F" w:rsidRDefault="00003715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igure legends</w:t>
            </w:r>
          </w:p>
          <w:p w14:paraId="5CD0D0E8" w14:textId="53EC8603" w:rsidR="00003715" w:rsidRPr="00003715" w:rsidRDefault="00003715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M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 xml:space="preserve">aterials and methods </w:t>
            </w:r>
            <w:r w:rsidR="004E15CE">
              <w:rPr>
                <w:rFonts w:ascii="ＭＳ ゴシック" w:eastAsia="ＭＳ ゴシック" w:hAnsi="ＭＳ ゴシック" w:cs="ＭＳ ゴシック" w:hint="eastAsia"/>
                <w:sz w:val="18"/>
                <w:lang w:eastAsia="ja-JP"/>
              </w:rPr>
              <w:t>―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 xml:space="preserve"> Quantitative analyses of immunofluorescent images and statistics, Topological loading assay and Loop extrusion assay</w:t>
            </w:r>
          </w:p>
        </w:tc>
        <w:tc>
          <w:tcPr>
            <w:tcW w:w="977" w:type="dxa"/>
          </w:tcPr>
          <w:p w14:paraId="51EB4473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7A2FB6A0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2AA0E9A2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7A7C3BEC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137E22F8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Data</w:t>
            </w:r>
            <w:r w:rsidRPr="00F10992">
              <w:rPr>
                <w:rFonts w:ascii="Arial" w:hAnsi="Arial" w:cs="Arial"/>
                <w:b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69104DE5" w14:textId="77777777" w:rsidR="00EC228F" w:rsidRPr="00F10992" w:rsidRDefault="00000000">
            <w:pPr>
              <w:pStyle w:val="TableParagraph"/>
              <w:spacing w:before="80" w:line="254" w:lineRule="auto"/>
              <w:ind w:left="9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section/submission</w:t>
            </w:r>
            <w:r w:rsidRPr="00F10992">
              <w:rPr>
                <w:rFonts w:ascii="Arial" w:hAnsi="Arial" w:cs="Arial"/>
                <w:b/>
                <w:color w:val="434343"/>
                <w:spacing w:val="5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3189472C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751D974F" w14:textId="77777777">
        <w:trPr>
          <w:trHeight w:val="1010"/>
        </w:trPr>
        <w:tc>
          <w:tcPr>
            <w:tcW w:w="5568" w:type="dxa"/>
          </w:tcPr>
          <w:p w14:paraId="0B13BDE1" w14:textId="77777777" w:rsidR="00EC228F" w:rsidRPr="00F10992" w:rsidRDefault="00000000">
            <w:pPr>
              <w:pStyle w:val="TableParagraph"/>
              <w:spacing w:before="94" w:line="213" w:lineRule="auto"/>
              <w:ind w:left="100" w:right="32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newly created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and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reused datasets,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manuscript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includes a data availability statement that provides details for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access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(or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notes restrictions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on access).</w:t>
            </w:r>
          </w:p>
        </w:tc>
        <w:tc>
          <w:tcPr>
            <w:tcW w:w="3167" w:type="dxa"/>
          </w:tcPr>
          <w:p w14:paraId="0F681F02" w14:textId="420F4B02" w:rsidR="00EC228F" w:rsidRPr="005E1607" w:rsidRDefault="005E1607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D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atasets are accessible in source data</w:t>
            </w:r>
          </w:p>
        </w:tc>
        <w:tc>
          <w:tcPr>
            <w:tcW w:w="977" w:type="dxa"/>
          </w:tcPr>
          <w:p w14:paraId="287A4108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4DA8C7DC" w14:textId="77777777">
        <w:trPr>
          <w:trHeight w:val="1055"/>
        </w:trPr>
        <w:tc>
          <w:tcPr>
            <w:tcW w:w="5568" w:type="dxa"/>
          </w:tcPr>
          <w:p w14:paraId="0B42B5E0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When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newly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created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datasets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are</w:t>
            </w:r>
            <w:r w:rsidRPr="00F10992">
              <w:rPr>
                <w:rFonts w:ascii="Arial" w:hAnsi="Arial" w:cs="Arial"/>
                <w:color w:val="434343"/>
                <w:spacing w:val="-1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publicly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available,</w:t>
            </w:r>
            <w:r w:rsidRPr="00F10992">
              <w:rPr>
                <w:rFonts w:ascii="Arial" w:hAnsi="Arial" w:cs="Arial"/>
                <w:color w:val="434343"/>
                <w:spacing w:val="-1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provide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accession number in repository OR DOI and licensing details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where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available.</w:t>
            </w:r>
          </w:p>
        </w:tc>
        <w:tc>
          <w:tcPr>
            <w:tcW w:w="3167" w:type="dxa"/>
          </w:tcPr>
          <w:p w14:paraId="194815BD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7D76B272" w14:textId="36EB987A" w:rsidR="00EC228F" w:rsidRPr="00C15B83" w:rsidRDefault="00C15B83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5B5A2B7B" w14:textId="77777777">
        <w:trPr>
          <w:trHeight w:val="885"/>
        </w:trPr>
        <w:tc>
          <w:tcPr>
            <w:tcW w:w="5568" w:type="dxa"/>
          </w:tcPr>
          <w:p w14:paraId="5F0813EB" w14:textId="77777777" w:rsidR="00EC228F" w:rsidRPr="00F10992" w:rsidRDefault="00000000">
            <w:pPr>
              <w:pStyle w:val="TableParagraph"/>
              <w:spacing w:before="95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If reused data is publicly available provide accession number in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repository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OR DOI, OR URL, OR citation.</w:t>
            </w:r>
          </w:p>
        </w:tc>
        <w:tc>
          <w:tcPr>
            <w:tcW w:w="3167" w:type="dxa"/>
          </w:tcPr>
          <w:p w14:paraId="53F105C5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607749E1" w14:textId="353391A3" w:rsidR="00EC228F" w:rsidRPr="00C15B83" w:rsidRDefault="00C15B83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7D64F292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2D42F95B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228F" w:rsidRPr="00F10992" w14:paraId="06BF51B0" w14:textId="77777777">
        <w:trPr>
          <w:trHeight w:val="815"/>
        </w:trPr>
        <w:tc>
          <w:tcPr>
            <w:tcW w:w="5568" w:type="dxa"/>
            <w:shd w:val="clear" w:color="auto" w:fill="F1F1F1"/>
          </w:tcPr>
          <w:p w14:paraId="24BAB511" w14:textId="77777777" w:rsidR="00EC228F" w:rsidRPr="00F10992" w:rsidRDefault="00000000">
            <w:pPr>
              <w:pStyle w:val="TableParagraph"/>
              <w:spacing w:before="9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w w:val="95"/>
                <w:sz w:val="18"/>
              </w:rPr>
              <w:t>Code</w:t>
            </w:r>
            <w:r w:rsidRPr="00F10992">
              <w:rPr>
                <w:rFonts w:ascii="Arial" w:hAnsi="Arial" w:cs="Arial"/>
                <w:b/>
                <w:color w:val="434343"/>
                <w:spacing w:val="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29C1018D" w14:textId="77777777" w:rsidR="00EC228F" w:rsidRPr="00F10992" w:rsidRDefault="00000000">
            <w:pPr>
              <w:pStyle w:val="TableParagraph"/>
              <w:spacing w:before="80" w:line="254" w:lineRule="auto"/>
              <w:ind w:left="99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6C6556C9" w14:textId="77777777" w:rsidR="00EC228F" w:rsidRPr="00F10992" w:rsidRDefault="00000000">
            <w:pPr>
              <w:pStyle w:val="TableParagraph"/>
              <w:spacing w:before="80"/>
              <w:ind w:left="98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433C1A9C" w14:textId="77777777">
        <w:trPr>
          <w:trHeight w:val="1520"/>
        </w:trPr>
        <w:tc>
          <w:tcPr>
            <w:tcW w:w="5568" w:type="dxa"/>
          </w:tcPr>
          <w:p w14:paraId="74AD795E" w14:textId="77777777" w:rsidR="00EC228F" w:rsidRPr="00F10992" w:rsidRDefault="00000000">
            <w:pPr>
              <w:pStyle w:val="TableParagraph"/>
              <w:spacing w:before="94" w:line="213" w:lineRule="auto"/>
              <w:ind w:left="100" w:right="219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any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computer code/software/mathematical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algorithms essential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for</w:t>
            </w:r>
            <w:r w:rsidRPr="00F10992">
              <w:rPr>
                <w:rFonts w:ascii="Arial" w:hAnsi="Arial" w:cs="Arial"/>
                <w:color w:val="434343"/>
                <w:spacing w:val="-9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replicating</w:t>
            </w:r>
            <w:r w:rsidRPr="00F10992">
              <w:rPr>
                <w:rFonts w:ascii="Arial" w:hAnsi="Arial" w:cs="Arial"/>
                <w:color w:val="434343"/>
                <w:spacing w:val="-1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main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findings</w:t>
            </w:r>
            <w:r w:rsidRPr="00F10992">
              <w:rPr>
                <w:rFonts w:ascii="Arial" w:hAnsi="Arial" w:cs="Arial"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of</w:t>
            </w:r>
            <w:r w:rsidRPr="00F10992">
              <w:rPr>
                <w:rFonts w:ascii="Arial" w:hAnsi="Arial" w:cs="Arial"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study,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whether newly generated or re-used, the manuscript includes</w:t>
            </w:r>
            <w:r w:rsidRPr="00F10992">
              <w:rPr>
                <w:rFonts w:ascii="Arial" w:hAnsi="Arial" w:cs="Arial"/>
                <w:color w:val="434343"/>
                <w:spacing w:val="40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a data availability statement that provides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details for access or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notes</w:t>
            </w:r>
            <w:r w:rsidRPr="00F10992">
              <w:rPr>
                <w:rFonts w:ascii="Arial" w:hAnsi="Arial" w:cs="Arial"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restrictions.</w:t>
            </w:r>
          </w:p>
        </w:tc>
        <w:tc>
          <w:tcPr>
            <w:tcW w:w="3167" w:type="dxa"/>
          </w:tcPr>
          <w:p w14:paraId="3E160056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6D17C060" w14:textId="264216B2" w:rsidR="00EC228F" w:rsidRPr="00483D2F" w:rsidRDefault="00483D2F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1CA94D7B" w14:textId="77777777">
        <w:trPr>
          <w:trHeight w:val="1260"/>
        </w:trPr>
        <w:tc>
          <w:tcPr>
            <w:tcW w:w="5568" w:type="dxa"/>
          </w:tcPr>
          <w:p w14:paraId="73D5B6B3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Where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newly generated code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is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publicly available,</w:t>
            </w:r>
            <w:r w:rsidRPr="00F10992">
              <w:rPr>
                <w:rFonts w:ascii="Arial" w:hAnsi="Arial" w:cs="Arial"/>
                <w:color w:val="434343"/>
                <w:spacing w:val="-4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provide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accession number in repository, OR DOI OR URL and licensing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details where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available.</w:t>
            </w:r>
            <w:r w:rsidRPr="00F10992">
              <w:rPr>
                <w:rFonts w:ascii="Arial" w:hAnsi="Arial" w:cs="Arial"/>
                <w:color w:val="434343"/>
                <w:spacing w:val="-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State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any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restrictions on</w:t>
            </w:r>
            <w:r w:rsidRPr="00F10992">
              <w:rPr>
                <w:rFonts w:ascii="Arial" w:hAnsi="Arial" w:cs="Arial"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code availability or accessibility.</w:t>
            </w:r>
          </w:p>
        </w:tc>
        <w:tc>
          <w:tcPr>
            <w:tcW w:w="3167" w:type="dxa"/>
          </w:tcPr>
          <w:p w14:paraId="68CEDDAC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631AF802" w14:textId="0596DDC1" w:rsidR="00EC228F" w:rsidRPr="00483D2F" w:rsidRDefault="00483D2F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  <w:tr w:rsidR="00EC228F" w:rsidRPr="00F10992" w14:paraId="78542481" w14:textId="77777777">
        <w:trPr>
          <w:trHeight w:val="900"/>
        </w:trPr>
        <w:tc>
          <w:tcPr>
            <w:tcW w:w="5568" w:type="dxa"/>
          </w:tcPr>
          <w:p w14:paraId="260E189D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lastRenderedPageBreak/>
              <w:t>If</w:t>
            </w:r>
            <w:r w:rsidRPr="00F10992">
              <w:rPr>
                <w:rFonts w:ascii="Arial" w:hAnsi="Arial" w:cs="Arial"/>
                <w:color w:val="434343"/>
                <w:spacing w:val="-1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reused code is publicly available</w:t>
            </w:r>
            <w:r w:rsidRPr="00F10992">
              <w:rPr>
                <w:rFonts w:ascii="Arial" w:hAnsi="Arial" w:cs="Arial"/>
                <w:color w:val="434343"/>
                <w:spacing w:val="-1"/>
                <w:w w:val="95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 xml:space="preserve">provide accession number in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repository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OR DOI OR URL, OR citation.</w:t>
            </w:r>
          </w:p>
        </w:tc>
        <w:tc>
          <w:tcPr>
            <w:tcW w:w="3167" w:type="dxa"/>
          </w:tcPr>
          <w:p w14:paraId="05D309F8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14:paraId="0C3214C9" w14:textId="0898A670" w:rsidR="00EC228F" w:rsidRPr="00483D2F" w:rsidRDefault="00483D2F">
            <w:pPr>
              <w:pStyle w:val="TableParagraph"/>
              <w:rPr>
                <w:rFonts w:ascii="Arial" w:eastAsiaTheme="minorEastAsia" w:hAnsi="Arial" w:cs="Arial"/>
                <w:sz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18"/>
                <w:lang w:eastAsia="ja-JP"/>
              </w:rPr>
              <w:t>/A</w:t>
            </w:r>
          </w:p>
        </w:tc>
      </w:tr>
    </w:tbl>
    <w:p w14:paraId="4F095FA0" w14:textId="77777777" w:rsidR="00EC228F" w:rsidRPr="00F10992" w:rsidRDefault="00EC228F">
      <w:pPr>
        <w:rPr>
          <w:rFonts w:ascii="Arial" w:hAnsi="Arial" w:cs="Arial"/>
          <w:sz w:val="18"/>
        </w:rPr>
        <w:sectPr w:rsidR="00EC228F" w:rsidRPr="00F10992">
          <w:pgSz w:w="11910" w:h="16840"/>
          <w:pgMar w:top="1260" w:right="1020" w:bottom="1200" w:left="920" w:header="0" w:footer="1011" w:gutter="0"/>
          <w:cols w:space="720"/>
        </w:sectPr>
      </w:pPr>
    </w:p>
    <w:p w14:paraId="35A65338" w14:textId="77777777" w:rsidR="00EC228F" w:rsidRPr="00F10992" w:rsidRDefault="00000000">
      <w:pPr>
        <w:spacing w:before="105"/>
        <w:ind w:left="120"/>
        <w:rPr>
          <w:rFonts w:ascii="Arial" w:hAnsi="Arial" w:cs="Arial"/>
          <w:b/>
          <w:sz w:val="24"/>
        </w:rPr>
      </w:pPr>
      <w:r w:rsidRPr="00F10992">
        <w:rPr>
          <w:rFonts w:ascii="Arial" w:hAnsi="Arial" w:cs="Arial"/>
          <w:b/>
          <w:color w:val="434343"/>
          <w:spacing w:val="-2"/>
          <w:sz w:val="24"/>
        </w:rPr>
        <w:lastRenderedPageBreak/>
        <w:t>Reporting:</w:t>
      </w:r>
    </w:p>
    <w:p w14:paraId="48D359DE" w14:textId="77777777" w:rsidR="00EC228F" w:rsidRPr="00F10992" w:rsidRDefault="00000000">
      <w:pPr>
        <w:spacing w:before="112" w:line="199" w:lineRule="auto"/>
        <w:ind w:left="120" w:right="189"/>
        <w:rPr>
          <w:rFonts w:ascii="Arial" w:hAnsi="Arial" w:cs="Arial"/>
          <w:sz w:val="18"/>
        </w:rPr>
      </w:pPr>
      <w:r w:rsidRPr="00F10992">
        <w:rPr>
          <w:rFonts w:ascii="Arial" w:hAnsi="Arial" w:cs="Arial"/>
          <w:color w:val="434343"/>
          <w:w w:val="95"/>
          <w:sz w:val="18"/>
        </w:rPr>
        <w:t xml:space="preserve">The MDAR framework recommends adoption of discipline-specific guidelines, established and endorsed through </w:t>
      </w:r>
      <w:r w:rsidRPr="00F10992">
        <w:rPr>
          <w:rFonts w:ascii="Arial" w:hAnsi="Arial" w:cs="Arial"/>
          <w:color w:val="434343"/>
          <w:sz w:val="18"/>
        </w:rPr>
        <w:t>community</w:t>
      </w:r>
      <w:r w:rsidRPr="00F10992">
        <w:rPr>
          <w:rFonts w:ascii="Arial" w:hAnsi="Arial" w:cs="Arial"/>
          <w:color w:val="434343"/>
          <w:spacing w:val="-12"/>
          <w:sz w:val="18"/>
        </w:rPr>
        <w:t xml:space="preserve"> </w:t>
      </w:r>
      <w:r w:rsidRPr="00F10992">
        <w:rPr>
          <w:rFonts w:ascii="Arial" w:hAnsi="Arial" w:cs="Arial"/>
          <w:color w:val="434343"/>
          <w:sz w:val="18"/>
        </w:rPr>
        <w:t>initiatives.</w:t>
      </w:r>
    </w:p>
    <w:p w14:paraId="6F2B8146" w14:textId="77777777" w:rsidR="00EC228F" w:rsidRPr="00F10992" w:rsidRDefault="00EC228F">
      <w:pPr>
        <w:spacing w:before="4" w:after="1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EC228F" w:rsidRPr="00F10992" w14:paraId="648F624B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730B3C49" w14:textId="77777777" w:rsidR="00EC228F" w:rsidRPr="00F10992" w:rsidRDefault="00000000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z w:val="18"/>
              </w:rPr>
              <w:t>Adherence</w:t>
            </w:r>
            <w:r w:rsidRPr="00F10992">
              <w:rPr>
                <w:rFonts w:ascii="Arial" w:hAnsi="Arial" w:cs="Arial"/>
                <w:b/>
                <w:color w:val="434343"/>
                <w:spacing w:val="-7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to</w:t>
            </w:r>
            <w:r w:rsidRPr="00F10992">
              <w:rPr>
                <w:rFonts w:ascii="Arial" w:hAnsi="Arial" w:cs="Arial"/>
                <w:b/>
                <w:color w:val="434343"/>
                <w:spacing w:val="-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community</w:t>
            </w:r>
            <w:r w:rsidRPr="00F10992">
              <w:rPr>
                <w:rFonts w:ascii="Arial" w:hAnsi="Arial" w:cs="Arial"/>
                <w:b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11149F0E" w14:textId="77777777" w:rsidR="00EC228F" w:rsidRPr="00F10992" w:rsidRDefault="00000000">
            <w:pPr>
              <w:pStyle w:val="TableParagraph"/>
              <w:spacing w:before="100" w:line="254" w:lineRule="auto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Indicate</w:t>
            </w:r>
            <w:r w:rsidRPr="00F10992">
              <w:rPr>
                <w:rFonts w:ascii="Arial" w:hAnsi="Arial" w:cs="Arial"/>
                <w:b/>
                <w:color w:val="434343"/>
                <w:spacing w:val="-1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>where</w:t>
            </w:r>
            <w:r w:rsidRPr="00F10992">
              <w:rPr>
                <w:rFonts w:ascii="Arial" w:hAnsi="Arial" w:cs="Arial"/>
                <w:b/>
                <w:color w:val="434343"/>
                <w:spacing w:val="-1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pacing w:val="-2"/>
                <w:sz w:val="18"/>
              </w:rPr>
              <w:t xml:space="preserve">provided: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section/figure</w:t>
            </w:r>
            <w:r w:rsidRPr="00F10992">
              <w:rPr>
                <w:rFonts w:ascii="Arial" w:hAnsi="Arial" w:cs="Arial"/>
                <w:b/>
                <w:color w:val="434343"/>
                <w:spacing w:val="-8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b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5F268A2A" w14:textId="77777777" w:rsidR="00EC228F" w:rsidRPr="00F10992" w:rsidRDefault="00000000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18"/>
              </w:rPr>
            </w:pPr>
            <w:r w:rsidRPr="00F10992">
              <w:rPr>
                <w:rFonts w:ascii="Arial" w:hAnsi="Arial" w:cs="Arial"/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EC228F" w:rsidRPr="00F10992" w14:paraId="0C99CC22" w14:textId="77777777">
        <w:trPr>
          <w:trHeight w:val="1095"/>
        </w:trPr>
        <w:tc>
          <w:tcPr>
            <w:tcW w:w="5492" w:type="dxa"/>
          </w:tcPr>
          <w:p w14:paraId="6BBACCCE" w14:textId="77777777" w:rsidR="00EC228F" w:rsidRPr="00F10992" w:rsidRDefault="00000000">
            <w:pPr>
              <w:pStyle w:val="TableParagraph"/>
              <w:spacing w:before="94" w:line="213" w:lineRule="auto"/>
              <w:ind w:left="100"/>
              <w:rPr>
                <w:rFonts w:ascii="Arial" w:hAnsi="Arial" w:cs="Arial"/>
                <w:sz w:val="18"/>
              </w:rPr>
            </w:pPr>
            <w:r w:rsidRPr="00F10992">
              <w:rPr>
                <w:rFonts w:ascii="Arial" w:hAnsi="Arial" w:cs="Arial"/>
                <w:color w:val="434343"/>
                <w:sz w:val="18"/>
              </w:rPr>
              <w:t>State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if relevant guidelines</w:t>
            </w:r>
            <w:r w:rsidRPr="00F10992">
              <w:rPr>
                <w:rFonts w:ascii="Arial" w:hAnsi="Arial" w:cs="Arial"/>
                <w:color w:val="434343"/>
                <w:spacing w:val="-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(e.g.,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ICMJE,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>MIBBI,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ARRIVE,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STRANGE) have been followed, and whether a checklist (e.g., CONSORT,</w:t>
            </w:r>
            <w:r w:rsidRPr="00F10992">
              <w:rPr>
                <w:rFonts w:ascii="Arial" w:hAnsi="Arial" w:cs="Arial"/>
                <w:color w:val="434343"/>
                <w:spacing w:val="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PRISMA,</w:t>
            </w:r>
            <w:r w:rsidRPr="00F10992">
              <w:rPr>
                <w:rFonts w:ascii="Arial" w:hAnsi="Arial" w:cs="Arial"/>
                <w:color w:val="434343"/>
                <w:spacing w:val="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ARRIVE)</w:t>
            </w:r>
            <w:r w:rsidRPr="00F10992">
              <w:rPr>
                <w:rFonts w:ascii="Arial" w:hAnsi="Arial" w:cs="Arial"/>
                <w:color w:val="434343"/>
                <w:spacing w:val="2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is</w:t>
            </w:r>
            <w:r w:rsidRPr="00F10992">
              <w:rPr>
                <w:rFonts w:ascii="Arial" w:hAnsi="Arial" w:cs="Arial"/>
                <w:color w:val="434343"/>
                <w:spacing w:val="6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provided</w:t>
            </w:r>
            <w:r w:rsidRPr="00F10992">
              <w:rPr>
                <w:rFonts w:ascii="Arial" w:hAnsi="Arial" w:cs="Arial"/>
                <w:color w:val="434343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with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w w:val="95"/>
                <w:sz w:val="18"/>
              </w:rPr>
              <w:t>the</w:t>
            </w:r>
            <w:r w:rsidRPr="00F10992">
              <w:rPr>
                <w:rFonts w:ascii="Arial" w:hAnsi="Arial" w:cs="Arial"/>
                <w:color w:val="434343"/>
                <w:spacing w:val="-1"/>
                <w:sz w:val="18"/>
              </w:rPr>
              <w:t xml:space="preserve"> </w:t>
            </w:r>
            <w:r w:rsidRPr="00F10992">
              <w:rPr>
                <w:rFonts w:ascii="Arial" w:hAnsi="Arial" w:cs="Arial"/>
                <w:color w:val="434343"/>
                <w:spacing w:val="-2"/>
                <w:w w:val="95"/>
                <w:sz w:val="18"/>
              </w:rPr>
              <w:t>manuscript.</w:t>
            </w:r>
          </w:p>
        </w:tc>
        <w:tc>
          <w:tcPr>
            <w:tcW w:w="3331" w:type="dxa"/>
          </w:tcPr>
          <w:p w14:paraId="784FFACF" w14:textId="77777777" w:rsidR="00EC228F" w:rsidRPr="00F10992" w:rsidRDefault="00EC228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</w:tcPr>
          <w:p w14:paraId="2F55E0B2" w14:textId="40F2AC27" w:rsidR="00EC228F" w:rsidRPr="00CA0FC8" w:rsidRDefault="00CA0FC8">
            <w:pPr>
              <w:pStyle w:val="TableParagraph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20"/>
                <w:lang w:eastAsia="ja-JP"/>
              </w:rPr>
              <w:t>N</w:t>
            </w:r>
            <w:r>
              <w:rPr>
                <w:rFonts w:ascii="Arial" w:eastAsiaTheme="minorEastAsia" w:hAnsi="Arial" w:cs="Arial"/>
                <w:sz w:val="20"/>
                <w:lang w:eastAsia="ja-JP"/>
              </w:rPr>
              <w:t>/A</w:t>
            </w:r>
          </w:p>
        </w:tc>
      </w:tr>
    </w:tbl>
    <w:p w14:paraId="0338E210" w14:textId="77777777" w:rsidR="00EC228F" w:rsidRPr="00F10992" w:rsidRDefault="00EC228F">
      <w:pPr>
        <w:rPr>
          <w:rFonts w:ascii="Arial" w:hAnsi="Arial" w:cs="Arial"/>
          <w:sz w:val="20"/>
        </w:rPr>
      </w:pPr>
    </w:p>
    <w:p w14:paraId="38452BA5" w14:textId="77777777" w:rsidR="00EC228F" w:rsidRPr="00F10992" w:rsidRDefault="00000000">
      <w:pPr>
        <w:spacing w:before="10"/>
        <w:rPr>
          <w:rFonts w:ascii="Arial" w:hAnsi="Arial" w:cs="Arial"/>
          <w:sz w:val="12"/>
        </w:rPr>
      </w:pPr>
      <w:r>
        <w:rPr>
          <w:rFonts w:ascii="Arial" w:hAnsi="Arial" w:cs="Arial"/>
        </w:rPr>
        <w:pict w14:anchorId="366F7FD6">
          <v:shape id="docshape3" o:spid="_x0000_s2050" style="position:absolute;margin-left:52.05pt;margin-top:10.95pt;width:482.75pt;height:.5pt;z-index:-15728128;mso-wrap-distance-left:0;mso-wrap-distance-right:0;mso-position-horizontal-relative:page" coordorigin="1041,219" coordsize="9655,10" o:spt="100" adj="0,,0" path="m10690,219r-9644,l1041,219r,5l1041,229r5,l10690,229r,-5l10690,219xm10695,219r-5,l10690,224r,5l10695,229r,-5l10695,219xe" fillcolor="#9f9f9f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0A83CBF" w14:textId="77777777" w:rsidR="00EC228F" w:rsidRPr="00F10992" w:rsidRDefault="00EC228F">
      <w:pPr>
        <w:spacing w:before="3"/>
        <w:rPr>
          <w:rFonts w:ascii="Arial" w:hAnsi="Arial" w:cs="Arial"/>
          <w:sz w:val="20"/>
        </w:rPr>
      </w:pPr>
    </w:p>
    <w:p w14:paraId="612F5A21" w14:textId="77777777" w:rsidR="00EC228F" w:rsidRPr="00F10992" w:rsidRDefault="00000000">
      <w:pPr>
        <w:pStyle w:val="a5"/>
        <w:numPr>
          <w:ilvl w:val="0"/>
          <w:numId w:val="1"/>
        </w:numPr>
        <w:tabs>
          <w:tab w:val="left" w:pos="281"/>
        </w:tabs>
        <w:ind w:right="216" w:firstLine="0"/>
        <w:rPr>
          <w:rFonts w:ascii="Arial" w:hAnsi="Arial" w:cs="Arial"/>
        </w:rPr>
      </w:pPr>
      <w:r w:rsidRPr="00F10992">
        <w:rPr>
          <w:rFonts w:ascii="Arial" w:hAnsi="Arial" w:cs="Arial"/>
        </w:rPr>
        <w:t>We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provide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following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guidance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regarding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transparent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reporting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and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statistics;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also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refer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authors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 xml:space="preserve">to </w:t>
      </w:r>
      <w:hyperlink r:id="rId16">
        <w:r w:rsidRPr="00F10992">
          <w:rPr>
            <w:rFonts w:ascii="Arial" w:hAnsi="Arial" w:cs="Arial"/>
            <w:color w:val="1154CC"/>
            <w:u w:val="single" w:color="1154CC"/>
          </w:rPr>
          <w:t>Ten common statistical mistakes to watch out for when writing or reviewing a manuscript</w:t>
        </w:r>
        <w:r w:rsidRPr="00F10992">
          <w:rPr>
            <w:rFonts w:ascii="Arial" w:hAnsi="Arial" w:cs="Arial"/>
          </w:rPr>
          <w:t>.</w:t>
        </w:r>
      </w:hyperlink>
    </w:p>
    <w:p w14:paraId="70A18FA8" w14:textId="77777777" w:rsidR="00EC228F" w:rsidRPr="00F10992" w:rsidRDefault="00EC228F">
      <w:pPr>
        <w:pStyle w:val="a3"/>
        <w:spacing w:before="10"/>
        <w:rPr>
          <w:rFonts w:ascii="Arial" w:hAnsi="Arial" w:cs="Arial"/>
          <w:sz w:val="17"/>
        </w:rPr>
      </w:pPr>
    </w:p>
    <w:p w14:paraId="011120E9" w14:textId="77777777" w:rsidR="00EC228F" w:rsidRPr="00F10992" w:rsidRDefault="00000000">
      <w:pPr>
        <w:pStyle w:val="1"/>
        <w:spacing w:before="56"/>
        <w:rPr>
          <w:rFonts w:ascii="Arial" w:hAnsi="Arial" w:cs="Arial"/>
        </w:rPr>
      </w:pPr>
      <w:r w:rsidRPr="00F10992">
        <w:rPr>
          <w:rFonts w:ascii="Arial" w:hAnsi="Arial" w:cs="Arial"/>
        </w:rPr>
        <w:t>Sample-size</w:t>
      </w:r>
      <w:r w:rsidRPr="00F10992">
        <w:rPr>
          <w:rFonts w:ascii="Arial" w:hAnsi="Arial" w:cs="Arial"/>
          <w:spacing w:val="-2"/>
        </w:rPr>
        <w:t xml:space="preserve"> estimation</w:t>
      </w:r>
    </w:p>
    <w:p w14:paraId="09284E4F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ind w:right="648"/>
        <w:rPr>
          <w:rFonts w:ascii="Arial" w:hAnsi="Arial" w:cs="Arial"/>
        </w:rPr>
      </w:pP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state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whether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an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appropriate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sample size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was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computed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when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study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was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 xml:space="preserve">being </w:t>
      </w:r>
      <w:r w:rsidRPr="00F10992">
        <w:rPr>
          <w:rFonts w:ascii="Arial" w:hAnsi="Arial" w:cs="Arial"/>
          <w:spacing w:val="-2"/>
        </w:rPr>
        <w:t>designed</w:t>
      </w:r>
    </w:p>
    <w:p w14:paraId="6A50E100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1" w:line="267" w:lineRule="exact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state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statistical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method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of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sample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size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computation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any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required</w:t>
      </w:r>
      <w:r w:rsidRPr="00F10992">
        <w:rPr>
          <w:rFonts w:ascii="Arial" w:hAnsi="Arial" w:cs="Arial"/>
          <w:spacing w:val="-2"/>
        </w:rPr>
        <w:t xml:space="preserve"> assumptions</w:t>
      </w:r>
    </w:p>
    <w:p w14:paraId="3BD49A19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ind w:right="1127"/>
        <w:rPr>
          <w:rFonts w:ascii="Arial" w:hAnsi="Arial" w:cs="Arial"/>
        </w:rPr>
      </w:pPr>
      <w:r w:rsidRPr="00F10992">
        <w:rPr>
          <w:rFonts w:ascii="Arial" w:hAnsi="Arial" w:cs="Arial"/>
        </w:rPr>
        <w:t>If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no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explicit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power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analysis was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used,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describe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how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decided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what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sample (replicate) size (number) to use</w:t>
      </w:r>
    </w:p>
    <w:p w14:paraId="66289230" w14:textId="77777777" w:rsidR="00EC228F" w:rsidRPr="00F10992" w:rsidRDefault="00EC228F">
      <w:pPr>
        <w:pStyle w:val="a3"/>
        <w:spacing w:before="3"/>
        <w:rPr>
          <w:rFonts w:ascii="Arial" w:hAnsi="Arial" w:cs="Arial"/>
        </w:rPr>
      </w:pPr>
    </w:p>
    <w:p w14:paraId="3D7D24DD" w14:textId="77777777" w:rsidR="00EC228F" w:rsidRPr="00F10992" w:rsidRDefault="00000000">
      <w:pPr>
        <w:pStyle w:val="1"/>
        <w:rPr>
          <w:rFonts w:ascii="Arial" w:hAnsi="Arial" w:cs="Arial"/>
        </w:rPr>
      </w:pPr>
      <w:r w:rsidRPr="00F10992">
        <w:rPr>
          <w:rFonts w:ascii="Arial" w:hAnsi="Arial" w:cs="Arial"/>
          <w:spacing w:val="-2"/>
        </w:rPr>
        <w:t>Replicates</w:t>
      </w:r>
    </w:p>
    <w:p w14:paraId="04FBFB92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line="267" w:lineRule="exact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report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how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often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each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experiment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was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  <w:spacing w:val="-2"/>
        </w:rPr>
        <w:t>performed</w:t>
      </w:r>
    </w:p>
    <w:p w14:paraId="51EEB5E1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include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definition</w:t>
      </w:r>
      <w:r w:rsidRPr="00F10992">
        <w:rPr>
          <w:rFonts w:ascii="Arial" w:hAnsi="Arial" w:cs="Arial"/>
          <w:spacing w:val="2"/>
        </w:rPr>
        <w:t xml:space="preserve"> </w:t>
      </w:r>
      <w:r w:rsidRPr="00F10992">
        <w:rPr>
          <w:rFonts w:ascii="Arial" w:hAnsi="Arial" w:cs="Arial"/>
        </w:rPr>
        <w:t>of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biological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versus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technical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  <w:spacing w:val="-2"/>
        </w:rPr>
        <w:t>replication</w:t>
      </w:r>
    </w:p>
    <w:p w14:paraId="4DC44829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4" w:line="237" w:lineRule="auto"/>
        <w:ind w:right="224"/>
        <w:rPr>
          <w:rFonts w:ascii="Arial" w:hAnsi="Arial" w:cs="Arial"/>
        </w:rPr>
      </w:pP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obtained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provided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and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sufficient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information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provided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to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indicate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the number of independent biological and/or technical replicates</w:t>
      </w:r>
    </w:p>
    <w:p w14:paraId="7E113B69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If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encountered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any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outliers,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describe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how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these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were</w:t>
      </w:r>
      <w:r w:rsidRPr="00F10992">
        <w:rPr>
          <w:rFonts w:ascii="Arial" w:hAnsi="Arial" w:cs="Arial"/>
          <w:spacing w:val="-2"/>
        </w:rPr>
        <w:t xml:space="preserve"> handled</w:t>
      </w:r>
    </w:p>
    <w:p w14:paraId="76212846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2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Criteria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for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exclusion/inclusion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of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clearly</w:t>
      </w:r>
      <w:r w:rsidRPr="00F10992">
        <w:rPr>
          <w:rFonts w:ascii="Arial" w:hAnsi="Arial" w:cs="Arial"/>
          <w:spacing w:val="-2"/>
        </w:rPr>
        <w:t xml:space="preserve"> stated</w:t>
      </w:r>
    </w:p>
    <w:p w14:paraId="7112EC74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3" w:line="237" w:lineRule="auto"/>
        <w:ind w:right="758"/>
        <w:rPr>
          <w:rFonts w:ascii="Arial" w:hAnsi="Arial" w:cs="Arial"/>
        </w:rPr>
      </w:pPr>
      <w:r w:rsidRPr="00F10992">
        <w:rPr>
          <w:rFonts w:ascii="Arial" w:hAnsi="Arial" w:cs="Arial"/>
        </w:rPr>
        <w:t>High-throughput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sequence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uploaded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before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submission,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with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private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link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for reviewers provided (these are available from both GEO and ArrayExpress)</w:t>
      </w:r>
    </w:p>
    <w:p w14:paraId="7E06150C" w14:textId="77777777" w:rsidR="00EC228F" w:rsidRPr="00F10992" w:rsidRDefault="00EC228F">
      <w:pPr>
        <w:pStyle w:val="a3"/>
        <w:spacing w:before="3"/>
        <w:rPr>
          <w:rFonts w:ascii="Arial" w:hAnsi="Arial" w:cs="Arial"/>
        </w:rPr>
      </w:pPr>
    </w:p>
    <w:p w14:paraId="4A6277C0" w14:textId="77777777" w:rsidR="00EC228F" w:rsidRPr="00F10992" w:rsidRDefault="00000000">
      <w:pPr>
        <w:pStyle w:val="1"/>
        <w:rPr>
          <w:rFonts w:ascii="Arial" w:hAnsi="Arial" w:cs="Arial"/>
        </w:rPr>
      </w:pPr>
      <w:r w:rsidRPr="00F10992">
        <w:rPr>
          <w:rFonts w:ascii="Arial" w:hAnsi="Arial" w:cs="Arial"/>
        </w:rPr>
        <w:t>Statistical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  <w:spacing w:val="-2"/>
        </w:rPr>
        <w:t>reporting</w:t>
      </w:r>
    </w:p>
    <w:p w14:paraId="3E98ED79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line="267" w:lineRule="exact"/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Statistical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analysis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methods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described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and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  <w:spacing w:val="-2"/>
        </w:rPr>
        <w:t>justified</w:t>
      </w:r>
    </w:p>
    <w:p w14:paraId="0BDB03F1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2"/>
        <w:ind w:right="214"/>
        <w:rPr>
          <w:rFonts w:ascii="Arial" w:hAnsi="Arial" w:cs="Arial"/>
        </w:rPr>
      </w:pPr>
      <w:r w:rsidRPr="00F10992">
        <w:rPr>
          <w:rFonts w:ascii="Arial" w:hAnsi="Arial" w:cs="Arial"/>
        </w:rPr>
        <w:t>Raw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presented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in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figures whenever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informative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to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do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so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(typically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when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N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per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group is less than 10)</w:t>
      </w:r>
    </w:p>
    <w:p w14:paraId="6C32E4E1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3"/>
        <w:ind w:right="358"/>
        <w:rPr>
          <w:rFonts w:ascii="Arial" w:hAnsi="Arial" w:cs="Arial"/>
        </w:rPr>
      </w:pPr>
      <w:r w:rsidRPr="00F10992">
        <w:rPr>
          <w:rFonts w:ascii="Arial" w:hAnsi="Arial" w:cs="Arial"/>
        </w:rPr>
        <w:t>For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each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experiment,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you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identify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statistical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tests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used,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exact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values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of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N,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definitions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of center, methods of multiple test correction, and dispersion and precision measures (e.g., mean, median, SD, SEM, confidence intervals; and, for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the major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substantive results, a measure of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effect size (e.g., Pearson's r, Cohen's d)</w:t>
      </w:r>
    </w:p>
    <w:p w14:paraId="77836BA5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line="242" w:lineRule="auto"/>
        <w:ind w:right="308"/>
        <w:rPr>
          <w:rFonts w:ascii="Arial" w:hAnsi="Arial" w:cs="Arial"/>
        </w:rPr>
      </w:pPr>
      <w:r w:rsidRPr="00F10992">
        <w:rPr>
          <w:rFonts w:ascii="Arial" w:hAnsi="Arial" w:cs="Arial"/>
        </w:rPr>
        <w:t>Report exact p-values wherever possible alongside the summary statistics and 95% confidence intervals.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These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should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be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reported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for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all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key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questions and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not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only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when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the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p-value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is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less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 xml:space="preserve">than </w:t>
      </w:r>
      <w:r w:rsidRPr="00F10992">
        <w:rPr>
          <w:rFonts w:ascii="Arial" w:hAnsi="Arial" w:cs="Arial"/>
          <w:spacing w:val="-2"/>
        </w:rPr>
        <w:t>0.05.</w:t>
      </w:r>
    </w:p>
    <w:p w14:paraId="07C585F7" w14:textId="77777777" w:rsidR="00EC228F" w:rsidRPr="00F10992" w:rsidRDefault="00EC228F">
      <w:pPr>
        <w:pStyle w:val="a3"/>
        <w:spacing w:before="1"/>
        <w:rPr>
          <w:rFonts w:ascii="Arial" w:hAnsi="Arial" w:cs="Arial"/>
          <w:sz w:val="21"/>
        </w:rPr>
      </w:pPr>
    </w:p>
    <w:p w14:paraId="3FB1134C" w14:textId="77777777" w:rsidR="00EC228F" w:rsidRPr="00F10992" w:rsidRDefault="00000000">
      <w:pPr>
        <w:pStyle w:val="1"/>
        <w:spacing w:line="240" w:lineRule="auto"/>
        <w:rPr>
          <w:rFonts w:ascii="Arial" w:hAnsi="Arial" w:cs="Arial"/>
        </w:rPr>
      </w:pPr>
      <w:r w:rsidRPr="00F10992">
        <w:rPr>
          <w:rFonts w:ascii="Arial" w:hAnsi="Arial" w:cs="Arial"/>
        </w:rPr>
        <w:t>Group</w:t>
      </w:r>
      <w:r w:rsidRPr="00F10992">
        <w:rPr>
          <w:rFonts w:ascii="Arial" w:hAnsi="Arial" w:cs="Arial"/>
          <w:spacing w:val="-2"/>
        </w:rPr>
        <w:t xml:space="preserve"> allocation</w:t>
      </w:r>
    </w:p>
    <w:p w14:paraId="073E17CA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spacing w:before="2"/>
        <w:ind w:right="722"/>
        <w:rPr>
          <w:rFonts w:ascii="Arial" w:hAnsi="Arial" w:cs="Arial"/>
        </w:rPr>
      </w:pPr>
      <w:r w:rsidRPr="00F10992">
        <w:rPr>
          <w:rFonts w:ascii="Arial" w:hAnsi="Arial" w:cs="Arial"/>
        </w:rPr>
        <w:t>Indicate how samples were allocated into experimental groups (in the case of clinical studies, please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specify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allocation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to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treatment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method);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if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randomization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was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used,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please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also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state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if restricted randomization was applied</w:t>
      </w:r>
    </w:p>
    <w:p w14:paraId="7423574D" w14:textId="77777777" w:rsidR="00EC228F" w:rsidRPr="00F10992" w:rsidRDefault="00000000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ind w:hanging="361"/>
        <w:rPr>
          <w:rFonts w:ascii="Arial" w:hAnsi="Arial" w:cs="Arial"/>
        </w:rPr>
      </w:pPr>
      <w:r w:rsidRPr="00F10992">
        <w:rPr>
          <w:rFonts w:ascii="Arial" w:hAnsi="Arial" w:cs="Arial"/>
        </w:rPr>
        <w:t>Indicate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if</w:t>
      </w:r>
      <w:r w:rsidRPr="00F10992">
        <w:rPr>
          <w:rFonts w:ascii="Arial" w:hAnsi="Arial" w:cs="Arial"/>
          <w:spacing w:val="-6"/>
        </w:rPr>
        <w:t xml:space="preserve"> </w:t>
      </w:r>
      <w:r w:rsidRPr="00F10992">
        <w:rPr>
          <w:rFonts w:ascii="Arial" w:hAnsi="Arial" w:cs="Arial"/>
        </w:rPr>
        <w:t>masking</w:t>
      </w:r>
      <w:r w:rsidRPr="00F10992">
        <w:rPr>
          <w:rFonts w:ascii="Arial" w:hAnsi="Arial" w:cs="Arial"/>
          <w:spacing w:val="-2"/>
        </w:rPr>
        <w:t xml:space="preserve"> </w:t>
      </w:r>
      <w:r w:rsidRPr="00F10992">
        <w:rPr>
          <w:rFonts w:ascii="Arial" w:hAnsi="Arial" w:cs="Arial"/>
        </w:rPr>
        <w:t>was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used</w:t>
      </w:r>
      <w:r w:rsidRPr="00F10992">
        <w:rPr>
          <w:rFonts w:ascii="Arial" w:hAnsi="Arial" w:cs="Arial"/>
          <w:spacing w:val="2"/>
        </w:rPr>
        <w:t xml:space="preserve"> </w:t>
      </w:r>
      <w:r w:rsidRPr="00F10992">
        <w:rPr>
          <w:rFonts w:ascii="Arial" w:hAnsi="Arial" w:cs="Arial"/>
        </w:rPr>
        <w:t>during</w:t>
      </w:r>
      <w:r w:rsidRPr="00F10992">
        <w:rPr>
          <w:rFonts w:ascii="Arial" w:hAnsi="Arial" w:cs="Arial"/>
          <w:spacing w:val="-1"/>
        </w:rPr>
        <w:t xml:space="preserve"> </w:t>
      </w:r>
      <w:r w:rsidRPr="00F10992">
        <w:rPr>
          <w:rFonts w:ascii="Arial" w:hAnsi="Arial" w:cs="Arial"/>
        </w:rPr>
        <w:t>group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allocation,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4"/>
        </w:rPr>
        <w:t xml:space="preserve"> </w:t>
      </w:r>
      <w:r w:rsidRPr="00F10992">
        <w:rPr>
          <w:rFonts w:ascii="Arial" w:hAnsi="Arial" w:cs="Arial"/>
        </w:rPr>
        <w:t>collection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</w:rPr>
        <w:t>and/or</w:t>
      </w:r>
      <w:r w:rsidRPr="00F10992">
        <w:rPr>
          <w:rFonts w:ascii="Arial" w:hAnsi="Arial" w:cs="Arial"/>
          <w:spacing w:val="-5"/>
        </w:rPr>
        <w:t xml:space="preserve"> </w:t>
      </w:r>
      <w:r w:rsidRPr="00F10992">
        <w:rPr>
          <w:rFonts w:ascii="Arial" w:hAnsi="Arial" w:cs="Arial"/>
        </w:rPr>
        <w:t>data</w:t>
      </w:r>
      <w:r w:rsidRPr="00F10992">
        <w:rPr>
          <w:rFonts w:ascii="Arial" w:hAnsi="Arial" w:cs="Arial"/>
          <w:spacing w:val="-3"/>
        </w:rPr>
        <w:t xml:space="preserve"> </w:t>
      </w:r>
      <w:r w:rsidRPr="00F10992">
        <w:rPr>
          <w:rFonts w:ascii="Arial" w:hAnsi="Arial" w:cs="Arial"/>
          <w:spacing w:val="-2"/>
        </w:rPr>
        <w:t>analysis</w:t>
      </w:r>
    </w:p>
    <w:sectPr w:rsidR="00EC228F" w:rsidRPr="00F10992">
      <w:pgSz w:w="11910" w:h="16840"/>
      <w:pgMar w:top="126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FF90" w14:textId="77777777" w:rsidR="006D18BF" w:rsidRDefault="006D18BF">
      <w:r>
        <w:separator/>
      </w:r>
    </w:p>
  </w:endnote>
  <w:endnote w:type="continuationSeparator" w:id="0">
    <w:p w14:paraId="6A41DB08" w14:textId="77777777" w:rsidR="006D18BF" w:rsidRDefault="006D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DF45" w14:textId="77777777" w:rsidR="00EC228F" w:rsidRDefault="00000000">
    <w:pPr>
      <w:pStyle w:val="a3"/>
      <w:spacing w:line="14" w:lineRule="auto"/>
      <w:rPr>
        <w:sz w:val="20"/>
      </w:rPr>
    </w:pPr>
    <w:r>
      <w:pict w14:anchorId="037D263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7.65pt;margin-top:780.45pt;width:12.6pt;height:13pt;z-index:-251658752;mso-position-horizontal-relative:page;mso-position-vertical-relative:page" filled="f" stroked="f">
          <v:textbox style="mso-next-textbox:#docshape1" inset="0,0,0,0">
            <w:txbxContent>
              <w:p w14:paraId="733088F0" w14:textId="77777777" w:rsidR="00EC228F" w:rsidRDefault="00000000">
                <w:pPr>
                  <w:pStyle w:val="a3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5EBC" w14:textId="77777777" w:rsidR="006D18BF" w:rsidRDefault="006D18BF">
      <w:r>
        <w:separator/>
      </w:r>
    </w:p>
  </w:footnote>
  <w:footnote w:type="continuationSeparator" w:id="0">
    <w:p w14:paraId="6422EA13" w14:textId="77777777" w:rsidR="006D18BF" w:rsidRDefault="006D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1CFF"/>
    <w:multiLevelType w:val="hybridMultilevel"/>
    <w:tmpl w:val="3A2AC024"/>
    <w:lvl w:ilvl="0" w:tplc="DA383400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58C76E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CCD00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4328B86C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84F6670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3D80C70C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903A701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AFDCFC64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3496BA4A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106445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28F"/>
    <w:rsid w:val="00003715"/>
    <w:rsid w:val="0014134E"/>
    <w:rsid w:val="00483D2F"/>
    <w:rsid w:val="004E15CE"/>
    <w:rsid w:val="005E1607"/>
    <w:rsid w:val="006D18BF"/>
    <w:rsid w:val="00C15B83"/>
    <w:rsid w:val="00CA0FC8"/>
    <w:rsid w:val="00EC228F"/>
    <w:rsid w:val="00F10992"/>
    <w:rsid w:val="00F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F34517E"/>
  <w15:docId w15:val="{34563BA5-9F00-432B-A08F-D324B450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uiPriority w:val="9"/>
    <w:qFormat/>
    <w:pPr>
      <w:spacing w:line="267" w:lineRule="exact"/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0"/>
    <w:qFormat/>
    <w:pPr>
      <w:spacing w:before="118"/>
      <w:ind w:left="3572" w:right="2145" w:hanging="1501"/>
    </w:pPr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Tane Shoji</cp:lastModifiedBy>
  <cp:revision>9</cp:revision>
  <dcterms:created xsi:type="dcterms:W3CDTF">2022-12-01T05:14:00Z</dcterms:created>
  <dcterms:modified xsi:type="dcterms:W3CDTF">2022-12-01T05:41:00Z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2022-12-01T00:00:00Z</vt:filetime>
  </property>
</Properties>
</file>