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10">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11">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587B89">
        <w:fldChar w:fldCharType="begin"/>
      </w:r>
      <w:r w:rsidR="00587B89">
        <w:instrText xml:space="preserve"> HYPERLINK "http://biosharing.org/" \h </w:instrText>
      </w:r>
      <w:r w:rsidR="00587B89">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587B89">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2">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3">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4">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2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A76EDE1" w:rsidR="00F102CC" w:rsidRPr="00136D4F" w:rsidRDefault="0058461D">
            <w:pPr>
              <w:rPr>
                <w:b/>
                <w:bCs/>
              </w:rPr>
            </w:pPr>
            <w:proofErr w:type="spellStart"/>
            <w:r>
              <w:rPr>
                <w:rFonts w:ascii="Noto Sans" w:eastAsia="Noto Sans" w:hAnsi="Noto Sans" w:cs="Noto Sans"/>
                <w:bCs/>
                <w:color w:val="434343"/>
                <w:sz w:val="18"/>
                <w:szCs w:val="18"/>
              </w:rPr>
              <w:t>ARTi</w:t>
            </w:r>
            <w:proofErr w:type="spellEnd"/>
            <w:r>
              <w:rPr>
                <w:rFonts w:ascii="Noto Sans" w:eastAsia="Noto Sans" w:hAnsi="Noto Sans" w:cs="Noto Sans"/>
                <w:bCs/>
                <w:color w:val="434343"/>
                <w:sz w:val="18"/>
                <w:szCs w:val="18"/>
              </w:rPr>
              <w:t xml:space="preserve"> cell lines </w:t>
            </w:r>
            <w:r w:rsidR="00DE2C78">
              <w:rPr>
                <w:rFonts w:ascii="Noto Sans" w:eastAsia="Noto Sans" w:hAnsi="Noto Sans" w:cs="Noto Sans"/>
                <w:bCs/>
                <w:color w:val="434343"/>
                <w:sz w:val="18"/>
                <w:szCs w:val="18"/>
              </w:rPr>
              <w:t xml:space="preserve">(HCT 116 STAG1-ARTi, MIA </w:t>
            </w:r>
            <w:proofErr w:type="spellStart"/>
            <w:r w:rsidR="00DE2C78">
              <w:rPr>
                <w:rFonts w:ascii="Noto Sans" w:eastAsia="Noto Sans" w:hAnsi="Noto Sans" w:cs="Noto Sans"/>
                <w:bCs/>
                <w:color w:val="434343"/>
                <w:sz w:val="18"/>
                <w:szCs w:val="18"/>
              </w:rPr>
              <w:t>PaCa</w:t>
            </w:r>
            <w:proofErr w:type="spellEnd"/>
            <w:r w:rsidR="00DE2C78">
              <w:rPr>
                <w:rFonts w:ascii="Noto Sans" w:eastAsia="Noto Sans" w:hAnsi="Noto Sans" w:cs="Noto Sans"/>
                <w:bCs/>
                <w:color w:val="434343"/>
                <w:sz w:val="18"/>
                <w:szCs w:val="18"/>
              </w:rPr>
              <w:t xml:space="preserve"> 2 KRAS</w:t>
            </w:r>
            <w:r w:rsidR="00DE2C78" w:rsidRPr="00136D4F">
              <w:rPr>
                <w:rFonts w:ascii="Noto Sans" w:eastAsia="Noto Sans" w:hAnsi="Noto Sans" w:cs="Noto Sans"/>
                <w:bCs/>
                <w:color w:val="434343"/>
                <w:sz w:val="18"/>
                <w:szCs w:val="18"/>
                <w:vertAlign w:val="superscript"/>
              </w:rPr>
              <w:t>G12R</w:t>
            </w:r>
            <w:r w:rsidR="00DE2C78">
              <w:rPr>
                <w:rFonts w:ascii="Noto Sans" w:eastAsia="Noto Sans" w:hAnsi="Noto Sans" w:cs="Noto Sans"/>
                <w:bCs/>
                <w:color w:val="434343"/>
                <w:sz w:val="18"/>
                <w:szCs w:val="18"/>
              </w:rPr>
              <w:t>-ARTi and PC-9 EGFR</w:t>
            </w:r>
            <w:r w:rsidR="00DE2C78" w:rsidRPr="00136D4F">
              <w:rPr>
                <w:rFonts w:ascii="Noto Sans" w:eastAsia="Noto Sans" w:hAnsi="Noto Sans" w:cs="Noto Sans"/>
                <w:bCs/>
                <w:color w:val="434343"/>
                <w:sz w:val="18"/>
                <w:szCs w:val="18"/>
                <w:vertAlign w:val="superscript"/>
              </w:rPr>
              <w:t>del19</w:t>
            </w:r>
            <w:r w:rsidR="00DE2C78">
              <w:rPr>
                <w:rFonts w:ascii="Noto Sans" w:eastAsia="Noto Sans" w:hAnsi="Noto Sans" w:cs="Noto Sans"/>
                <w:bCs/>
                <w:color w:val="434343"/>
                <w:sz w:val="18"/>
                <w:szCs w:val="18"/>
              </w:rPr>
              <w:t>-ARTi) are described in the Materials and Methods Section</w:t>
            </w:r>
            <w:r w:rsidR="00136D4F">
              <w:rPr>
                <w:rFonts w:ascii="Noto Sans" w:eastAsia="Noto Sans" w:hAnsi="Noto Sans" w:cs="Noto Sans"/>
                <w:bCs/>
                <w:color w:val="434343"/>
                <w:sz w:val="18"/>
                <w:szCs w:val="18"/>
              </w:rPr>
              <w:t xml:space="preserve"> "</w:t>
            </w:r>
            <w:r w:rsidR="00136D4F" w:rsidRPr="00136D4F">
              <w:rPr>
                <w:rFonts w:ascii="Noto Sans" w:eastAsia="Noto Sans" w:hAnsi="Noto Sans" w:cs="Noto Sans"/>
                <w:bCs/>
                <w:color w:val="434343"/>
                <w:sz w:val="18"/>
                <w:szCs w:val="18"/>
              </w:rPr>
              <w:t>Genome engineering of STAG1/STAG2 in HCT-116</w:t>
            </w:r>
            <w:r w:rsidR="00136D4F">
              <w:rPr>
                <w:rFonts w:ascii="Noto Sans" w:eastAsia="Noto Sans" w:hAnsi="Noto Sans" w:cs="Noto Sans"/>
                <w:bCs/>
                <w:color w:val="434343"/>
                <w:sz w:val="18"/>
                <w:szCs w:val="18"/>
              </w:rPr>
              <w:t>",</w:t>
            </w:r>
            <w:r w:rsidR="00C67E4A">
              <w:rPr>
                <w:rFonts w:ascii="Noto Sans" w:eastAsia="Noto Sans" w:hAnsi="Noto Sans" w:cs="Noto Sans"/>
                <w:bCs/>
                <w:color w:val="434343"/>
                <w:sz w:val="18"/>
                <w:szCs w:val="18"/>
              </w:rPr>
              <w:t xml:space="preserve"> "</w:t>
            </w:r>
            <w:r w:rsidR="009E7A46" w:rsidRPr="00136D4F">
              <w:rPr>
                <w:rFonts w:ascii="Noto Sans" w:eastAsia="Noto Sans" w:hAnsi="Noto Sans" w:cs="Noto Sans"/>
                <w:bCs/>
                <w:color w:val="434343"/>
                <w:sz w:val="18"/>
                <w:szCs w:val="18"/>
              </w:rPr>
              <w:t>Genome engineering of KRAS in MIA PaCa-2</w:t>
            </w:r>
            <w:r w:rsidR="00C67E4A">
              <w:rPr>
                <w:rFonts w:ascii="Noto Sans" w:eastAsia="Noto Sans" w:hAnsi="Noto Sans" w:cs="Noto Sans"/>
                <w:bCs/>
                <w:color w:val="434343"/>
                <w:sz w:val="18"/>
                <w:szCs w:val="18"/>
              </w:rPr>
              <w:t>",</w:t>
            </w:r>
            <w:r w:rsidR="00DE2C78">
              <w:rPr>
                <w:rFonts w:ascii="Noto Sans" w:eastAsia="Noto Sans" w:hAnsi="Noto Sans" w:cs="Noto Sans"/>
                <w:bCs/>
                <w:color w:val="434343"/>
                <w:sz w:val="18"/>
                <w:szCs w:val="18"/>
              </w:rPr>
              <w:t xml:space="preserve"> "</w:t>
            </w:r>
            <w:r w:rsidR="00C67E4A" w:rsidRPr="00136D4F">
              <w:rPr>
                <w:rFonts w:ascii="Noto Sans" w:eastAsia="Noto Sans" w:hAnsi="Noto Sans" w:cs="Noto Sans"/>
                <w:bCs/>
                <w:color w:val="434343"/>
                <w:sz w:val="18"/>
                <w:szCs w:val="18"/>
              </w:rPr>
              <w:t>Genome engineering of EGFR in PC-9</w:t>
            </w:r>
            <w:r w:rsidR="00DE2C78">
              <w:rPr>
                <w:rFonts w:ascii="Noto Sans" w:eastAsia="Noto Sans" w:hAnsi="Noto Sans" w:cs="Noto Sans"/>
                <w:bCs/>
                <w:color w:val="434343"/>
                <w:sz w:val="18"/>
                <w:szCs w:val="18"/>
              </w:rPr>
              <w:t>"</w:t>
            </w:r>
            <w:r w:rsidR="00831475">
              <w:rPr>
                <w:rFonts w:ascii="Noto Sans" w:eastAsia="Noto Sans" w:hAnsi="Noto Sans" w:cs="Noto Sans"/>
                <w:bCs/>
                <w:color w:val="434343"/>
                <w:sz w:val="18"/>
                <w:szCs w:val="18"/>
              </w:rPr>
              <w:t xml:space="preserve">. A separate table </w:t>
            </w:r>
            <w:r w:rsidR="000E7E53">
              <w:rPr>
                <w:rFonts w:ascii="Noto Sans" w:eastAsia="Noto Sans" w:hAnsi="Noto Sans" w:cs="Noto Sans"/>
                <w:bCs/>
                <w:color w:val="434343"/>
                <w:sz w:val="18"/>
                <w:szCs w:val="18"/>
              </w:rPr>
              <w:t>in the "Cell lines" section lists all parental cell lines used in the study.</w:t>
            </w:r>
            <w:r w:rsidR="0027726C">
              <w:rPr>
                <w:rFonts w:ascii="Noto Sans" w:eastAsia="Noto Sans" w:hAnsi="Noto Sans" w:cs="Noto Sans"/>
                <w:bCs/>
                <w:color w:val="434343"/>
                <w:sz w:val="18"/>
                <w:szCs w:val="18"/>
              </w:rPr>
              <w:t xml:space="preserve"> Availability of the </w:t>
            </w:r>
            <w:proofErr w:type="spellStart"/>
            <w:r w:rsidR="0027726C">
              <w:rPr>
                <w:rFonts w:ascii="Noto Sans" w:eastAsia="Noto Sans" w:hAnsi="Noto Sans" w:cs="Noto Sans"/>
                <w:bCs/>
                <w:color w:val="434343"/>
                <w:sz w:val="18"/>
                <w:szCs w:val="18"/>
              </w:rPr>
              <w:t>reagens</w:t>
            </w:r>
            <w:proofErr w:type="spellEnd"/>
            <w:r w:rsidR="0027726C">
              <w:rPr>
                <w:rFonts w:ascii="Noto Sans" w:eastAsia="Noto Sans" w:hAnsi="Noto Sans" w:cs="Noto Sans"/>
                <w:bCs/>
                <w:color w:val="434343"/>
                <w:sz w:val="18"/>
                <w:szCs w:val="18"/>
              </w:rPr>
              <w:t xml:space="preserve"> is stated in the section</w:t>
            </w:r>
            <w:r w:rsidR="00E33DD5">
              <w:rPr>
                <w:rFonts w:ascii="Noto Sans" w:eastAsia="Noto Sans" w:hAnsi="Noto Sans" w:cs="Noto Sans"/>
                <w:bCs/>
                <w:color w:val="434343"/>
                <w:sz w:val="18"/>
                <w:szCs w:val="18"/>
              </w:rPr>
              <w:t xml:space="preserve"> "reagents, code and 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5">
              <w:r>
                <w:rPr>
                  <w:rFonts w:ascii="Noto Sans" w:eastAsia="Noto Sans" w:hAnsi="Noto Sans" w:cs="Noto Sans"/>
                  <w:color w:val="434343"/>
                  <w:sz w:val="18"/>
                  <w:szCs w:val="18"/>
                </w:rPr>
                <w:t xml:space="preserve"> </w:t>
              </w:r>
            </w:hyperlink>
            <w:hyperlink r:id="rId16">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8CF6D9B" w:rsidR="00F102CC" w:rsidRPr="003D5AF6" w:rsidRDefault="0025714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information </w:t>
            </w:r>
            <w:r w:rsidR="007D462F">
              <w:rPr>
                <w:rFonts w:ascii="Noto Sans" w:eastAsia="Noto Sans" w:hAnsi="Noto Sans" w:cs="Noto Sans"/>
                <w:bCs/>
                <w:color w:val="434343"/>
                <w:sz w:val="18"/>
                <w:szCs w:val="18"/>
              </w:rPr>
              <w:t xml:space="preserve">on used antibodies (EGFR, STAG2, b-actin, KRAS, V5 </w:t>
            </w:r>
            <w:r w:rsidR="00E528C7">
              <w:rPr>
                <w:rFonts w:ascii="Noto Sans" w:eastAsia="Noto Sans" w:hAnsi="Noto Sans" w:cs="Noto Sans"/>
                <w:bCs/>
                <w:color w:val="434343"/>
                <w:sz w:val="18"/>
                <w:szCs w:val="18"/>
              </w:rPr>
              <w:t>and STAG1) is provided in the Materials and Methods in the section "Western Blot"</w:t>
            </w:r>
            <w:r w:rsidR="00E33DD5">
              <w:rPr>
                <w:rFonts w:ascii="Noto Sans" w:eastAsia="Noto Sans" w:hAnsi="Noto Sans" w:cs="Noto Sans"/>
                <w:bCs/>
                <w:color w:val="434343"/>
                <w:sz w:val="18"/>
                <w:szCs w:val="18"/>
              </w:rPr>
              <w:t xml:space="preserve"> and "Immunohistochemistry".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274ABD7" w:rsidR="00F102CC" w:rsidRPr="00587A64" w:rsidRDefault="00EB07B4" w:rsidP="00587A64">
            <w:pPr>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w:t>
            </w:r>
            <w:proofErr w:type="spellStart"/>
            <w:r>
              <w:rPr>
                <w:rFonts w:ascii="Noto Sans" w:eastAsia="Noto Sans" w:hAnsi="Noto Sans" w:cs="Noto Sans"/>
                <w:bCs/>
                <w:color w:val="434343"/>
                <w:sz w:val="18"/>
                <w:szCs w:val="18"/>
              </w:rPr>
              <w:t>ARTi</w:t>
            </w:r>
            <w:proofErr w:type="spellEnd"/>
            <w:r>
              <w:rPr>
                <w:rFonts w:ascii="Noto Sans" w:eastAsia="Noto Sans" w:hAnsi="Noto Sans" w:cs="Noto Sans"/>
                <w:bCs/>
                <w:color w:val="434343"/>
                <w:sz w:val="18"/>
                <w:szCs w:val="18"/>
              </w:rPr>
              <w:t xml:space="preserve"> sequences are listed in the </w:t>
            </w:r>
            <w:r w:rsidR="00057044">
              <w:rPr>
                <w:rFonts w:ascii="Noto Sans" w:eastAsia="Noto Sans" w:hAnsi="Noto Sans" w:cs="Noto Sans"/>
                <w:bCs/>
                <w:color w:val="434343"/>
                <w:sz w:val="18"/>
                <w:szCs w:val="18"/>
              </w:rPr>
              <w:t xml:space="preserve">Materials and Methods in the </w:t>
            </w:r>
            <w:r w:rsidR="00057044">
              <w:rPr>
                <w:rFonts w:ascii="Noto Sans" w:eastAsia="Noto Sans" w:hAnsi="Noto Sans" w:cs="Noto Sans"/>
                <w:bCs/>
                <w:color w:val="434343"/>
                <w:sz w:val="18"/>
                <w:szCs w:val="18"/>
              </w:rPr>
              <w:lastRenderedPageBreak/>
              <w:t>section "</w:t>
            </w:r>
            <w:r w:rsidR="00587A64" w:rsidRPr="00587A64">
              <w:rPr>
                <w:rFonts w:ascii="Noto Sans" w:eastAsia="Noto Sans" w:hAnsi="Noto Sans" w:cs="Noto Sans"/>
                <w:bCs/>
                <w:color w:val="434343"/>
                <w:sz w:val="18"/>
                <w:szCs w:val="18"/>
              </w:rPr>
              <w:t xml:space="preserve">Design and cloning of </w:t>
            </w:r>
            <w:proofErr w:type="spellStart"/>
            <w:r w:rsidR="00587A64" w:rsidRPr="00587A64">
              <w:rPr>
                <w:rFonts w:ascii="Noto Sans" w:eastAsia="Noto Sans" w:hAnsi="Noto Sans" w:cs="Noto Sans"/>
                <w:bCs/>
                <w:color w:val="434343"/>
                <w:sz w:val="18"/>
                <w:szCs w:val="18"/>
              </w:rPr>
              <w:t>ARTi</w:t>
            </w:r>
            <w:proofErr w:type="spellEnd"/>
            <w:r w:rsidR="00587A64" w:rsidRPr="00587A64">
              <w:rPr>
                <w:rFonts w:ascii="Noto Sans" w:eastAsia="Noto Sans" w:hAnsi="Noto Sans" w:cs="Noto Sans"/>
                <w:bCs/>
                <w:color w:val="434343"/>
                <w:sz w:val="18"/>
                <w:szCs w:val="18"/>
              </w:rPr>
              <w:t xml:space="preserve"> </w:t>
            </w:r>
            <w:proofErr w:type="spellStart"/>
            <w:r w:rsidR="00587A64" w:rsidRPr="00587A64">
              <w:rPr>
                <w:rFonts w:ascii="Noto Sans" w:eastAsia="Noto Sans" w:hAnsi="Noto Sans" w:cs="Noto Sans"/>
                <w:bCs/>
                <w:color w:val="434343"/>
                <w:sz w:val="18"/>
                <w:szCs w:val="18"/>
              </w:rPr>
              <w:t>shRNAs</w:t>
            </w:r>
            <w:proofErr w:type="spellEnd"/>
            <w:r w:rsidR="00057044">
              <w:rPr>
                <w:rFonts w:ascii="Noto Sans" w:eastAsia="Noto Sans" w:hAnsi="Noto Sans" w:cs="Noto Sans"/>
                <w:bCs/>
                <w:color w:val="434343"/>
                <w:sz w:val="18"/>
                <w:szCs w:val="18"/>
              </w:rPr>
              <w:t>"</w:t>
            </w:r>
            <w:r w:rsidR="006159AE">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5595FD3" w:rsidR="00F102CC" w:rsidRPr="003D5AF6" w:rsidRDefault="00746ABC">
            <w:pPr>
              <w:rPr>
                <w:rFonts w:ascii="Noto Sans" w:eastAsia="Noto Sans" w:hAnsi="Noto Sans" w:cs="Noto Sans"/>
                <w:bCs/>
                <w:color w:val="434343"/>
                <w:sz w:val="18"/>
                <w:szCs w:val="18"/>
              </w:rPr>
            </w:pPr>
            <w:r>
              <w:rPr>
                <w:rFonts w:ascii="Noto Sans" w:eastAsia="Noto Sans" w:hAnsi="Noto Sans" w:cs="Noto Sans"/>
                <w:bCs/>
                <w:color w:val="434343"/>
                <w:sz w:val="18"/>
                <w:szCs w:val="18"/>
              </w:rPr>
              <w:t>The cell line information is provided in Materials and Methods in the section "Cell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BF4FA64" w:rsidR="00F102CC" w:rsidRPr="003D5AF6" w:rsidRDefault="00746A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F523D82" w:rsidR="00F102CC" w:rsidRPr="003D5AF6" w:rsidRDefault="005D755F">
            <w:pPr>
              <w:rPr>
                <w:rFonts w:ascii="Noto Sans" w:eastAsia="Noto Sans" w:hAnsi="Noto Sans" w:cs="Noto Sans"/>
                <w:bCs/>
                <w:color w:val="434343"/>
                <w:sz w:val="18"/>
                <w:szCs w:val="18"/>
              </w:rPr>
            </w:pPr>
            <w:r>
              <w:rPr>
                <w:rFonts w:ascii="Noto Sans" w:eastAsia="Noto Sans" w:hAnsi="Noto Sans" w:cs="Noto Sans"/>
                <w:bCs/>
                <w:color w:val="434343"/>
                <w:sz w:val="18"/>
                <w:szCs w:val="18"/>
              </w:rPr>
              <w:t>The relevant information is provided in the Materials and Methods section "in vivo experiments"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3310F4E" w:rsidR="00F102CC" w:rsidRPr="003D5AF6" w:rsidRDefault="00994A8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FED325" w:rsidR="00F102CC" w:rsidRPr="003D5AF6" w:rsidRDefault="0092360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68FEA95" w:rsidR="00F102CC" w:rsidRPr="003D5AF6" w:rsidRDefault="0092360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A8A6E50" w:rsidR="00F102CC" w:rsidRDefault="00923602">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9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02263E8" w:rsidR="00F102CC" w:rsidRPr="003D5AF6" w:rsidRDefault="009236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DC6F3E1" w:rsidR="00F102CC" w:rsidRPr="003D5AF6" w:rsidRDefault="009236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757CB28" w:rsidR="00F102CC" w:rsidRPr="003D5AF6" w:rsidRDefault="00C221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is provided in the section "in vivo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8915503" w:rsidR="00F102CC" w:rsidRPr="003D5AF6" w:rsidRDefault="00C221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is provided in the section "in vivo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A771068" w:rsidR="00F102CC" w:rsidRPr="003D5AF6" w:rsidRDefault="00C221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is provided in the section "in vivo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4BD4816" w:rsidR="00F102CC" w:rsidRPr="003D5AF6" w:rsidRDefault="00C221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is provided in the section "in vivo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EEA54EF" w:rsidR="00F102CC" w:rsidRPr="003D5AF6" w:rsidRDefault="005633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the figure legends</w:t>
            </w:r>
            <w:r w:rsidR="00774D81">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67DAC56" w:rsidR="00F102CC" w:rsidRPr="003D5AF6" w:rsidRDefault="00C934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518F810" w:rsidR="00F102CC" w:rsidRPr="003D5AF6" w:rsidRDefault="00774D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EA19EC" w14:textId="77777777" w:rsidR="006E49CE" w:rsidRPr="00AF483E" w:rsidRDefault="006E49CE" w:rsidP="006E49CE">
            <w:pPr>
              <w:jc w:val="both"/>
              <w:rPr>
                <w:rFonts w:cstheme="minorHAnsi"/>
              </w:rPr>
            </w:pPr>
            <w:r w:rsidRPr="00AF483E">
              <w:rPr>
                <w:rFonts w:cstheme="minorHAnsi"/>
                <w:color w:val="212121"/>
                <w:shd w:val="clear" w:color="auto" w:fill="FFFFFF"/>
              </w:rPr>
              <w:t>Studies were approved by the internal ethics committee (called “ethics committee”) of Boehringer Ingelheim RCV GmbH &amp; Co KG in the department of Cancer Pharmacology and Disease Positioning. Furthermore, all protocols were approved by the Austrian governmental committee (MA 60 Veterinary office; approval numbers GZ: 903122/2017/21 and GZ: 416181-2020-29).</w:t>
            </w:r>
          </w:p>
          <w:p w14:paraId="66FCFD46" w14:textId="77777777" w:rsidR="00F102CC" w:rsidRDefault="00F102CC" w:rsidP="00162B23">
            <w:pPr>
              <w:rPr>
                <w:rFonts w:asciiTheme="minorHAnsi" w:hAnsiTheme="minorHAnsi" w:cstheme="minorHAnsi"/>
              </w:rPr>
            </w:pPr>
          </w:p>
          <w:p w14:paraId="50D03E43" w14:textId="46800488" w:rsidR="006E49CE" w:rsidRDefault="006E49CE" w:rsidP="00162B23">
            <w:pPr>
              <w:rPr>
                <w:rFonts w:asciiTheme="minorHAnsi" w:hAnsiTheme="minorHAnsi" w:cstheme="minorHAnsi"/>
              </w:rPr>
            </w:pPr>
            <w:r>
              <w:rPr>
                <w:rFonts w:asciiTheme="minorHAnsi" w:hAnsiTheme="minorHAnsi" w:cstheme="minorHAnsi"/>
              </w:rPr>
              <w:t>Further information is provided in the section "in vivo experiments".</w:t>
            </w:r>
          </w:p>
          <w:p w14:paraId="2A6BA9BD" w14:textId="128D4657" w:rsidR="006E49CE" w:rsidRPr="00162B23" w:rsidRDefault="006E49CE" w:rsidP="00162B23">
            <w:pPr>
              <w:rPr>
                <w:rFonts w:asciiTheme="minorHAnsi" w:hAnsiTheme="minorHAnsi" w:cstheme="minorHAnsi"/>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9832170" w:rsidR="00F102CC" w:rsidRPr="003D5AF6" w:rsidRDefault="00774D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F8543C2" w:rsidR="00F102CC" w:rsidRPr="003D5AF6" w:rsidRDefault="00774D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0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52041F5" w:rsidR="00F102CC" w:rsidRPr="003D5AF6" w:rsidRDefault="00774D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AC6488A" w:rsidR="00F102CC" w:rsidRPr="003D5AF6" w:rsidRDefault="008E47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A4A854F" w:rsidR="00F102CC" w:rsidRPr="003D5AF6" w:rsidRDefault="008E47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456B590" w:rsidR="00F102CC" w:rsidRPr="003D5AF6" w:rsidRDefault="008E47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C91BAD3" w:rsidR="00F102CC" w:rsidRPr="003D5AF6" w:rsidRDefault="008E47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254F7AC" w:rsidR="00F102CC" w:rsidRPr="003D5AF6" w:rsidRDefault="00041E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w:t>
            </w:r>
            <w:r w:rsidR="00120725">
              <w:rPr>
                <w:rFonts w:ascii="Noto Sans" w:eastAsia="Noto Sans" w:hAnsi="Noto Sans" w:cs="Noto Sans"/>
                <w:bCs/>
                <w:color w:val="434343"/>
                <w:sz w:val="18"/>
                <w:szCs w:val="18"/>
              </w:rPr>
              <w:t>information on code availability is listed in the section "reagents, code and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3817FCC" w:rsidR="00F102CC" w:rsidRPr="003D5AF6" w:rsidRDefault="001207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899B75E" w:rsidR="00F102CC" w:rsidRPr="003D5AF6" w:rsidRDefault="001207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7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83792BA" w:rsidR="00F102CC" w:rsidRPr="003D5AF6" w:rsidRDefault="001207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87B89">
      <w:pPr>
        <w:spacing w:before="80"/>
      </w:pPr>
      <w:bookmarkStart w:id="3" w:name="_cm0qssfkw66b" w:colFirst="0" w:colLast="0"/>
      <w:bookmarkEnd w:id="3"/>
      <w:r>
        <w:rPr>
          <w:noProof/>
        </w:rPr>
        <w:pict w14:anchorId="5E7F9325">
          <v:rect id="_x0000_i1025" style="width:468pt;height:.05pt"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lastRenderedPageBreak/>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C2395" w14:textId="77777777" w:rsidR="00587B89" w:rsidRDefault="00587B89">
      <w:r>
        <w:separator/>
      </w:r>
    </w:p>
  </w:endnote>
  <w:endnote w:type="continuationSeparator" w:id="0">
    <w:p w14:paraId="7618CA97" w14:textId="77777777" w:rsidR="00587B89" w:rsidRDefault="00587B89">
      <w:r>
        <w:continuationSeparator/>
      </w:r>
    </w:p>
  </w:endnote>
  <w:endnote w:type="continuationNotice" w:id="1">
    <w:p w14:paraId="7BB8FCA0" w14:textId="77777777" w:rsidR="00587B89" w:rsidRDefault="00587B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F509D" w14:textId="77777777" w:rsidR="00587B89" w:rsidRDefault="00587B89">
      <w:r>
        <w:separator/>
      </w:r>
    </w:p>
  </w:footnote>
  <w:footnote w:type="continuationSeparator" w:id="0">
    <w:p w14:paraId="0BC23320" w14:textId="77777777" w:rsidR="00587B89" w:rsidRDefault="00587B89">
      <w:r>
        <w:continuationSeparator/>
      </w:r>
    </w:p>
  </w:footnote>
  <w:footnote w:type="continuationNotice" w:id="1">
    <w:p w14:paraId="2F44BDB1" w14:textId="77777777" w:rsidR="00587B89" w:rsidRDefault="00587B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Kopfzeile"/>
    </w:pPr>
    <w:r>
      <w:rPr>
        <w:noProof/>
      </w:rPr>
      <w:drawing>
        <wp:anchor distT="0" distB="0" distL="114300" distR="114300" simplePos="0" relativeHeight="251658240"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1E49"/>
    <w:rsid w:val="00057044"/>
    <w:rsid w:val="000E7E53"/>
    <w:rsid w:val="00120725"/>
    <w:rsid w:val="00136D4F"/>
    <w:rsid w:val="00162B23"/>
    <w:rsid w:val="001B3BCC"/>
    <w:rsid w:val="001D5D33"/>
    <w:rsid w:val="002209A8"/>
    <w:rsid w:val="00257149"/>
    <w:rsid w:val="0027726C"/>
    <w:rsid w:val="002E7D69"/>
    <w:rsid w:val="00351521"/>
    <w:rsid w:val="003D5AF6"/>
    <w:rsid w:val="00427975"/>
    <w:rsid w:val="004E2C31"/>
    <w:rsid w:val="00562423"/>
    <w:rsid w:val="005633F4"/>
    <w:rsid w:val="005722AB"/>
    <w:rsid w:val="00582815"/>
    <w:rsid w:val="0058461D"/>
    <w:rsid w:val="00587991"/>
    <w:rsid w:val="00587A64"/>
    <w:rsid w:val="00587B89"/>
    <w:rsid w:val="005B0259"/>
    <w:rsid w:val="005D755F"/>
    <w:rsid w:val="006159AE"/>
    <w:rsid w:val="006E49CE"/>
    <w:rsid w:val="007054B6"/>
    <w:rsid w:val="00746ABC"/>
    <w:rsid w:val="00774D81"/>
    <w:rsid w:val="007D462F"/>
    <w:rsid w:val="00813BF8"/>
    <w:rsid w:val="00831475"/>
    <w:rsid w:val="008D7A66"/>
    <w:rsid w:val="008E47B1"/>
    <w:rsid w:val="00923602"/>
    <w:rsid w:val="00951828"/>
    <w:rsid w:val="00994A87"/>
    <w:rsid w:val="009C7B26"/>
    <w:rsid w:val="009E7A46"/>
    <w:rsid w:val="00A11E52"/>
    <w:rsid w:val="00B61276"/>
    <w:rsid w:val="00BC128C"/>
    <w:rsid w:val="00BD41E9"/>
    <w:rsid w:val="00C22132"/>
    <w:rsid w:val="00C67E4A"/>
    <w:rsid w:val="00C84413"/>
    <w:rsid w:val="00C93485"/>
    <w:rsid w:val="00DE055C"/>
    <w:rsid w:val="00DE2C78"/>
    <w:rsid w:val="00E33DD5"/>
    <w:rsid w:val="00E528C7"/>
    <w:rsid w:val="00EB07B4"/>
    <w:rsid w:val="00EB6B53"/>
    <w:rsid w:val="00F102CC"/>
    <w:rsid w:val="00F50279"/>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42C58367-4A90-46B8-A1E0-4D3A078C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38/d41586-020-01751-5"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plosbiology.org/article/info:doi/10.1371/journal.pbio.1000412" TargetMode="External"/><Relationship Id="rId17" Type="http://schemas.openxmlformats.org/officeDocument/2006/relationships/hyperlink" Target="https://doi.org/10.7554/eLife.48175" TargetMode="External"/><Relationship Id="rId2" Type="http://schemas.openxmlformats.org/officeDocument/2006/relationships/customXml" Target="../customXml/item2.xml"/><Relationship Id="rId16" Type="http://schemas.openxmlformats.org/officeDocument/2006/relationships/hyperlink" Target="https://scicrunch.org/resourc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quator-network.org/%20" TargetMode="External"/><Relationship Id="rId5" Type="http://schemas.openxmlformats.org/officeDocument/2006/relationships/styles" Target="styles.xml"/><Relationship Id="rId15" Type="http://schemas.openxmlformats.org/officeDocument/2006/relationships/hyperlink" Target="https://scicrunch.org/resources" TargetMode="External"/><Relationship Id="rId10" Type="http://schemas.openxmlformats.org/officeDocument/2006/relationships/hyperlink" Target="https://osf.io/xfpn4/"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viewer.elifesciences.org/author-guide/journal-polici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D274B868CFF64C8619F70D0E41993A" ma:contentTypeVersion="2" ma:contentTypeDescription="Create a new document." ma:contentTypeScope="" ma:versionID="2db07159defe52e39bcae6f828126260">
  <xsd:schema xmlns:xsd="http://www.w3.org/2001/XMLSchema" xmlns:xs="http://www.w3.org/2001/XMLSchema" xmlns:p="http://schemas.microsoft.com/office/2006/metadata/properties" xmlns:ns2="c5cdb8b9-f14f-40d0-8d07-0dffc4d5b116" targetNamespace="http://schemas.microsoft.com/office/2006/metadata/properties" ma:root="true" ma:fieldsID="7d2a99d8126ee18891e7d929812baf0e" ns2:_="">
    <xsd:import namespace="c5cdb8b9-f14f-40d0-8d07-0dffc4d5b11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db8b9-f14f-40d0-8d07-0dffc4d5b1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CBDB63-5777-4D4B-8925-7C05AAAD4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db8b9-f14f-40d0-8d07-0dffc4d5b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F971C-F6E8-4377-B878-34DAAB1C2E92}">
  <ds:schemaRefs>
    <ds:schemaRef ds:uri="http://schemas.microsoft.com/sharepoint/v3/contenttype/forms"/>
  </ds:schemaRefs>
</ds:datastoreItem>
</file>

<file path=customXml/itemProps3.xml><?xml version="1.0" encoding="utf-8"?>
<ds:datastoreItem xmlns:ds="http://schemas.openxmlformats.org/officeDocument/2006/customXml" ds:itemID="{FF47D17F-D4D2-4DF0-BC6A-582A1A66D2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1547</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11272</CharactersWithSpaces>
  <SharedDoc>false</SharedDoc>
  <HLinks>
    <vt:vector size="54" baseType="variant">
      <vt:variant>
        <vt:i4>3866679</vt:i4>
      </vt:variant>
      <vt:variant>
        <vt:i4>24</vt:i4>
      </vt:variant>
      <vt:variant>
        <vt:i4>0</vt:i4>
      </vt:variant>
      <vt:variant>
        <vt:i4>5</vt:i4>
      </vt:variant>
      <vt:variant>
        <vt:lpwstr>https://doi.org/10.7554/eLife.48175</vt:lpwstr>
      </vt:variant>
      <vt:variant>
        <vt:lpwstr/>
      </vt:variant>
      <vt:variant>
        <vt:i4>6881329</vt:i4>
      </vt:variant>
      <vt:variant>
        <vt:i4>21</vt:i4>
      </vt:variant>
      <vt:variant>
        <vt:i4>0</vt:i4>
      </vt:variant>
      <vt:variant>
        <vt:i4>5</vt:i4>
      </vt:variant>
      <vt:variant>
        <vt:lpwstr>https://scicrunch.org/resources</vt:lpwstr>
      </vt:variant>
      <vt:variant>
        <vt:lpwstr/>
      </vt:variant>
      <vt:variant>
        <vt:i4>6881329</vt:i4>
      </vt:variant>
      <vt:variant>
        <vt:i4>18</vt:i4>
      </vt:variant>
      <vt:variant>
        <vt:i4>0</vt:i4>
      </vt:variant>
      <vt:variant>
        <vt:i4>5</vt:i4>
      </vt:variant>
      <vt:variant>
        <vt:lpwstr>https://scicrunch.org/resources</vt:lpwstr>
      </vt:variant>
      <vt:variant>
        <vt:lpwstr/>
      </vt:variant>
      <vt:variant>
        <vt:i4>4915201</vt:i4>
      </vt:variant>
      <vt:variant>
        <vt:i4>15</vt:i4>
      </vt:variant>
      <vt:variant>
        <vt:i4>0</vt:i4>
      </vt:variant>
      <vt:variant>
        <vt:i4>5</vt:i4>
      </vt:variant>
      <vt:variant>
        <vt:lpwstr>https://reviewer.elifesciences.org/author-guide/journal-policies</vt:lpwstr>
      </vt:variant>
      <vt:variant>
        <vt:lpwstr/>
      </vt:variant>
      <vt:variant>
        <vt:i4>2359332</vt:i4>
      </vt:variant>
      <vt:variant>
        <vt:i4>12</vt:i4>
      </vt:variant>
      <vt:variant>
        <vt:i4>0</vt:i4>
      </vt:variant>
      <vt:variant>
        <vt:i4>5</vt:i4>
      </vt:variant>
      <vt:variant>
        <vt:lpwstr>https://doi.org/10.1038/d41586-020-01751-5</vt:lpwstr>
      </vt:variant>
      <vt:variant>
        <vt:lpwstr/>
      </vt:variant>
      <vt:variant>
        <vt:i4>12</vt:i4>
      </vt:variant>
      <vt:variant>
        <vt:i4>9</vt:i4>
      </vt:variant>
      <vt:variant>
        <vt:i4>0</vt:i4>
      </vt:variant>
      <vt:variant>
        <vt:i4>5</vt:i4>
      </vt:variant>
      <vt:variant>
        <vt:lpwstr>http://www.plosbiology.org/article/info:doi/10.1371/journal.pbio.1000412</vt:lpwstr>
      </vt:variant>
      <vt:variant>
        <vt:lpwstr/>
      </vt:variant>
      <vt:variant>
        <vt:i4>2162804</vt:i4>
      </vt:variant>
      <vt:variant>
        <vt:i4>6</vt:i4>
      </vt:variant>
      <vt:variant>
        <vt:i4>0</vt:i4>
      </vt:variant>
      <vt:variant>
        <vt:i4>5</vt:i4>
      </vt:variant>
      <vt:variant>
        <vt:lpwstr>http://biosharing.org/</vt:lpwstr>
      </vt:variant>
      <vt:variant>
        <vt:lpwstr/>
      </vt:variant>
      <vt:variant>
        <vt:i4>2818110</vt:i4>
      </vt:variant>
      <vt:variant>
        <vt:i4>3</vt:i4>
      </vt:variant>
      <vt:variant>
        <vt:i4>0</vt:i4>
      </vt:variant>
      <vt:variant>
        <vt:i4>5</vt:i4>
      </vt:variant>
      <vt:variant>
        <vt:lpwstr>http://www.equator-network.org/</vt:lpwstr>
      </vt:variant>
      <vt:variant>
        <vt:lpwstr/>
      </vt:variant>
      <vt:variant>
        <vt:i4>2031623</vt:i4>
      </vt:variant>
      <vt:variant>
        <vt:i4>0</vt:i4>
      </vt:variant>
      <vt:variant>
        <vt:i4>0</vt:i4>
      </vt:variant>
      <vt:variant>
        <vt:i4>5</vt:i4>
      </vt:variant>
      <vt:variant>
        <vt:lpwstr>https://osf.io/xfpn4/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Neumueller,Dr.,Ralph (RES CancerR) BIG-AT-V</cp:lastModifiedBy>
  <cp:revision>41</cp:revision>
  <dcterms:created xsi:type="dcterms:W3CDTF">2022-02-28T12:21:00Z</dcterms:created>
  <dcterms:modified xsi:type="dcterms:W3CDTF">2022-11-23T14:44:00Z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0x01010096D274B868CFF64C8619F70D0E41993A</vt:lpwstr>
  </property>
</Properties>
</file>