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50BA" w14:textId="77777777" w:rsidR="00EE469B" w:rsidRDefault="00EE469B" w:rsidP="00EE469B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844"/>
        <w:gridCol w:w="3191"/>
        <w:gridCol w:w="2023"/>
      </w:tblGrid>
      <w:tr w:rsidR="00EE469B" w:rsidRPr="00EA3AF4" w14:paraId="0BD6A6ED" w14:textId="77777777" w:rsidTr="00ED0AB9">
        <w:trPr>
          <w:trHeight w:val="320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18C64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Short name</w:t>
            </w:r>
          </w:p>
        </w:tc>
        <w:tc>
          <w:tcPr>
            <w:tcW w:w="30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7AD84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Description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3C6D5E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Examples of matching (</w:t>
            </w:r>
            <w:proofErr w:type="spellStart"/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Flycircuit</w:t>
            </w:r>
            <w:proofErr w:type="spellEnd"/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) neurons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090A2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present in Gal4 line 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(detected in ≥ 5 flies)</w:t>
            </w:r>
          </w:p>
        </w:tc>
      </w:tr>
      <w:tr w:rsidR="00EE469B" w:rsidRPr="00EA3AF4" w14:paraId="460278FA" w14:textId="77777777" w:rsidTr="00ED0AB9"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4CE8D2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3097D03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33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5E0DBB3F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14:paraId="4FD553F3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</w:tr>
      <w:tr w:rsidR="00EE469B" w:rsidRPr="00EA3AF4" w14:paraId="49145333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bottom"/>
            <w:hideMark/>
          </w:tcPr>
          <w:p w14:paraId="67E7F7A5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Antennal lobe and Mushroom body</w:t>
            </w:r>
          </w:p>
        </w:tc>
      </w:tr>
      <w:tr w:rsidR="00EE469B" w:rsidRPr="00EA3AF4" w14:paraId="72852FA3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C8B8B3" w14:textId="77777777" w:rsidR="00EE469B" w:rsidRPr="00B91C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AL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62777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Whole antennal lobe 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8D817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Gad1-F-000394; Gad1-F-100601; Gad1-F-800129; VGlut-F-900126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CBAB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 </w:t>
            </w:r>
          </w:p>
        </w:tc>
      </w:tr>
      <w:tr w:rsidR="00EE469B" w:rsidRPr="00EA3AF4" w14:paraId="5C8887B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8182F6" w14:textId="77777777" w:rsidR="00EE469B" w:rsidRPr="00B91C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PN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8A163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antennal lobe projection neuron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83501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VGlut-F-500486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5465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</w:t>
            </w:r>
          </w:p>
        </w:tc>
      </w:tr>
      <w:tr w:rsidR="00EE469B" w:rsidRPr="00EA3AF4" w14:paraId="205995A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CA7673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MultiGl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2F223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Whole antennal lobe and PN-like projections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40B5B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Trh-F-600017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A1D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TDC</w:t>
            </w:r>
          </w:p>
        </w:tc>
      </w:tr>
      <w:tr w:rsidR="00EE469B" w:rsidRPr="00EA3AF4" w14:paraId="7B4E5119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CEA62C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PNv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C9A78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antennal lobe projection neuron, ventral tract of the lateral horn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2D7D3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VFB_00101133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EBF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</w:t>
            </w:r>
          </w:p>
        </w:tc>
      </w:tr>
      <w:tr w:rsidR="00EE469B" w:rsidRPr="00EA3AF4" w14:paraId="3DE2041B" w14:textId="77777777" w:rsidTr="00ED0AB9">
        <w:trPr>
          <w:trHeight w:val="6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8A1B5B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PN-KC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481B7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Antennal lobe projection neuron and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kenyon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cell in the same component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539BC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BD1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</w:p>
        </w:tc>
      </w:tr>
      <w:tr w:rsidR="00EE469B" w:rsidRPr="00EA3AF4" w14:paraId="3916AEAD" w14:textId="77777777" w:rsidTr="00ED0AB9">
        <w:trPr>
          <w:trHeight w:val="6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C4571A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KCab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4E4B5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Alpha-Beta Kenyon cell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AE6DE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Cha-F-300226; Cha-F-100049; fru-F-000026; Vglut-F-100284; Gad1-F-100014;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04F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</w:t>
            </w:r>
          </w:p>
        </w:tc>
      </w:tr>
      <w:tr w:rsidR="00EE469B" w:rsidRPr="00EA3AF4" w14:paraId="06A98292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37F8DE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KCapbp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53243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Alpha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DE"/>
              </w:rPr>
              <w:t>’-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DE"/>
              </w:rPr>
              <w:t>’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; Kenyon cell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A0CAA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Gad1-F-100024; Trh-F-200069;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B0B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</w:t>
            </w:r>
          </w:p>
        </w:tc>
      </w:tr>
      <w:tr w:rsidR="00EE469B" w:rsidRPr="00EA3AF4" w14:paraId="50465A3D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02CFB7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KCg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E76D8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Gamma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kenyon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cells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62C4C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fru-F-000006; Vglut-F-100359; Gad1-F-100021;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678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</w:t>
            </w:r>
          </w:p>
        </w:tc>
      </w:tr>
      <w:tr w:rsidR="00EE469B" w:rsidRPr="00EA3AF4" w14:paraId="299912E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00AD9A" w14:textId="77777777" w:rsidR="00EE469B" w:rsidRPr="00B91C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Beta1Betap1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10C5C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Beta1 and/or Beta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DE"/>
              </w:rPr>
              <w:t>’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81805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PAM10(B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1)_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 (FlyEM-HB:1328522741) [VFB_jrchk385]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A51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77C11F5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7687FF" w14:textId="77777777" w:rsidR="00EE469B" w:rsidRPr="00B91C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Beta2Betap2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4C334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Beta2 and/or Beta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DE"/>
              </w:rPr>
              <w:t>’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2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58FFF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PAM02(B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DE"/>
              </w:rPr>
              <w:t>’</w:t>
            </w: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2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a)_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 (FlyEM-HB:1295566429)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9AC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TH </w:t>
            </w:r>
          </w:p>
        </w:tc>
      </w:tr>
      <w:tr w:rsidR="00EE469B" w:rsidRPr="00EA3AF4" w14:paraId="0B8EBD3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DCAAD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92F0B8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Gamma1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298AEE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PPL1-gamma1-pedc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75E5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6C3DC5C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FCC2F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Gamma2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D0401D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Gamma2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389657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PPL1-gamma2-alpha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>’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607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TH </w:t>
            </w:r>
          </w:p>
        </w:tc>
      </w:tr>
      <w:tr w:rsidR="00EE469B" w:rsidRPr="00EA3AF4" w14:paraId="0B416A60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D8D8CE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022031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Gamma3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99CAF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MBON-γ3, PAM-γ3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7DC3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Gad, TH</w:t>
            </w:r>
          </w:p>
        </w:tc>
      </w:tr>
      <w:tr w:rsidR="00EE469B" w:rsidRPr="00EA3AF4" w14:paraId="49CCDDB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9A91C1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D691C0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Gamma4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A2372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PAM-γ4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AF384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TH </w:t>
            </w:r>
          </w:p>
        </w:tc>
      </w:tr>
      <w:tr w:rsidR="00EE469B" w:rsidRPr="00EA3AF4" w14:paraId="14DFDEC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62188F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Gamma5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54FB71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Gamma5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3F018E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PAM-γ5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B86D2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4E800230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729D35" w14:textId="77777777" w:rsidR="00EE469B" w:rsidRPr="00F64C7A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SLP-Alpha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05F27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Alpha or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Alpha&amp;apos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; lobe with projection through the superior lateral neuropil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329A0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VGlut-F-500002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516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</w:p>
        </w:tc>
      </w:tr>
      <w:tr w:rsidR="00EE469B" w:rsidRPr="00EA3AF4" w14:paraId="1999CB03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E0D6D0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Alpha1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9DA835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Alpha1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4AA70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PAM-alpha1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DD70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2AA1C37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0DE3D8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Alpha2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EAABD2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Alpha2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CE916B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PPL1-alpha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>’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2alpha2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B912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1B3C8930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D4F44B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lastRenderedPageBreak/>
              <w:t>Alpha3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AC93F8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Alpha3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B5902C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PPL1-alpha3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8C43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TH </w:t>
            </w:r>
          </w:p>
        </w:tc>
      </w:tr>
      <w:tr w:rsidR="00EE469B" w:rsidRPr="00EA3AF4" w14:paraId="55C06ACB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67BF0A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A61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Alphap3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18E336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Alpha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>’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3 mushroom body compartment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D15CC4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PPL1-alpha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>’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B659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5F6E6BA7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bottom"/>
            <w:hideMark/>
          </w:tcPr>
          <w:p w14:paraId="51CDCE41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Superior neuropil</w:t>
            </w:r>
          </w:p>
        </w:tc>
      </w:tr>
      <w:tr w:rsidR="00EE469B" w:rsidRPr="00EA3AF4" w14:paraId="5E3A33A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24CFEB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SCLtract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49339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Tract linking both superior clamp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4C7A0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200082,Trh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-F-100051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258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0EE2F36C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DBF4DD" w14:textId="77777777" w:rsidR="00EE469B" w:rsidRPr="001621C3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CLvert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4DBDC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Lateral part of the superior clamp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75EF3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TH-F-000023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7AE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TH</w:t>
            </w:r>
          </w:p>
        </w:tc>
      </w:tr>
      <w:tr w:rsidR="00EE469B" w:rsidRPr="00EA3AF4" w14:paraId="53708596" w14:textId="77777777" w:rsidTr="00ED0AB9">
        <w:trPr>
          <w:trHeight w:val="6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A1213F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CL?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852B6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Interrogation point surrounding the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pedonculus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DEED2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300074,Trh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-M-700081, DNp32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BD53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59E080D2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C1B212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CL-LH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D9299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Surrounds the lateral horn from the medial and ventral directions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1C6F0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Trh-F-200047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C20B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TDC</w:t>
            </w:r>
          </w:p>
        </w:tc>
      </w:tr>
      <w:tr w:rsidR="00EE469B" w:rsidRPr="00EA3AF4" w14:paraId="0433500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BADECB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CL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01D7C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Other shapes at the level of the clamp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C0CD4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700550,Gad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1-F-800055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108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GMR57C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10 ,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Gad, TH, TDC</w:t>
            </w:r>
          </w:p>
        </w:tc>
      </w:tr>
      <w:tr w:rsidR="00EE469B" w:rsidRPr="00EA3AF4" w14:paraId="5F5F8322" w14:textId="77777777" w:rsidTr="00ED0AB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vAlign w:val="bottom"/>
            <w:hideMark/>
          </w:tcPr>
          <w:p w14:paraId="3F90E4B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30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  <w:vAlign w:val="bottom"/>
            <w:hideMark/>
          </w:tcPr>
          <w:p w14:paraId="34A43793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3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  <w:vAlign w:val="bottom"/>
            <w:hideMark/>
          </w:tcPr>
          <w:p w14:paraId="1AF4C11F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bottom"/>
            <w:hideMark/>
          </w:tcPr>
          <w:p w14:paraId="3AA17703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</w:tr>
      <w:tr w:rsidR="00EE469B" w:rsidRPr="00EA3AF4" w14:paraId="77194437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368F68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SMPm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2883B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Medial part of the superior medial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52C65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TH-F-000021; VGlut-F-700286, Cha-F-300251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124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GMR57C10, Cha,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TH, TDC </w:t>
            </w:r>
          </w:p>
        </w:tc>
      </w:tr>
      <w:tr w:rsidR="00EE469B" w:rsidRPr="00EA3AF4" w14:paraId="0500C222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5AF4CF" w14:textId="77777777" w:rsidR="00EE469B" w:rsidRPr="00A61DC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PPL-SMP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6E625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ventral lateral part of the superior medial protocerebrum, with tracts coming from a posterior lateral cell cluster 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C0A0B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000019,TH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-F-000018,TH-F-000046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798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0D87BE2C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2456C4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SMPl</w:t>
            </w:r>
            <w:proofErr w:type="spellEnd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-SIP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214A7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intermediate protocerebrum and lateral part of the superior medial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325F9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000221,Cha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-F-300154, TH-F-300056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069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 , Gad, TH , TDC</w:t>
            </w:r>
          </w:p>
        </w:tc>
      </w:tr>
      <w:tr w:rsidR="00EE469B" w:rsidRPr="00EA3AF4" w14:paraId="6970D0B5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975B21" w14:textId="77777777" w:rsidR="00EE469B" w:rsidRPr="00E30F7C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SIP-</w:t>
            </w: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SMPd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8FBCD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intermediate protocerebrum and dorsal part of the superior medial protocerebrum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4CFC6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 fru-F-800063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6D1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08197788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039E0D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SIP-FB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D31A9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intermediate protocerebrum and dorsal layer of the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AFB95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Trh-F-100015;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732E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GMR57C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10 ,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TH,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0277D1B0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0B502E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FB-SN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0FE24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Broad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innervaion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of the superior neuropil, and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67C6E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OA-VMP3, OA-VPM4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59BD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TDC</w:t>
            </w:r>
          </w:p>
        </w:tc>
      </w:tr>
      <w:tr w:rsidR="00EE469B" w:rsidRPr="00EA3AF4" w14:paraId="6728B45C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B3ECDB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SLP-</w:t>
            </w: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SMPproj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9275F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Large SMP neuron projecting to ventral regions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C343A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700011,Trh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-F-000083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C10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TH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6E045FD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C26CF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SLP-SMP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89909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lateral protocerebrum and superior medial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7BDB7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Trh-F-500176, DNp25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E9D4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2F9C2F72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DCC984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2B98B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lateral protocerebrum only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8E23B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TH-F-100046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9DD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GMR57C10, 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TDC</w:t>
            </w:r>
          </w:p>
        </w:tc>
      </w:tr>
      <w:tr w:rsidR="00EE469B" w:rsidRPr="00EA3AF4" w14:paraId="3494301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D4FE0F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LH-SLP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23508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Lateral horn and superior lateral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D5250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900346,Gad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1-F-600340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838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Gad </w:t>
            </w:r>
          </w:p>
        </w:tc>
      </w:tr>
      <w:tr w:rsidR="00EE469B" w:rsidRPr="00EA3AF4" w14:paraId="6AB007F1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bottom"/>
            <w:hideMark/>
          </w:tcPr>
          <w:p w14:paraId="3406246C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Central complex</w:t>
            </w:r>
          </w:p>
        </w:tc>
      </w:tr>
      <w:tr w:rsidR="00EE469B" w:rsidRPr="00EA3AF4" w14:paraId="3B4B89DF" w14:textId="77777777" w:rsidTr="00ED0AB9">
        <w:trPr>
          <w:trHeight w:val="78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2D980A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lastRenderedPageBreak/>
              <w:t>FBcol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2EC2A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Fan shaped body columns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ED4BD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Tdc2-F-100009; Tdc2-F-300026; Tdc2-F-300001; Tdc2-F-200011; Tdc2-F-100062; Tdc2-F-100016; Gad1-F-900245; Gad1-F-800329; Gad1-F-500513; Gad1-100157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520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Gad, TDC</w:t>
            </w:r>
          </w:p>
        </w:tc>
      </w:tr>
      <w:tr w:rsidR="00EE469B" w:rsidRPr="00EA3AF4" w14:paraId="3F3FE1E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F4F3BF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FBlayv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37C80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Ventral layer of the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01354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TH-M-300065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6510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TH</w:t>
            </w:r>
          </w:p>
        </w:tc>
      </w:tr>
      <w:tr w:rsidR="00EE469B" w:rsidRPr="00EA3AF4" w14:paraId="629936C8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C9F24C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FBlaym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611AD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Medial layer of the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504E2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TH-F-200055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3EF8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TH </w:t>
            </w:r>
          </w:p>
        </w:tc>
      </w:tr>
      <w:tr w:rsidR="00EE469B" w:rsidRPr="00EA3AF4" w14:paraId="3971CDB7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D77298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FBlayd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54063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Dorsal layer of the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7E388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TH-F-200054; Trh-F-300036; Trh-F-400062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6BC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3DE9F6BE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EDBB74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NO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3D472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Nodulus or noduli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DF803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Cha-F-100429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21D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</w:p>
        </w:tc>
      </w:tr>
      <w:tr w:rsidR="00EE469B" w:rsidRPr="00EA3AF4" w14:paraId="537DF822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ABB55B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59583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Protocerebral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bridge only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9964D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Vglut-F-800282; Vglut-F-600784; Vglut-F-600229; Gad1-F-600267; Gad1-F-100361; Gad1-F-100593; Vglut-F-000156; Vglut-F-100064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E242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</w:t>
            </w:r>
          </w:p>
        </w:tc>
      </w:tr>
      <w:tr w:rsidR="00EE469B" w:rsidRPr="00EA3AF4" w14:paraId="4552C38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A515E2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PBfull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454E4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Components with full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protocerebral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bridge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D9B99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Cha-F-900016, Cha-F-200148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929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</w:t>
            </w:r>
          </w:p>
        </w:tc>
      </w:tr>
      <w:tr w:rsidR="00EE469B" w:rsidRPr="00EA3AF4" w14:paraId="25F494B3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36C0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PB-DA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F52B67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Protocerebral</w:t>
            </w:r>
            <w:proofErr w:type="spellEnd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 bridge and two dots (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>ma</w:t>
            </w:r>
            <w:proofErr w:type="spell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ybe</w:t>
            </w:r>
            <w:proofErr w:type="spellEnd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 cell bodies) at the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DE"/>
              </w:rPr>
              <w:t xml:space="preserve"> </w:t>
            </w: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top of the trachea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8EF1D8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TH-F-000048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ED18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422C0F0D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F96ED8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BU-</w:t>
            </w: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PBl</w:t>
            </w:r>
            <w:proofErr w:type="spellEnd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-EB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1E29D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Bulb, ellipsoid 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body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and lateral part of the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protocerebral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bridge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36E62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Gad1-F-900445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6A7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Gad </w:t>
            </w:r>
          </w:p>
        </w:tc>
      </w:tr>
      <w:tr w:rsidR="00EE469B" w:rsidRPr="00EA3AF4" w14:paraId="1B2FF326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A4BED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PB-EB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4F93A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EB-radial and PB glomeruli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E004E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Cha-F-500009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AAD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Cha, Gad</w:t>
            </w:r>
          </w:p>
        </w:tc>
      </w:tr>
      <w:tr w:rsidR="00EE469B" w:rsidRPr="00EA3AF4" w14:paraId="6EF7A86E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8FACE2" w14:textId="77777777" w:rsidR="00EE469B" w:rsidRPr="00011B3E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EB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E816C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Ellipsoid body rings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BF488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Trh-F-300095; Cha-F-800146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E5AA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GMR57C10, Cha, </w:t>
            </w: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421F380B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056AE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EB-DA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E35CAA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Ellipsoid body and lateral accessory lobe 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66AE70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TH-F-100001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DFDE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TH </w:t>
            </w:r>
          </w:p>
        </w:tc>
      </w:tr>
      <w:tr w:rsidR="00EE469B" w:rsidRPr="00EA3AF4" w14:paraId="10F86C92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B5C328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AOTU-BU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0CA21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Anterior optic tubercule and bulb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B3D81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Gad1-F-200712, VGlut-F-400630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2AD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</w:t>
            </w:r>
          </w:p>
        </w:tc>
      </w:tr>
      <w:tr w:rsidR="00EE469B" w:rsidRPr="00EA3AF4" w14:paraId="66C1D183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2569CBF2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Posterior neuropil</w:t>
            </w:r>
          </w:p>
        </w:tc>
      </w:tr>
      <w:tr w:rsidR="00EE469B" w:rsidRPr="00EA3AF4" w14:paraId="7D3B9B7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8F7D2F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C251C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Inferior bridge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C954F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CFE1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Gad </w:t>
            </w:r>
          </w:p>
        </w:tc>
      </w:tr>
      <w:tr w:rsidR="00EE469B" w:rsidRPr="00EA3AF4" w14:paraId="7FF2FC58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C7A3B4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ATL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E0264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Antler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285AD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adult antler neuron 031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0B74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TH,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673E7132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C7C3F7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M-Omega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B5A84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Posterior ensemble forming an M dorsally and an omega ventrally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05ABE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TH-F-300078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477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5EEE2D4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897F60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SPS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E87B8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Superior posterior slope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D7312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VGlut-F-900089, VGlut-F-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800136,Cha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-F-800003,Gad1-F-900039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6441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 </w:t>
            </w:r>
          </w:p>
        </w:tc>
      </w:tr>
      <w:tr w:rsidR="00EE469B" w:rsidRPr="00EA3AF4" w14:paraId="58D2F97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4B9BE3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IPS-Y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A83BE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inverse Y shape in the posterior slope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0F61F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DNb02?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1D8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</w:t>
            </w:r>
          </w:p>
        </w:tc>
      </w:tr>
      <w:tr w:rsidR="00EE469B" w:rsidRPr="00EA3AF4" w14:paraId="0E0976E8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B85ABD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LAL-PS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7DD3B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lateral accessory lobe and posterior slope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2FB8C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DNb01?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2F1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</w:t>
            </w:r>
          </w:p>
        </w:tc>
      </w:tr>
      <w:tr w:rsidR="00EE469B" w:rsidRPr="00EA3AF4" w14:paraId="222E700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235011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FD12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lastRenderedPageBreak/>
              <w:t>PPM2-LW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C34EFB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PPM2-LAL-We </w:t>
            </w:r>
            <w:proofErr w:type="gram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L,R</w:t>
            </w:r>
            <w:proofErr w:type="gram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B9AC82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TH-F-</w:t>
            </w:r>
            <w:proofErr w:type="gram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000000,TH</w:t>
            </w:r>
            <w:proofErr w:type="gramEnd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-F-000015,TH-F-000016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BA8FB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73DFB04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8CF4B7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FD12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PPM2-VI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94FC74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PPM2-VMNP-INP </w:t>
            </w:r>
            <w:proofErr w:type="gram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L,R</w:t>
            </w:r>
            <w:proofErr w:type="gram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A5BE2A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TH-F-</w:t>
            </w:r>
            <w:proofErr w:type="gram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000007,TH</w:t>
            </w:r>
            <w:proofErr w:type="gramEnd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-F-300058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D2ACD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 xml:space="preserve">TH </w:t>
            </w:r>
          </w:p>
        </w:tc>
      </w:tr>
      <w:tr w:rsidR="00EE469B" w:rsidRPr="00EA3AF4" w14:paraId="55B45A5A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677A30F0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Lateral neuropil</w:t>
            </w:r>
          </w:p>
        </w:tc>
      </w:tr>
      <w:tr w:rsidR="00EE469B" w:rsidRPr="00EA3AF4" w14:paraId="2938FB08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FB0F82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WPENb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8E956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antennal mechanosensory and motor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center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and/or Wedge, in the posterior lateral protocerebrum and posterior connection to opposite side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06DD4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200005,WPNb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WPNB3#5 (FAFB:4271367) [VFB_001011lp]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A83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Gad</w:t>
            </w:r>
          </w:p>
        </w:tc>
      </w:tr>
      <w:tr w:rsidR="00EE469B" w:rsidRPr="00EA3AF4" w14:paraId="11364F5C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032C77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AMMC-PLP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CD7A7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antennal mechanosensory and motor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center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and/or Wedge and branch in the posterior lateral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DF172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VGlut-F-400269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B4F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</w:t>
            </w:r>
          </w:p>
        </w:tc>
      </w:tr>
      <w:tr w:rsidR="00EE469B" w:rsidRPr="00EA3AF4" w14:paraId="3FC341B7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8F37EA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AMMC-WE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60EE6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antennal mechanosensory and motor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center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and/or Wedge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638D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VGlut-F-000138, VGlut-F-400586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F40B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 </w:t>
            </w:r>
          </w:p>
        </w:tc>
      </w:tr>
      <w:tr w:rsidR="00EE469B" w:rsidRPr="00EA3AF4" w14:paraId="2BDE2BEE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BCE604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FD122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WE-DA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D10DCF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Wedge with two branches forming a large V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0B7652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TH-F-</w:t>
            </w:r>
            <w:proofErr w:type="gramStart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200127,TH</w:t>
            </w:r>
            <w:proofErr w:type="gramEnd"/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-F-000024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70380" w14:textId="77777777" w:rsidR="00EE469B" w:rsidRPr="00B225F9" w:rsidRDefault="00EE469B" w:rsidP="00ED0AB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0040C4D5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48088E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AVLPonlyproj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7CE0D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Lowest medial part of the anterior ventral lateral protocerebrum projecting ventrally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C9725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Cha-F-700097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53BB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</w:tr>
      <w:tr w:rsidR="00EE469B" w:rsidRPr="00EA3AF4" w14:paraId="6DA78E8F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CBE1B1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AVLPprojm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9E13A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Lowest medial part of the anterior ventral lateral protocerebrum projecting ventrally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63BE8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Gad1-F-500762, Cha-F-400059; Gad1-F-000013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2613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Gad</w:t>
            </w:r>
          </w:p>
        </w:tc>
      </w:tr>
      <w:tr w:rsidR="00EE469B" w:rsidRPr="00EA3AF4" w14:paraId="284128FA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14E428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AVLPprojl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81B51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Lowest lateral part of the anterior ventral lateral protocerebrum projecting ventrally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0BFB2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Cha-F-800125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01C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</w:t>
            </w:r>
          </w:p>
        </w:tc>
      </w:tr>
      <w:tr w:rsidR="00EE469B" w:rsidRPr="00EA3AF4" w14:paraId="6D278BB6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CDD80F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AVLPm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E69E1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anterior ventral lateral protocerebrum medial part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4C1F7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Gad1-F-900529, Cha-F-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800062,Trh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-F-400039,Trh-F-400070; Vglut-F-200405*; Vglut-F-900122; Cha-F-400237; Cha-F-200299; Gad1-F-500279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EFD4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Gad , TH,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TDC</w:t>
            </w:r>
          </w:p>
        </w:tc>
      </w:tr>
      <w:tr w:rsidR="00EE469B" w:rsidRPr="00EA3AF4" w14:paraId="3579CA5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27AA89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AVLPd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C60AB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anterior ventral lateral protocerebrum dorsal part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96944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Cha-F-000424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5AA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</w:p>
        </w:tc>
      </w:tr>
      <w:tr w:rsidR="00EE469B" w:rsidRPr="00EA3AF4" w14:paraId="6E74C4A7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53D68E" w14:textId="77777777" w:rsidR="00EE469B" w:rsidRPr="00FD1220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AVLPshell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5AB77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anterior ventral lateral protocerebrum surface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3E0F3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Trh-F-100082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FAB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TH,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37C86E24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A92A04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AVLPsmear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BD8BE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anterior ventral lateral protocerebrum anterior part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AE174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F01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</w:p>
        </w:tc>
      </w:tr>
      <w:tr w:rsidR="00EE469B" w:rsidRPr="00EA3AF4" w14:paraId="4E177010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361A3F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VLPl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999B1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Ventro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-lateral protocerebrum most lateral part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DF575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Gad1-F-900096, Vglut-F-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500616,Cha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-F-800087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5414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</w:t>
            </w:r>
          </w:p>
        </w:tc>
      </w:tr>
      <w:tr w:rsidR="00EE469B" w:rsidRPr="00EA3AF4" w14:paraId="5E53EE1C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32E5C2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PLP-LH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A53C6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Posterior lateral protocerebrum to the basis of the lateral horn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0B689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Gad1-F-500325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C6D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</w:p>
        </w:tc>
      </w:tr>
      <w:tr w:rsidR="00EE469B" w:rsidRPr="00EA3AF4" w14:paraId="7A7F6C4F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E2975D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lastRenderedPageBreak/>
              <w:t>PLP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D5B9E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Posterior lateral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49BB1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Gad1-F-800092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677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</w:t>
            </w:r>
          </w:p>
        </w:tc>
      </w:tr>
      <w:tr w:rsidR="00EE469B" w:rsidRPr="00EA3AF4" w14:paraId="753D16A1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bottom"/>
            <w:hideMark/>
          </w:tcPr>
          <w:p w14:paraId="056B021F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Ventral neuropil</w:t>
            </w:r>
          </w:p>
        </w:tc>
      </w:tr>
      <w:tr w:rsidR="00EE469B" w:rsidRPr="00EA3AF4" w14:paraId="357D518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A279B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PI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EE4EB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Pars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intercerebralis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4F4B9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Trh-F-100040, Trh-M-000056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338F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TH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</w:p>
        </w:tc>
      </w:tr>
      <w:tr w:rsidR="00EE469B" w:rsidRPr="00EA3AF4" w14:paraId="4DD94146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AD2379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PI-PRW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36AFB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Pars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intercerebralis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connected to Prow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0331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VGlut-F-600158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958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Gad</w:t>
            </w:r>
          </w:p>
        </w:tc>
      </w:tr>
      <w:tr w:rsidR="00EE469B" w:rsidRPr="00EA3AF4" w14:paraId="74BDCF13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A9E8BB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PRW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5220A7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Prow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BB94E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TH-M-000037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A9C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Gad , TH</w:t>
            </w:r>
          </w:p>
        </w:tc>
      </w:tr>
      <w:tr w:rsidR="00EE469B" w:rsidRPr="00EA3AF4" w14:paraId="0002AD04" w14:textId="77777777" w:rsidTr="00ED0AB9">
        <w:trPr>
          <w:trHeight w:val="6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BDEF2F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PRW-SLP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8DAB7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Prow and superior lateral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F8332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Gad1-F-600213, Cha-F-200258; fru-F-000133; Gad1-F-600213; Trh-F-100091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0BC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</w:t>
            </w:r>
          </w:p>
        </w:tc>
      </w:tr>
      <w:tr w:rsidR="00EE469B" w:rsidRPr="00EA3AF4" w14:paraId="6D176016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B42FAC" w14:textId="77777777" w:rsidR="00EE469B" w:rsidRPr="008D4A9D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PENP-CL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959C5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periesophageal neuropils and clamp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9ADE5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mALD3_L (FlyEM-HB:822708945)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16EE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Cha , Gad</w:t>
            </w:r>
          </w:p>
        </w:tc>
      </w:tr>
      <w:tr w:rsidR="00EE469B" w:rsidRPr="00EA3AF4" w14:paraId="5715BD87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CE2E98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GNGvw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DE47C5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 medial and lateral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74468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Cha-F-400186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98F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Cha </w:t>
            </w:r>
          </w:p>
        </w:tc>
      </w:tr>
      <w:tr w:rsidR="00EE469B" w:rsidRPr="00EA3AF4" w14:paraId="7F10E1E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14CBAA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GNGm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D640F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 medial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87995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Cha-F-300235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E61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 </w:t>
            </w:r>
          </w:p>
        </w:tc>
      </w:tr>
      <w:tr w:rsidR="00EE469B" w:rsidRPr="00EA3AF4" w14:paraId="614DA45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B66E6C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GNGml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B6FE7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 medial-lateral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4D4E9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Cha-F-400159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D8AA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GMR57C10, Cha, Gad</w:t>
            </w:r>
          </w:p>
        </w:tc>
      </w:tr>
      <w:tr w:rsidR="00EE469B" w:rsidRPr="00EA3AF4" w14:paraId="02F88F09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A6EF8D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GNGl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40F2C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 lateral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AE8E3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Cha-F-400146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1B5C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Cha</w:t>
            </w:r>
          </w:p>
        </w:tc>
      </w:tr>
      <w:tr w:rsidR="00EE469B" w:rsidRPr="00EA3AF4" w14:paraId="0F9F1EF0" w14:textId="77777777" w:rsidTr="00ED0AB9">
        <w:trPr>
          <w:trHeight w:val="5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93EEAA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GNG-AMMC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37B18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 and on the opposite side antennal mechanosensory and motor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center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and posterior lateral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protocebrum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A324C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VGlut-F-600685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67C6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01BADFF1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729468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GNGva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B454F6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ventral anterior part of the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gnathal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ganglia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2C52E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890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0A23B3C3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2DCBB5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vaCells</w:t>
            </w:r>
            <w:proofErr w:type="spellEnd"/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ECD09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ventral anterior cells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0A5E8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TH-F-100049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8899A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</w:t>
            </w:r>
          </w:p>
        </w:tc>
      </w:tr>
      <w:tr w:rsidR="00EE469B" w:rsidRPr="00EA3AF4" w14:paraId="1164B246" w14:textId="77777777" w:rsidTr="00ED0AB9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bottom"/>
            <w:hideMark/>
          </w:tcPr>
          <w:p w14:paraId="16B3F903" w14:textId="77777777" w:rsidR="00EE469B" w:rsidRPr="00EA3AF4" w:rsidRDefault="00EE469B" w:rsidP="00ED0AB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DE" w:eastAsia="en-DE"/>
              </w:rPr>
              <w:t>Optic lobe</w:t>
            </w:r>
          </w:p>
        </w:tc>
      </w:tr>
      <w:tr w:rsidR="00EE469B" w:rsidRPr="00EA3AF4" w14:paraId="1855A6E6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17D429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OL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33139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Optic lobe; mostly medulla and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lobulla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837AD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D8FE1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, GMR57C</w:t>
            </w:r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10 ,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Cha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Vglut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Gad</w:t>
            </w:r>
          </w:p>
        </w:tc>
      </w:tr>
      <w:tr w:rsidR="00EE469B" w:rsidRPr="00EA3AF4" w14:paraId="7010EC89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F07848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33ADF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Lobulla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plate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36594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Cha-F-600161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B6BC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Cha, TDC</w:t>
            </w:r>
          </w:p>
        </w:tc>
      </w:tr>
      <w:tr w:rsidR="00EE469B" w:rsidRPr="00EA3AF4" w14:paraId="45FE6F05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4F4459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OL-FB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FDEF8E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Optic lobe to central regions including the fan-shaped body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2A00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0EF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39DA55AD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F5FE7D" w14:textId="77777777" w:rsidR="00EE469B" w:rsidRPr="00AA7181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OL-PENP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30DBE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Optic lobe and periesophageal neuropils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71D6C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Tdc2-F-200056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8AB2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Gad , </w:t>
            </w:r>
            <w:proofErr w:type="spell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Trh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 TDC</w:t>
            </w:r>
          </w:p>
        </w:tc>
      </w:tr>
      <w:tr w:rsidR="00EE469B" w:rsidRPr="00EA3AF4" w14:paraId="34E7933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15A059" w14:textId="77777777" w:rsidR="00EE469B" w:rsidRPr="00182996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OL-PLP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B5294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Optic lobe and posterior lateral protocerebrum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D9CC8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Cha-F-000316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44E2B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proofErr w:type="spellStart"/>
            <w:proofErr w:type="gramStart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Nsyb</w:t>
            </w:r>
            <w:proofErr w:type="spell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,</w:t>
            </w:r>
            <w:proofErr w:type="gramEnd"/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 xml:space="preserve"> Cha, Gad</w:t>
            </w:r>
          </w:p>
        </w:tc>
      </w:tr>
      <w:tr w:rsidR="00EE469B" w:rsidRPr="00EA3AF4" w14:paraId="641D223A" w14:textId="77777777" w:rsidTr="00ED0AB9">
        <w:trPr>
          <w:trHeight w:val="3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07E19D" w14:textId="77777777" w:rsidR="00EE469B" w:rsidRPr="00182996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B225F9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OL-WE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671572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Optic lobe and wedge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AE8A99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TH-F-300030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7D903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  <w:r w:rsidRPr="00EA3AF4">
              <w:rPr>
                <w:rFonts w:ascii="Arial" w:eastAsia="Times New Roman" w:hAnsi="Arial" w:cs="Arial"/>
                <w:color w:val="000000"/>
                <w:sz w:val="22"/>
                <w:szCs w:val="22"/>
                <w:lang w:val="en-DE" w:eastAsia="en-DE"/>
              </w:rPr>
              <w:t>TH</w:t>
            </w:r>
          </w:p>
        </w:tc>
      </w:tr>
      <w:tr w:rsidR="00EE469B" w:rsidRPr="00EA3AF4" w14:paraId="109C31F8" w14:textId="77777777" w:rsidTr="00ED0AB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noWrap/>
            <w:vAlign w:val="bottom"/>
            <w:hideMark/>
          </w:tcPr>
          <w:p w14:paraId="4CB6F89D" w14:textId="77777777" w:rsidR="00EE469B" w:rsidRPr="00EA3AF4" w:rsidRDefault="00EE469B" w:rsidP="00ED0A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30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noWrap/>
            <w:vAlign w:val="bottom"/>
            <w:hideMark/>
          </w:tcPr>
          <w:p w14:paraId="226C8E4E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3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noWrap/>
            <w:vAlign w:val="bottom"/>
            <w:hideMark/>
          </w:tcPr>
          <w:p w14:paraId="399C160F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bottom"/>
            <w:hideMark/>
          </w:tcPr>
          <w:p w14:paraId="3407217B" w14:textId="77777777" w:rsidR="00EE469B" w:rsidRPr="00EA3AF4" w:rsidRDefault="00EE469B" w:rsidP="00ED0AB9">
            <w:pPr>
              <w:rPr>
                <w:rFonts w:eastAsia="Times New Roman"/>
                <w:lang w:val="en-DE" w:eastAsia="en-DE"/>
              </w:rPr>
            </w:pPr>
          </w:p>
        </w:tc>
      </w:tr>
    </w:tbl>
    <w:p w14:paraId="5335B91B" w14:textId="77777777" w:rsidR="00EE469B" w:rsidRDefault="00EE469B" w:rsidP="00EE469B">
      <w:pPr>
        <w:rPr>
          <w:rFonts w:ascii="Arial" w:hAnsi="Arial" w:cs="Arial"/>
          <w:b/>
          <w:bCs/>
        </w:rPr>
      </w:pPr>
    </w:p>
    <w:p w14:paraId="4F0B1B9F" w14:textId="77777777" w:rsidR="00EE469B" w:rsidRDefault="00EE469B" w:rsidP="00EE469B">
      <w:pPr>
        <w:rPr>
          <w:rFonts w:ascii="Arial" w:hAnsi="Arial" w:cs="Arial"/>
          <w:b/>
          <w:bCs/>
        </w:rPr>
      </w:pPr>
    </w:p>
    <w:p w14:paraId="782F824B" w14:textId="77777777" w:rsidR="00EE469B" w:rsidRDefault="00EE469B" w:rsidP="00EE469B">
      <w:pPr>
        <w:rPr>
          <w:rFonts w:ascii="Arial" w:hAnsi="Arial" w:cs="Arial"/>
          <w:b/>
          <w:bCs/>
        </w:rPr>
      </w:pPr>
    </w:p>
    <w:p w14:paraId="55203E7A" w14:textId="77777777" w:rsidR="00A1630A" w:rsidRDefault="00A1630A"/>
    <w:sectPr w:rsidR="00A1630A">
      <w:headerReference w:type="first" r:id="rId4"/>
      <w:footerReference w:type="firs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4CBE" w14:textId="77777777" w:rsidR="00B96ABA" w:rsidRDefault="00000000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i/>
        <w:sz w:val="18"/>
        <w:szCs w:val="18"/>
      </w:rPr>
      <w:t>Science Advances</w:t>
    </w:r>
    <w:r>
      <w:rPr>
        <w:sz w:val="18"/>
        <w:szCs w:val="18"/>
      </w:rPr>
      <w:t xml:space="preserve">                                               Manuscript Template                                                                                           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</w:p>
  <w:p w14:paraId="7A2CD010" w14:textId="77777777" w:rsidR="00B96AB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67CA" w14:textId="77777777" w:rsidR="00B96ABA" w:rsidRDefault="00000000">
    <w:pPr>
      <w:pStyle w:val="Header"/>
    </w:pPr>
    <w:r>
      <w:tab/>
    </w:r>
  </w:p>
  <w:tbl>
    <w:tblPr>
      <w:tblW w:w="13110" w:type="dxa"/>
      <w:tblInd w:w="738" w:type="dxa"/>
      <w:tblLook w:val="04A0" w:firstRow="1" w:lastRow="0" w:firstColumn="1" w:lastColumn="0" w:noHBand="0" w:noVBand="1"/>
    </w:tblPr>
    <w:tblGrid>
      <w:gridCol w:w="6840"/>
      <w:gridCol w:w="6270"/>
    </w:tblGrid>
    <w:tr w:rsidR="00B96ABA" w14:paraId="5079A49C" w14:textId="77777777">
      <w:trPr>
        <w:trHeight w:val="900"/>
      </w:trPr>
      <w:tc>
        <w:tcPr>
          <w:tcW w:w="6840" w:type="dxa"/>
          <w:shd w:val="clear" w:color="auto" w:fill="auto"/>
        </w:tcPr>
        <w:p w14:paraId="77E883A0" w14:textId="77777777" w:rsidR="00B96ABA" w:rsidRDefault="00000000">
          <w:pPr>
            <w:ind w:right="-86"/>
            <w:rPr>
              <w:rFonts w:ascii="Times" w:eastAsia="Times New Roman" w:hAnsi="Times"/>
            </w:rPr>
          </w:pPr>
          <w:r>
            <w:rPr>
              <w:noProof/>
            </w:rPr>
            <w:drawing>
              <wp:inline distT="0" distB="0" distL="0" distR="0" wp14:anchorId="6C4C4067" wp14:editId="444FAA73">
                <wp:extent cx="3657600" cy="762000"/>
                <wp:effectExtent l="0" t="0" r="0" b="0"/>
                <wp:docPr id="1" name="Picture 1" descr="SCAdvances-AAAS-logo-color-AAAS-stack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  <w:shd w:val="clear" w:color="auto" w:fill="auto"/>
          <w:vAlign w:val="center"/>
        </w:tcPr>
        <w:p w14:paraId="2E0E89C3" w14:textId="77777777" w:rsidR="00B96ABA" w:rsidRDefault="00000000">
          <w:pPr>
            <w:ind w:right="1008"/>
            <w:rPr>
              <w:rFonts w:eastAsia="Times New Roman"/>
              <w:b/>
              <w:sz w:val="48"/>
              <w:szCs w:val="22"/>
            </w:rPr>
          </w:pPr>
          <w:r>
            <w:rPr>
              <w:rFonts w:eastAsia="Times New Roman"/>
              <w:b/>
              <w:sz w:val="48"/>
              <w:szCs w:val="22"/>
            </w:rPr>
            <w:t xml:space="preserve">Manuscript </w:t>
          </w:r>
        </w:p>
        <w:p w14:paraId="7EC7C265" w14:textId="77777777" w:rsidR="00B96ABA" w:rsidRDefault="00000000">
          <w:pPr>
            <w:ind w:right="1008"/>
            <w:rPr>
              <w:rFonts w:eastAsia="Times New Roman"/>
              <w:b/>
              <w:sz w:val="36"/>
              <w:szCs w:val="22"/>
            </w:rPr>
          </w:pPr>
          <w:r>
            <w:rPr>
              <w:rFonts w:eastAsia="Times New Roman"/>
              <w:b/>
              <w:sz w:val="48"/>
              <w:szCs w:val="22"/>
            </w:rPr>
            <w:t>Template</w:t>
          </w:r>
        </w:p>
      </w:tc>
    </w:tr>
  </w:tbl>
  <w:p w14:paraId="65ACE1B1" w14:textId="77777777" w:rsidR="00B96AB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B"/>
    <w:rsid w:val="005D6BA1"/>
    <w:rsid w:val="00657544"/>
    <w:rsid w:val="00727F48"/>
    <w:rsid w:val="00A1630A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94EC"/>
  <w15:chartTrackingRefBased/>
  <w15:docId w15:val="{9B767C6F-9A04-480B-8A8F-C8C67856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9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469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E469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rsid w:val="00EE469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E469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aimon</dc:creator>
  <cp:keywords/>
  <dc:description/>
  <cp:lastModifiedBy>sophie aimon</cp:lastModifiedBy>
  <cp:revision>1</cp:revision>
  <dcterms:created xsi:type="dcterms:W3CDTF">2023-04-02T16:50:00Z</dcterms:created>
  <dcterms:modified xsi:type="dcterms:W3CDTF">2023-04-02T16:50:00Z</dcterms:modified>
</cp:coreProperties>
</file>