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2638C" w14:textId="77777777" w:rsidR="00D05567" w:rsidRDefault="00D05567">
      <w:pPr>
        <w:rPr>
          <w:rFonts w:ascii="Times New Roman" w:hAnsi="Times New Roman" w:cs="Times New Roman"/>
          <w:noProof/>
        </w:rPr>
      </w:pPr>
    </w:p>
    <w:p w14:paraId="45858C13" w14:textId="5128DA30" w:rsidR="00877DB9" w:rsidRPr="009F2D8D" w:rsidRDefault="006D2627" w:rsidP="009F2D8D">
      <w:pPr>
        <w:jc w:val="center"/>
        <w:rPr>
          <w:noProof/>
          <w:color w:val="4472C4" w:themeColor="accent1"/>
        </w:rPr>
      </w:pPr>
      <w:r>
        <w:rPr>
          <w:noProof/>
        </w:rPr>
        <w:drawing>
          <wp:inline distT="0" distB="0" distL="0" distR="0" wp14:anchorId="1544A1A1" wp14:editId="3EFBEBB4">
            <wp:extent cx="5262563" cy="356711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PB CHR2 23-2-1_画板 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" b="47739"/>
                    <a:stretch/>
                  </pic:blipFill>
                  <pic:spPr bwMode="auto">
                    <a:xfrm>
                      <a:off x="0" y="0"/>
                      <a:ext cx="5262563" cy="356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10C3D" w14:textId="46713F95" w:rsidR="00877DB9" w:rsidRPr="00872DD2" w:rsidRDefault="00AA0767">
      <w:pPr>
        <w:rPr>
          <w:rFonts w:ascii="Times New Roman" w:hAnsi="Times New Roman" w:cs="Times New Roman"/>
          <w:noProof/>
          <w:color w:val="4472C4" w:themeColor="accent1"/>
        </w:rPr>
      </w:pPr>
      <w:r w:rsidRPr="0021009D">
        <w:rPr>
          <w:rFonts w:ascii="Times New Roman" w:hAnsi="Times New Roman" w:cs="Times New Roman"/>
          <w:b/>
          <w:noProof/>
          <w:color w:val="4472C4" w:themeColor="accent1"/>
        </w:rPr>
        <w:t>Figure 2</w:t>
      </w:r>
      <w:r w:rsidR="0021009D" w:rsidRPr="0021009D">
        <w:rPr>
          <w:rFonts w:ascii="Times New Roman" w:hAnsi="Times New Roman" w:cs="Times New Roman"/>
          <w:b/>
          <w:noProof/>
          <w:color w:val="4472C4" w:themeColor="accent1"/>
        </w:rPr>
        <w:t>.</w:t>
      </w:r>
      <w:r w:rsidRPr="00872DD2">
        <w:rPr>
          <w:rFonts w:ascii="Arial" w:hAnsi="Arial" w:cs="Arial"/>
          <w:noProof/>
          <w:color w:val="4472C4" w:themeColor="accent1"/>
        </w:rPr>
        <w:t xml:space="preserve"> </w:t>
      </w:r>
      <w:r w:rsidR="0095355C" w:rsidRPr="00872DD2">
        <w:rPr>
          <w:rFonts w:ascii="Times New Roman" w:hAnsi="Times New Roman" w:cs="Times New Roman"/>
          <w:color w:val="4472C4" w:themeColor="accent1"/>
        </w:rPr>
        <w:t>Images of ChR2-EYFP expression in the LPB and optical fiber implant</w:t>
      </w:r>
      <w:r>
        <w:rPr>
          <w:rFonts w:ascii="Times New Roman" w:hAnsi="Times New Roman" w:cs="Times New Roman"/>
          <w:color w:val="4472C4" w:themeColor="accent1"/>
        </w:rPr>
        <w:t xml:space="preserve">ation </w:t>
      </w:r>
      <w:r w:rsidR="0095355C" w:rsidRPr="00872DD2">
        <w:rPr>
          <w:rFonts w:ascii="Times New Roman" w:hAnsi="Times New Roman" w:cs="Times New Roman"/>
          <w:color w:val="4472C4" w:themeColor="accent1"/>
        </w:rPr>
        <w:t>above the LPB</w:t>
      </w:r>
      <w:r>
        <w:rPr>
          <w:rFonts w:ascii="Times New Roman" w:hAnsi="Times New Roman" w:cs="Times New Roman"/>
          <w:color w:val="4472C4" w:themeColor="accent1"/>
        </w:rPr>
        <w:t xml:space="preserve"> (A-G), with</w:t>
      </w:r>
      <w:r w:rsidR="00D160B7" w:rsidRPr="00D160B7">
        <w:rPr>
          <w:rFonts w:ascii="Times New Roman" w:hAnsi="Times New Roman" w:cs="Times New Roman"/>
          <w:color w:val="4472C4" w:themeColor="accent1"/>
        </w:rPr>
        <w:t xml:space="preserve"> circles </w:t>
      </w:r>
      <w:r>
        <w:rPr>
          <w:rFonts w:ascii="Times New Roman" w:hAnsi="Times New Roman" w:cs="Times New Roman"/>
          <w:color w:val="4472C4" w:themeColor="accent1"/>
        </w:rPr>
        <w:t>(H-I) indicating the location of</w:t>
      </w:r>
      <w:r w:rsidR="00D160B7" w:rsidRPr="00D160B7">
        <w:rPr>
          <w:rFonts w:ascii="Times New Roman" w:hAnsi="Times New Roman" w:cs="Times New Roman"/>
          <w:color w:val="4472C4" w:themeColor="accent1"/>
        </w:rPr>
        <w:t xml:space="preserve"> optical fiber</w:t>
      </w:r>
      <w:r>
        <w:rPr>
          <w:rFonts w:ascii="Times New Roman" w:hAnsi="Times New Roman" w:cs="Times New Roman"/>
          <w:color w:val="4472C4" w:themeColor="accent1"/>
        </w:rPr>
        <w:t>s</w:t>
      </w:r>
      <w:r w:rsidR="00D160B7">
        <w:rPr>
          <w:rFonts w:ascii="Times New Roman" w:hAnsi="Times New Roman" w:cs="Times New Roman"/>
          <w:color w:val="4472C4" w:themeColor="accent1"/>
        </w:rPr>
        <w:t>.</w:t>
      </w:r>
    </w:p>
    <w:p w14:paraId="4937EDF2" w14:textId="0EF2942C" w:rsidR="00526D82" w:rsidRDefault="00526D82">
      <w:pPr>
        <w:rPr>
          <w:noProof/>
          <w:color w:val="4472C4" w:themeColor="accent1"/>
        </w:rPr>
      </w:pPr>
    </w:p>
    <w:p w14:paraId="0B2B10D0" w14:textId="0E30B137" w:rsidR="004533CE" w:rsidRDefault="004533CE">
      <w:pPr>
        <w:rPr>
          <w:noProof/>
          <w:color w:val="4472C4" w:themeColor="accent1"/>
        </w:rPr>
      </w:pPr>
    </w:p>
    <w:p w14:paraId="7D0B408D" w14:textId="33B85C8E" w:rsidR="004533CE" w:rsidRDefault="004533CE">
      <w:pPr>
        <w:rPr>
          <w:noProof/>
          <w:color w:val="4472C4" w:themeColor="accent1"/>
        </w:rPr>
      </w:pPr>
    </w:p>
    <w:p w14:paraId="42C38CD3" w14:textId="62FE614D" w:rsidR="004533CE" w:rsidRDefault="004533CE">
      <w:pPr>
        <w:rPr>
          <w:noProof/>
          <w:color w:val="4472C4" w:themeColor="accent1"/>
        </w:rPr>
      </w:pPr>
    </w:p>
    <w:p w14:paraId="53E7C154" w14:textId="7CF0A51B" w:rsidR="004533CE" w:rsidRDefault="004533CE">
      <w:pPr>
        <w:rPr>
          <w:noProof/>
          <w:color w:val="4472C4" w:themeColor="accent1"/>
        </w:rPr>
      </w:pPr>
    </w:p>
    <w:p w14:paraId="36FAE4BC" w14:textId="5225D7BD" w:rsidR="004533CE" w:rsidRDefault="004533CE">
      <w:pPr>
        <w:rPr>
          <w:noProof/>
          <w:color w:val="4472C4" w:themeColor="accent1"/>
        </w:rPr>
      </w:pPr>
    </w:p>
    <w:p w14:paraId="10D24687" w14:textId="77777777" w:rsidR="004533CE" w:rsidRPr="00872DD2" w:rsidRDefault="004533CE">
      <w:pPr>
        <w:rPr>
          <w:noProof/>
          <w:color w:val="4472C4" w:themeColor="accent1"/>
        </w:rPr>
      </w:pPr>
    </w:p>
    <w:p w14:paraId="1C615569" w14:textId="239F644D" w:rsidR="00877DB9" w:rsidRDefault="006D262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176FEF" wp14:editId="7DD45BCB">
            <wp:extent cx="5262563" cy="38147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PB Gcamp 23-2-1_画板 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" b="44111"/>
                    <a:stretch/>
                  </pic:blipFill>
                  <pic:spPr bwMode="auto">
                    <a:xfrm>
                      <a:off x="0" y="0"/>
                      <a:ext cx="5262563" cy="381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6A769" w14:textId="1DC6ACBB" w:rsidR="0021009D" w:rsidRPr="00872DD2" w:rsidRDefault="00AA0767" w:rsidP="0021009D">
      <w:pPr>
        <w:rPr>
          <w:rFonts w:ascii="Times New Roman" w:hAnsi="Times New Roman" w:cs="Times New Roman"/>
          <w:noProof/>
          <w:color w:val="4472C4" w:themeColor="accent1"/>
        </w:rPr>
      </w:pPr>
      <w:r w:rsidRPr="0021009D">
        <w:rPr>
          <w:rFonts w:ascii="Times New Roman" w:hAnsi="Times New Roman" w:cs="Times New Roman"/>
          <w:b/>
          <w:noProof/>
          <w:color w:val="4472C4" w:themeColor="accent1"/>
        </w:rPr>
        <w:t>Figure 3</w:t>
      </w:r>
      <w:r w:rsidR="0021009D">
        <w:rPr>
          <w:rFonts w:ascii="Times New Roman" w:hAnsi="Times New Roman" w:cs="Times New Roman"/>
          <w:b/>
          <w:noProof/>
          <w:color w:val="4472C4" w:themeColor="accent1"/>
        </w:rPr>
        <w:t>.</w:t>
      </w:r>
      <w:r>
        <w:rPr>
          <w:rFonts w:ascii="Arial" w:hAnsi="Arial" w:cs="Arial"/>
          <w:noProof/>
          <w:color w:val="4472C4" w:themeColor="accent1"/>
        </w:rPr>
        <w:t xml:space="preserve"> </w:t>
      </w:r>
      <w:r w:rsidR="0095355C" w:rsidRPr="00872DD2">
        <w:rPr>
          <w:rFonts w:ascii="Times New Roman" w:hAnsi="Times New Roman" w:cs="Times New Roman"/>
          <w:color w:val="4472C4" w:themeColor="accent1"/>
        </w:rPr>
        <w:t>Images of Gcamp7s expression in the LPB and optical fiber</w:t>
      </w:r>
      <w:r w:rsidR="0021009D" w:rsidRPr="0021009D">
        <w:rPr>
          <w:rFonts w:ascii="Times New Roman" w:hAnsi="Times New Roman" w:cs="Times New Roman"/>
          <w:color w:val="4472C4" w:themeColor="accent1"/>
        </w:rPr>
        <w:t xml:space="preserve"> </w:t>
      </w:r>
      <w:r w:rsidR="0021009D" w:rsidRPr="00872DD2">
        <w:rPr>
          <w:rFonts w:ascii="Times New Roman" w:hAnsi="Times New Roman" w:cs="Times New Roman"/>
          <w:color w:val="4472C4" w:themeColor="accent1"/>
        </w:rPr>
        <w:t>implant</w:t>
      </w:r>
      <w:r w:rsidR="0021009D">
        <w:rPr>
          <w:rFonts w:ascii="Times New Roman" w:hAnsi="Times New Roman" w:cs="Times New Roman"/>
          <w:color w:val="4472C4" w:themeColor="accent1"/>
        </w:rPr>
        <w:t>ation in</w:t>
      </w:r>
      <w:r w:rsidR="0021009D" w:rsidRPr="00872DD2">
        <w:rPr>
          <w:rFonts w:ascii="Times New Roman" w:hAnsi="Times New Roman" w:cs="Times New Roman"/>
          <w:color w:val="4472C4" w:themeColor="accent1"/>
        </w:rPr>
        <w:t xml:space="preserve"> the LPB</w:t>
      </w:r>
      <w:r w:rsidR="0021009D">
        <w:rPr>
          <w:rFonts w:ascii="Times New Roman" w:hAnsi="Times New Roman" w:cs="Times New Roman"/>
          <w:color w:val="4472C4" w:themeColor="accent1"/>
        </w:rPr>
        <w:t xml:space="preserve"> (A-E), with</w:t>
      </w:r>
      <w:r w:rsidR="0021009D" w:rsidRPr="00D160B7">
        <w:rPr>
          <w:rFonts w:ascii="Times New Roman" w:hAnsi="Times New Roman" w:cs="Times New Roman"/>
          <w:color w:val="4472C4" w:themeColor="accent1"/>
        </w:rPr>
        <w:t xml:space="preserve"> circles </w:t>
      </w:r>
      <w:r w:rsidR="0021009D">
        <w:rPr>
          <w:rFonts w:ascii="Times New Roman" w:hAnsi="Times New Roman" w:cs="Times New Roman"/>
          <w:color w:val="4472C4" w:themeColor="accent1"/>
        </w:rPr>
        <w:t>(F-G) indicating the location of</w:t>
      </w:r>
      <w:r w:rsidR="0021009D" w:rsidRPr="00D160B7">
        <w:rPr>
          <w:rFonts w:ascii="Times New Roman" w:hAnsi="Times New Roman" w:cs="Times New Roman"/>
          <w:color w:val="4472C4" w:themeColor="accent1"/>
        </w:rPr>
        <w:t xml:space="preserve"> optical fiber</w:t>
      </w:r>
      <w:r w:rsidR="0021009D">
        <w:rPr>
          <w:rFonts w:ascii="Times New Roman" w:hAnsi="Times New Roman" w:cs="Times New Roman"/>
          <w:color w:val="4472C4" w:themeColor="accent1"/>
        </w:rPr>
        <w:t>s.</w:t>
      </w:r>
    </w:p>
    <w:p w14:paraId="0A21EE2E" w14:textId="09A30FB1" w:rsidR="0095355C" w:rsidRPr="0021009D" w:rsidRDefault="0095355C" w:rsidP="0095355C">
      <w:pPr>
        <w:rPr>
          <w:rFonts w:ascii="Times New Roman" w:hAnsi="Times New Roman" w:cs="Times New Roman"/>
          <w:noProof/>
        </w:rPr>
      </w:pPr>
    </w:p>
    <w:p w14:paraId="395AB74D" w14:textId="0F7BA3C9" w:rsidR="0021009D" w:rsidRDefault="0021009D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5C0D3254" w14:textId="111376FE" w:rsidR="00D160B7" w:rsidRPr="00E35954" w:rsidRDefault="00D160B7" w:rsidP="00E35954">
      <w:pPr>
        <w:jc w:val="center"/>
        <w:rPr>
          <w:noProof/>
          <w:color w:val="4472C4" w:themeColor="accent1"/>
        </w:rPr>
      </w:pPr>
      <w:r>
        <w:rPr>
          <w:rFonts w:hint="eastAsia"/>
          <w:noProof/>
          <w:color w:val="4472C4" w:themeColor="accent1"/>
        </w:rPr>
        <w:lastRenderedPageBreak/>
        <w:drawing>
          <wp:inline distT="0" distB="0" distL="0" distR="0" wp14:anchorId="21C62827" wp14:editId="160D2364">
            <wp:extent cx="5274310" cy="35718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PB 抑制 2023-2-1_画板 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70"/>
                    <a:stretch/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480A4" w14:textId="67878C9B" w:rsidR="0021009D" w:rsidRPr="00872DD2" w:rsidRDefault="0021009D" w:rsidP="0021009D">
      <w:pPr>
        <w:rPr>
          <w:rFonts w:ascii="Times New Roman" w:hAnsi="Times New Roman" w:cs="Times New Roman"/>
          <w:noProof/>
          <w:color w:val="4472C4" w:themeColor="accent1"/>
        </w:rPr>
      </w:pPr>
      <w:r w:rsidRPr="0021009D">
        <w:rPr>
          <w:rFonts w:ascii="Times New Roman" w:hAnsi="Times New Roman" w:cs="Times New Roman"/>
          <w:b/>
          <w:noProof/>
          <w:color w:val="4472C4" w:themeColor="accent1"/>
        </w:rPr>
        <w:t>Figure 4</w:t>
      </w:r>
      <w:r>
        <w:rPr>
          <w:rFonts w:ascii="Times New Roman" w:hAnsi="Times New Roman" w:cs="Times New Roman"/>
          <w:b/>
          <w:noProof/>
          <w:color w:val="4472C4" w:themeColor="accent1"/>
        </w:rPr>
        <w:t>.</w:t>
      </w:r>
      <w:r w:rsidRPr="00872DD2">
        <w:rPr>
          <w:rFonts w:ascii="Arial" w:hAnsi="Arial" w:cs="Arial"/>
          <w:noProof/>
          <w:color w:val="4472C4" w:themeColor="accent1"/>
        </w:rPr>
        <w:t xml:space="preserve"> </w:t>
      </w:r>
      <w:r w:rsidR="0095355C" w:rsidRPr="00872DD2">
        <w:rPr>
          <w:rFonts w:ascii="Times New Roman" w:hAnsi="Times New Roman" w:cs="Times New Roman"/>
          <w:color w:val="4472C4" w:themeColor="accent1"/>
        </w:rPr>
        <w:t xml:space="preserve">Images of </w:t>
      </w:r>
      <w:r w:rsidR="00245E33" w:rsidRPr="00872DD2">
        <w:rPr>
          <w:rFonts w:ascii="Times New Roman" w:hAnsi="Times New Roman" w:cs="Times New Roman"/>
          <w:color w:val="4472C4" w:themeColor="accent1"/>
        </w:rPr>
        <w:t>GtACR1</w:t>
      </w:r>
      <w:r w:rsidR="0095355C" w:rsidRPr="00872DD2">
        <w:rPr>
          <w:rFonts w:ascii="Times New Roman" w:hAnsi="Times New Roman" w:cs="Times New Roman"/>
          <w:color w:val="4472C4" w:themeColor="accent1"/>
        </w:rPr>
        <w:t>-EYFP expression in the LPB and optical fiber</w:t>
      </w:r>
      <w:r>
        <w:rPr>
          <w:rFonts w:ascii="Times New Roman" w:hAnsi="Times New Roman" w:cs="Times New Roman"/>
          <w:color w:val="4472C4" w:themeColor="accent1"/>
        </w:rPr>
        <w:t xml:space="preserve"> </w:t>
      </w:r>
      <w:r w:rsidRPr="00872DD2">
        <w:rPr>
          <w:rFonts w:ascii="Times New Roman" w:hAnsi="Times New Roman" w:cs="Times New Roman"/>
          <w:color w:val="4472C4" w:themeColor="accent1"/>
        </w:rPr>
        <w:t>implant</w:t>
      </w:r>
      <w:r>
        <w:rPr>
          <w:rFonts w:ascii="Times New Roman" w:hAnsi="Times New Roman" w:cs="Times New Roman"/>
          <w:color w:val="4472C4" w:themeColor="accent1"/>
        </w:rPr>
        <w:t>ation above</w:t>
      </w:r>
      <w:r w:rsidRPr="00872DD2">
        <w:rPr>
          <w:rFonts w:ascii="Times New Roman" w:hAnsi="Times New Roman" w:cs="Times New Roman"/>
          <w:color w:val="4472C4" w:themeColor="accent1"/>
        </w:rPr>
        <w:t xml:space="preserve"> the LPB</w:t>
      </w:r>
      <w:r>
        <w:rPr>
          <w:rFonts w:ascii="Times New Roman" w:hAnsi="Times New Roman" w:cs="Times New Roman"/>
          <w:color w:val="4472C4" w:themeColor="accent1"/>
        </w:rPr>
        <w:t xml:space="preserve"> (A-I), with</w:t>
      </w:r>
      <w:r w:rsidRPr="00D160B7">
        <w:rPr>
          <w:rFonts w:ascii="Times New Roman" w:hAnsi="Times New Roman" w:cs="Times New Roman"/>
          <w:color w:val="4472C4" w:themeColor="accent1"/>
        </w:rPr>
        <w:t xml:space="preserve"> circles </w:t>
      </w:r>
      <w:r>
        <w:rPr>
          <w:rFonts w:ascii="Times New Roman" w:hAnsi="Times New Roman" w:cs="Times New Roman"/>
          <w:color w:val="4472C4" w:themeColor="accent1"/>
        </w:rPr>
        <w:t>(J-L) indicating the location of</w:t>
      </w:r>
      <w:r w:rsidRPr="00D160B7">
        <w:rPr>
          <w:rFonts w:ascii="Times New Roman" w:hAnsi="Times New Roman" w:cs="Times New Roman"/>
          <w:color w:val="4472C4" w:themeColor="accent1"/>
        </w:rPr>
        <w:t xml:space="preserve"> optical fiber</w:t>
      </w:r>
      <w:r>
        <w:rPr>
          <w:rFonts w:ascii="Times New Roman" w:hAnsi="Times New Roman" w:cs="Times New Roman"/>
          <w:color w:val="4472C4" w:themeColor="accent1"/>
        </w:rPr>
        <w:t>s.</w:t>
      </w:r>
    </w:p>
    <w:p w14:paraId="614D3851" w14:textId="77777777" w:rsidR="00526D82" w:rsidRPr="00872DD2" w:rsidRDefault="00526D82" w:rsidP="00E35954">
      <w:pPr>
        <w:jc w:val="center"/>
        <w:rPr>
          <w:noProof/>
          <w:color w:val="4472C4" w:themeColor="accent1"/>
        </w:rPr>
      </w:pPr>
    </w:p>
    <w:p w14:paraId="0E9492CE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0453E05B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4F24724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7BBD5C62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2894022C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FC6DC7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31FE97F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350844FF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0B8F248E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1F7840CA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16DF861F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7D4140CC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353102F4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3EBE172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E55C37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8DCC131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41F31FD5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079F0F89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0E6A9D3" w14:textId="77777777" w:rsidR="00D160B7" w:rsidRDefault="00D160B7" w:rsidP="00E35954">
      <w:pPr>
        <w:jc w:val="center"/>
        <w:rPr>
          <w:noProof/>
        </w:rPr>
      </w:pPr>
    </w:p>
    <w:p w14:paraId="50B130C6" w14:textId="72EF4994" w:rsidR="00E35954" w:rsidRPr="00E35954" w:rsidRDefault="00D160B7" w:rsidP="00E35954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0BF2DC6F" wp14:editId="79DEC9C3">
            <wp:extent cx="5274310" cy="568166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PB CCK-PVN 2023-2-1_画板 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0"/>
                    <a:stretch/>
                  </pic:blipFill>
                  <pic:spPr bwMode="auto">
                    <a:xfrm>
                      <a:off x="0" y="0"/>
                      <a:ext cx="5274310" cy="568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09D4" w14:textId="2794926D" w:rsidR="00877DB9" w:rsidRDefault="0021009D">
      <w:pPr>
        <w:rPr>
          <w:rFonts w:ascii="Times New Roman" w:hAnsi="Times New Roman" w:cs="Times New Roman"/>
          <w:color w:val="4472C4" w:themeColor="accent1"/>
        </w:rPr>
      </w:pPr>
      <w:r w:rsidRPr="0021009D">
        <w:rPr>
          <w:rFonts w:ascii="Times New Roman" w:hAnsi="Times New Roman" w:cs="Times New Roman"/>
          <w:b/>
          <w:color w:val="4472C4" w:themeColor="accent1"/>
        </w:rPr>
        <w:t>Figure 5.</w:t>
      </w:r>
      <w:r>
        <w:rPr>
          <w:rFonts w:ascii="Times New Roman" w:hAnsi="Times New Roman" w:cs="Times New Roman"/>
          <w:color w:val="4472C4" w:themeColor="accent1"/>
        </w:rPr>
        <w:t xml:space="preserve"> </w:t>
      </w:r>
      <w:r w:rsidR="00245E33" w:rsidRPr="00872DD2">
        <w:rPr>
          <w:rFonts w:ascii="Times New Roman" w:hAnsi="Times New Roman" w:cs="Times New Roman"/>
          <w:color w:val="4472C4" w:themeColor="accent1"/>
        </w:rPr>
        <w:t>Images of ChR2-EYFP expression in the LPB and optical fiber</w:t>
      </w:r>
      <w:r w:rsidRPr="0021009D">
        <w:rPr>
          <w:rFonts w:ascii="Times New Roman" w:hAnsi="Times New Roman" w:cs="Times New Roman"/>
          <w:color w:val="4472C4" w:themeColor="accent1"/>
        </w:rPr>
        <w:t xml:space="preserve"> </w:t>
      </w:r>
      <w:r w:rsidRPr="00872DD2">
        <w:rPr>
          <w:rFonts w:ascii="Times New Roman" w:hAnsi="Times New Roman" w:cs="Times New Roman"/>
          <w:color w:val="4472C4" w:themeColor="accent1"/>
        </w:rPr>
        <w:t>implant</w:t>
      </w:r>
      <w:r>
        <w:rPr>
          <w:rFonts w:ascii="Times New Roman" w:hAnsi="Times New Roman" w:cs="Times New Roman"/>
          <w:color w:val="4472C4" w:themeColor="accent1"/>
        </w:rPr>
        <w:t>ation</w:t>
      </w:r>
      <w:r w:rsidR="00245E33" w:rsidRPr="00872DD2">
        <w:rPr>
          <w:rFonts w:ascii="Times New Roman" w:hAnsi="Times New Roman" w:cs="Times New Roman"/>
          <w:color w:val="4472C4" w:themeColor="accent1"/>
        </w:rPr>
        <w:t xml:space="preserve"> above the PVN</w:t>
      </w:r>
      <w:r>
        <w:rPr>
          <w:rFonts w:ascii="Times New Roman" w:hAnsi="Times New Roman" w:cs="Times New Roman"/>
          <w:color w:val="4472C4" w:themeColor="accent1"/>
        </w:rPr>
        <w:t xml:space="preserve"> (A-F)</w:t>
      </w:r>
      <w:r w:rsidR="00245E33" w:rsidRPr="00872DD2">
        <w:rPr>
          <w:rFonts w:ascii="Times New Roman" w:hAnsi="Times New Roman" w:cs="Times New Roman"/>
          <w:color w:val="4472C4" w:themeColor="accent1"/>
        </w:rPr>
        <w:t>.</w:t>
      </w:r>
      <w:r w:rsidR="00D160B7">
        <w:t xml:space="preserve"> </w:t>
      </w:r>
      <w:r w:rsidR="00D160B7">
        <w:rPr>
          <w:rFonts w:ascii="Times New Roman" w:hAnsi="Times New Roman" w:cs="Times New Roman"/>
          <w:color w:val="4472C4" w:themeColor="accent1"/>
        </w:rPr>
        <w:t>T</w:t>
      </w:r>
      <w:r w:rsidR="00D160B7" w:rsidRPr="00D160B7">
        <w:rPr>
          <w:rFonts w:ascii="Times New Roman" w:hAnsi="Times New Roman" w:cs="Times New Roman"/>
          <w:color w:val="4472C4" w:themeColor="accent1"/>
        </w:rPr>
        <w:t>he square box</w:t>
      </w:r>
      <w:r w:rsidR="009B7453">
        <w:rPr>
          <w:rFonts w:ascii="Times New Roman" w:hAnsi="Times New Roman" w:cs="Times New Roman"/>
          <w:color w:val="4472C4" w:themeColor="accent1"/>
        </w:rPr>
        <w:t>es</w:t>
      </w:r>
      <w:r w:rsidR="00D160B7" w:rsidRPr="00D160B7">
        <w:rPr>
          <w:rFonts w:ascii="Times New Roman" w:hAnsi="Times New Roman" w:cs="Times New Roman"/>
          <w:color w:val="4472C4" w:themeColor="accent1"/>
        </w:rPr>
        <w:t xml:space="preserve"> </w:t>
      </w:r>
      <w:r>
        <w:rPr>
          <w:rFonts w:ascii="Times New Roman" w:hAnsi="Times New Roman" w:cs="Times New Roman"/>
          <w:color w:val="4472C4" w:themeColor="accent1"/>
        </w:rPr>
        <w:t>indicat</w:t>
      </w:r>
      <w:r w:rsidR="00110A2F">
        <w:rPr>
          <w:rFonts w:ascii="Times New Roman" w:hAnsi="Times New Roman" w:cs="Times New Roman"/>
          <w:color w:val="4472C4" w:themeColor="accent1"/>
        </w:rPr>
        <w:t>e</w:t>
      </w:r>
      <w:r>
        <w:rPr>
          <w:rFonts w:ascii="Times New Roman" w:hAnsi="Times New Roman" w:cs="Times New Roman"/>
          <w:color w:val="4472C4" w:themeColor="accent1"/>
        </w:rPr>
        <w:t xml:space="preserve"> the location of</w:t>
      </w:r>
      <w:r w:rsidRPr="00D160B7">
        <w:rPr>
          <w:rFonts w:ascii="Times New Roman" w:hAnsi="Times New Roman" w:cs="Times New Roman"/>
          <w:color w:val="4472C4" w:themeColor="accent1"/>
        </w:rPr>
        <w:t xml:space="preserve"> </w:t>
      </w:r>
      <w:r w:rsidR="00D160B7" w:rsidRPr="00D160B7">
        <w:rPr>
          <w:rFonts w:ascii="Times New Roman" w:hAnsi="Times New Roman" w:cs="Times New Roman"/>
          <w:color w:val="4472C4" w:themeColor="accent1"/>
        </w:rPr>
        <w:t>virus expression and circle</w:t>
      </w:r>
      <w:r w:rsidR="009B7453">
        <w:rPr>
          <w:rFonts w:ascii="Times New Roman" w:hAnsi="Times New Roman" w:cs="Times New Roman"/>
          <w:color w:val="4472C4" w:themeColor="accent1"/>
        </w:rPr>
        <w:t>s</w:t>
      </w:r>
      <w:r w:rsidR="00D160B7" w:rsidRPr="00D160B7">
        <w:rPr>
          <w:rFonts w:ascii="Times New Roman" w:hAnsi="Times New Roman" w:cs="Times New Roman"/>
          <w:color w:val="4472C4" w:themeColor="accent1"/>
        </w:rPr>
        <w:t xml:space="preserve"> represent optical fiber location</w:t>
      </w:r>
      <w:r>
        <w:rPr>
          <w:rFonts w:ascii="Times New Roman" w:hAnsi="Times New Roman" w:cs="Times New Roman"/>
          <w:color w:val="4472C4" w:themeColor="accent1"/>
        </w:rPr>
        <w:t xml:space="preserve"> (G-L).</w:t>
      </w:r>
    </w:p>
    <w:p w14:paraId="48F8DC14" w14:textId="77777777" w:rsidR="00E35954" w:rsidRPr="00872DD2" w:rsidRDefault="00E35954">
      <w:pPr>
        <w:rPr>
          <w:rFonts w:ascii="Times New Roman" w:hAnsi="Times New Roman" w:cs="Times New Roman"/>
          <w:color w:val="4472C4" w:themeColor="accent1"/>
        </w:rPr>
      </w:pPr>
    </w:p>
    <w:p w14:paraId="777ECD8E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7086B1C0" w14:textId="77777777" w:rsidR="00D160B7" w:rsidRP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03A5A803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5FF32D4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5AF04C3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4405EA04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4AB2CD13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5CDD0286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6EF25F61" w14:textId="77777777" w:rsidR="00D160B7" w:rsidRDefault="00D160B7" w:rsidP="00E35954">
      <w:pPr>
        <w:jc w:val="center"/>
        <w:rPr>
          <w:rFonts w:ascii="Times New Roman" w:hAnsi="Times New Roman" w:cs="Times New Roman"/>
          <w:noProof/>
          <w:color w:val="4472C4" w:themeColor="accent1"/>
        </w:rPr>
      </w:pPr>
    </w:p>
    <w:p w14:paraId="3CDE0D64" w14:textId="77777777" w:rsidR="009425F7" w:rsidRDefault="009425F7" w:rsidP="00526D82">
      <w:pPr>
        <w:jc w:val="center"/>
        <w:rPr>
          <w:noProof/>
        </w:rPr>
      </w:pPr>
    </w:p>
    <w:p w14:paraId="4509A376" w14:textId="26F26A20" w:rsidR="00877DB9" w:rsidRDefault="009425F7" w:rsidP="00526D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2B039C" wp14:editId="70EF49E2">
            <wp:extent cx="5274310" cy="387339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VN Vglut2 2023-2-2_画板 1_画板 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52"/>
                    <a:stretch/>
                  </pic:blipFill>
                  <pic:spPr bwMode="auto">
                    <a:xfrm>
                      <a:off x="0" y="0"/>
                      <a:ext cx="5274310" cy="387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AE2B4" w14:textId="7AE03255" w:rsidR="0060497D" w:rsidRPr="00872DD2" w:rsidRDefault="0021009D" w:rsidP="00B71546">
      <w:pPr>
        <w:jc w:val="left"/>
        <w:rPr>
          <w:rFonts w:ascii="Times New Roman" w:hAnsi="Times New Roman" w:cs="Times New Roman"/>
          <w:color w:val="4472C4" w:themeColor="accent1"/>
        </w:rPr>
      </w:pPr>
      <w:r w:rsidRPr="0021009D">
        <w:rPr>
          <w:rFonts w:ascii="Times New Roman" w:hAnsi="Times New Roman" w:cs="Times New Roman"/>
          <w:b/>
          <w:noProof/>
          <w:color w:val="4472C4" w:themeColor="accent1"/>
        </w:rPr>
        <w:t>Figure 6</w:t>
      </w:r>
      <w:r>
        <w:rPr>
          <w:rFonts w:ascii="Times New Roman" w:hAnsi="Times New Roman" w:cs="Times New Roman"/>
          <w:b/>
          <w:noProof/>
          <w:color w:val="4472C4" w:themeColor="accent1"/>
        </w:rPr>
        <w:t xml:space="preserve">. </w:t>
      </w:r>
      <w:r w:rsidR="00245E33" w:rsidRPr="00872DD2">
        <w:rPr>
          <w:rFonts w:ascii="Times New Roman" w:hAnsi="Times New Roman" w:cs="Times New Roman"/>
          <w:color w:val="4472C4" w:themeColor="accent1"/>
        </w:rPr>
        <w:t xml:space="preserve">Images of ChR2-EYFP expression in the PVN and optical fiber </w:t>
      </w:r>
      <w:r w:rsidRPr="00872DD2">
        <w:rPr>
          <w:rFonts w:ascii="Times New Roman" w:hAnsi="Times New Roman" w:cs="Times New Roman"/>
          <w:color w:val="4472C4" w:themeColor="accent1"/>
        </w:rPr>
        <w:t>implant</w:t>
      </w:r>
      <w:r>
        <w:rPr>
          <w:rFonts w:ascii="Times New Roman" w:hAnsi="Times New Roman" w:cs="Times New Roman"/>
          <w:color w:val="4472C4" w:themeColor="accent1"/>
        </w:rPr>
        <w:t>ation</w:t>
      </w:r>
      <w:r w:rsidRPr="00872DD2">
        <w:rPr>
          <w:rFonts w:ascii="Times New Roman" w:hAnsi="Times New Roman" w:cs="Times New Roman"/>
          <w:color w:val="4472C4" w:themeColor="accent1"/>
        </w:rPr>
        <w:t xml:space="preserve"> </w:t>
      </w:r>
      <w:r w:rsidR="00245E33" w:rsidRPr="00872DD2">
        <w:rPr>
          <w:rFonts w:ascii="Times New Roman" w:hAnsi="Times New Roman" w:cs="Times New Roman"/>
          <w:color w:val="4472C4" w:themeColor="accent1"/>
        </w:rPr>
        <w:t>above the PVN</w:t>
      </w:r>
      <w:r>
        <w:rPr>
          <w:rFonts w:ascii="Times New Roman" w:hAnsi="Times New Roman" w:cs="Times New Roman"/>
          <w:color w:val="4472C4" w:themeColor="accent1"/>
        </w:rPr>
        <w:t xml:space="preserve"> (A-F)</w:t>
      </w:r>
      <w:r w:rsidR="00245E33" w:rsidRPr="00872DD2">
        <w:rPr>
          <w:rFonts w:ascii="Times New Roman" w:hAnsi="Times New Roman" w:cs="Times New Roman"/>
          <w:color w:val="4472C4" w:themeColor="accent1"/>
        </w:rPr>
        <w:t>.</w:t>
      </w:r>
      <w:r w:rsidR="00D160B7" w:rsidRPr="00D160B7">
        <w:t xml:space="preserve"> </w:t>
      </w:r>
      <w:r w:rsidR="00D160B7">
        <w:rPr>
          <w:rFonts w:ascii="Times New Roman" w:hAnsi="Times New Roman" w:cs="Times New Roman"/>
          <w:color w:val="4472C4" w:themeColor="accent1"/>
        </w:rPr>
        <w:t>T</w:t>
      </w:r>
      <w:r w:rsidR="00D160B7" w:rsidRPr="00D160B7">
        <w:rPr>
          <w:rFonts w:ascii="Times New Roman" w:hAnsi="Times New Roman" w:cs="Times New Roman"/>
          <w:color w:val="4472C4" w:themeColor="accent1"/>
        </w:rPr>
        <w:t>he circles represent optical fiber location</w:t>
      </w:r>
      <w:r>
        <w:rPr>
          <w:rFonts w:ascii="Times New Roman" w:hAnsi="Times New Roman" w:cs="Times New Roman"/>
          <w:color w:val="4472C4" w:themeColor="accent1"/>
        </w:rPr>
        <w:t xml:space="preserve"> (G-I).</w:t>
      </w:r>
      <w:r w:rsidRPr="0021009D">
        <w:rPr>
          <w:rFonts w:ascii="Times New Roman" w:hAnsi="Times New Roman" w:cs="Times New Roman"/>
          <w:color w:val="4472C4" w:themeColor="accent1"/>
        </w:rPr>
        <w:t xml:space="preserve"> </w:t>
      </w:r>
    </w:p>
    <w:p w14:paraId="4EE74694" w14:textId="77777777" w:rsidR="00D160B7" w:rsidRDefault="00D160B7" w:rsidP="0060497D">
      <w:pPr>
        <w:rPr>
          <w:rFonts w:ascii="Times New Roman" w:hAnsi="Times New Roman" w:cs="Times New Roman"/>
        </w:rPr>
      </w:pPr>
    </w:p>
    <w:p w14:paraId="7EE60505" w14:textId="77777777" w:rsidR="0021009D" w:rsidRDefault="0021009D">
      <w:pPr>
        <w:widowControl/>
        <w:jc w:val="left"/>
        <w:rPr>
          <w:rFonts w:ascii="Times New Roman" w:hAnsi="Times New Roman" w:cs="Times New Roman"/>
          <w:noProof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br w:type="page"/>
      </w:r>
    </w:p>
    <w:sectPr w:rsidR="002100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E02F1" w14:textId="77777777" w:rsidR="00600D71" w:rsidRDefault="00600D71" w:rsidP="002B3757">
      <w:r>
        <w:separator/>
      </w:r>
    </w:p>
  </w:endnote>
  <w:endnote w:type="continuationSeparator" w:id="0">
    <w:p w14:paraId="3773C2D5" w14:textId="77777777" w:rsidR="00600D71" w:rsidRDefault="00600D71" w:rsidP="002B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B4466" w14:textId="77777777" w:rsidR="00600D71" w:rsidRDefault="00600D71" w:rsidP="002B3757">
      <w:r>
        <w:separator/>
      </w:r>
    </w:p>
  </w:footnote>
  <w:footnote w:type="continuationSeparator" w:id="0">
    <w:p w14:paraId="631AEE5E" w14:textId="77777777" w:rsidR="00600D71" w:rsidRDefault="00600D71" w:rsidP="002B37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42"/>
    <w:rsid w:val="000246CB"/>
    <w:rsid w:val="000C032C"/>
    <w:rsid w:val="000C21A5"/>
    <w:rsid w:val="000D72C2"/>
    <w:rsid w:val="000E2734"/>
    <w:rsid w:val="000F08EB"/>
    <w:rsid w:val="000F6431"/>
    <w:rsid w:val="00110A2F"/>
    <w:rsid w:val="00130A1B"/>
    <w:rsid w:val="001321B6"/>
    <w:rsid w:val="001626E7"/>
    <w:rsid w:val="0018768D"/>
    <w:rsid w:val="00192A9E"/>
    <w:rsid w:val="001C3D42"/>
    <w:rsid w:val="001D417E"/>
    <w:rsid w:val="0020295D"/>
    <w:rsid w:val="00203E89"/>
    <w:rsid w:val="0021009D"/>
    <w:rsid w:val="00245E33"/>
    <w:rsid w:val="00296DD1"/>
    <w:rsid w:val="002B3757"/>
    <w:rsid w:val="002B5E57"/>
    <w:rsid w:val="002E5A39"/>
    <w:rsid w:val="002F6B89"/>
    <w:rsid w:val="00312DF0"/>
    <w:rsid w:val="003612A6"/>
    <w:rsid w:val="003D4AEB"/>
    <w:rsid w:val="0042483B"/>
    <w:rsid w:val="004533CE"/>
    <w:rsid w:val="004771D2"/>
    <w:rsid w:val="004802B1"/>
    <w:rsid w:val="00497FB4"/>
    <w:rsid w:val="005176D0"/>
    <w:rsid w:val="005247F8"/>
    <w:rsid w:val="00526D82"/>
    <w:rsid w:val="00552253"/>
    <w:rsid w:val="00560CD9"/>
    <w:rsid w:val="00574EC2"/>
    <w:rsid w:val="00581C43"/>
    <w:rsid w:val="00584959"/>
    <w:rsid w:val="005A087B"/>
    <w:rsid w:val="00600D71"/>
    <w:rsid w:val="0060497D"/>
    <w:rsid w:val="00652D62"/>
    <w:rsid w:val="00654983"/>
    <w:rsid w:val="00686689"/>
    <w:rsid w:val="006D2627"/>
    <w:rsid w:val="00713816"/>
    <w:rsid w:val="00743CD8"/>
    <w:rsid w:val="00753B97"/>
    <w:rsid w:val="00777FC9"/>
    <w:rsid w:val="007903E5"/>
    <w:rsid w:val="007B13A4"/>
    <w:rsid w:val="007C633F"/>
    <w:rsid w:val="007D5C52"/>
    <w:rsid w:val="007E39B5"/>
    <w:rsid w:val="007F39E7"/>
    <w:rsid w:val="00804DF5"/>
    <w:rsid w:val="008376AE"/>
    <w:rsid w:val="008476DE"/>
    <w:rsid w:val="008509C0"/>
    <w:rsid w:val="00864892"/>
    <w:rsid w:val="00872DD2"/>
    <w:rsid w:val="00877DB9"/>
    <w:rsid w:val="008B3423"/>
    <w:rsid w:val="00904467"/>
    <w:rsid w:val="00926083"/>
    <w:rsid w:val="009425F7"/>
    <w:rsid w:val="0095355C"/>
    <w:rsid w:val="00970364"/>
    <w:rsid w:val="00974E8F"/>
    <w:rsid w:val="00990468"/>
    <w:rsid w:val="009B7453"/>
    <w:rsid w:val="009F22A6"/>
    <w:rsid w:val="009F2D8D"/>
    <w:rsid w:val="009F3ACF"/>
    <w:rsid w:val="009F5A6A"/>
    <w:rsid w:val="00AA0767"/>
    <w:rsid w:val="00AA623B"/>
    <w:rsid w:val="00AB5700"/>
    <w:rsid w:val="00AB65FB"/>
    <w:rsid w:val="00AC6093"/>
    <w:rsid w:val="00AD1AAF"/>
    <w:rsid w:val="00AE490C"/>
    <w:rsid w:val="00B01BD9"/>
    <w:rsid w:val="00B3513C"/>
    <w:rsid w:val="00B36C88"/>
    <w:rsid w:val="00B45DC4"/>
    <w:rsid w:val="00B61BE7"/>
    <w:rsid w:val="00B67E27"/>
    <w:rsid w:val="00B71546"/>
    <w:rsid w:val="00B7463E"/>
    <w:rsid w:val="00B82FEC"/>
    <w:rsid w:val="00C03361"/>
    <w:rsid w:val="00C35FD5"/>
    <w:rsid w:val="00C416A2"/>
    <w:rsid w:val="00C435CB"/>
    <w:rsid w:val="00C621C3"/>
    <w:rsid w:val="00C81185"/>
    <w:rsid w:val="00CC3AF7"/>
    <w:rsid w:val="00CC67C2"/>
    <w:rsid w:val="00D05567"/>
    <w:rsid w:val="00D160B7"/>
    <w:rsid w:val="00D2064B"/>
    <w:rsid w:val="00D35C31"/>
    <w:rsid w:val="00D71E8F"/>
    <w:rsid w:val="00D741C6"/>
    <w:rsid w:val="00D815D2"/>
    <w:rsid w:val="00D87508"/>
    <w:rsid w:val="00DC3B9C"/>
    <w:rsid w:val="00E023EC"/>
    <w:rsid w:val="00E35954"/>
    <w:rsid w:val="00F02516"/>
    <w:rsid w:val="00F50F0A"/>
    <w:rsid w:val="00FC1DDE"/>
    <w:rsid w:val="00FE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EA7ECE"/>
  <w15:chartTrackingRefBased/>
  <w15:docId w15:val="{D61B9E13-EA02-4AA2-BE02-12F3255F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7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37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3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375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A076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A07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7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776A2-AA39-409B-95D4-8BC331DFC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2023-02-02T14:30:00Z</dcterms:created>
  <dcterms:modified xsi:type="dcterms:W3CDTF">2023-02-06T06:53:00Z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ea695036d63f959968c6216bb66528649dd6679ebec69198fc8b9ac8548f4fc3</vt:lpwstr>
  </property>
</Properties>
</file>