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F03C" w14:textId="7616B1C6" w:rsidR="00C43F3B" w:rsidRPr="004A2B2A" w:rsidRDefault="009B4F8A" w:rsidP="00215D1E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7D6964">
        <w:rPr>
          <w:rFonts w:asciiTheme="minorHAnsi" w:hAnsiTheme="minorHAnsi" w:cstheme="minorHAnsi"/>
          <w:sz w:val="22"/>
          <w:szCs w:val="22"/>
        </w:rPr>
        <w:t xml:space="preserve">he model </w:t>
      </w:r>
      <w:r>
        <w:rPr>
          <w:rFonts w:asciiTheme="minorHAnsi" w:hAnsiTheme="minorHAnsi" w:cstheme="minorHAnsi"/>
          <w:sz w:val="22"/>
          <w:szCs w:val="22"/>
        </w:rPr>
        <w:t xml:space="preserve">code is </w:t>
      </w:r>
      <w:r w:rsidR="007D6964">
        <w:rPr>
          <w:rFonts w:asciiTheme="minorHAnsi" w:hAnsiTheme="minorHAnsi" w:cstheme="minorHAnsi"/>
          <w:sz w:val="22"/>
          <w:szCs w:val="22"/>
        </w:rPr>
        <w:t xml:space="preserve">available </w:t>
      </w:r>
      <w:r>
        <w:rPr>
          <w:rFonts w:asciiTheme="minorHAnsi" w:hAnsiTheme="minorHAnsi" w:cstheme="minorHAnsi"/>
          <w:sz w:val="22"/>
          <w:szCs w:val="22"/>
        </w:rPr>
        <w:t>through</w:t>
      </w:r>
      <w:r w:rsidR="00215D1E" w:rsidRPr="004A2B2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15D1E" w:rsidRPr="004A2B2A">
        <w:rPr>
          <w:rFonts w:asciiTheme="minorHAnsi" w:hAnsiTheme="minorHAnsi" w:cstheme="minorHAnsi"/>
          <w:sz w:val="22"/>
          <w:szCs w:val="22"/>
        </w:rPr>
        <w:t>BioModels</w:t>
      </w:r>
      <w:proofErr w:type="spellEnd"/>
      <w:r w:rsidR="00215D1E" w:rsidRPr="004A2B2A">
        <w:rPr>
          <w:rFonts w:asciiTheme="minorHAnsi" w:hAnsiTheme="minorHAnsi" w:cstheme="minorHAnsi"/>
          <w:sz w:val="22"/>
          <w:szCs w:val="22"/>
        </w:rPr>
        <w:t xml:space="preserve"> database (MODEL2212120002</w:t>
      </w:r>
      <w:r w:rsidR="007D6964">
        <w:rPr>
          <w:rFonts w:asciiTheme="minorHAnsi" w:hAnsiTheme="minorHAnsi" w:cstheme="minorHAnsi"/>
          <w:sz w:val="22"/>
          <w:szCs w:val="22"/>
        </w:rPr>
        <w:t>)</w:t>
      </w:r>
    </w:p>
    <w:p w14:paraId="071D4B0C" w14:textId="3EE8BC4B" w:rsidR="00215D1E" w:rsidRPr="004A2B2A" w:rsidRDefault="00215D1E" w:rsidP="00215D1E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A2B2A">
        <w:rPr>
          <w:rFonts w:asciiTheme="minorHAnsi" w:hAnsiTheme="minorHAnsi" w:cstheme="minorHAnsi"/>
          <w:sz w:val="22"/>
          <w:szCs w:val="22"/>
        </w:rPr>
        <w:t>Louis Gall and Carmen Pin</w:t>
      </w:r>
    </w:p>
    <w:p w14:paraId="018C68DC" w14:textId="2078D43C" w:rsidR="00215D1E" w:rsidRPr="004A2B2A" w:rsidRDefault="00215D1E" w:rsidP="00215D1E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A2B2A">
        <w:rPr>
          <w:rFonts w:asciiTheme="minorHAnsi" w:hAnsiTheme="minorHAnsi" w:cstheme="minorHAnsi"/>
          <w:sz w:val="22"/>
          <w:szCs w:val="22"/>
        </w:rPr>
        <w:t>AstraZeneca.</w:t>
      </w:r>
    </w:p>
    <w:sectPr w:rsidR="00215D1E" w:rsidRPr="004A2B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1E"/>
    <w:rsid w:val="00215D1E"/>
    <w:rsid w:val="00452AB8"/>
    <w:rsid w:val="004A2B2A"/>
    <w:rsid w:val="007D6964"/>
    <w:rsid w:val="007E6C28"/>
    <w:rsid w:val="009B4F8A"/>
    <w:rsid w:val="00C418C6"/>
    <w:rsid w:val="00C4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1A080"/>
  <w15:chartTrackingRefBased/>
  <w15:docId w15:val="{0E57FDD4-5B40-45F2-8EC8-04F2DE43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Pin, Carmen</dc:creator>
  <cp:keywords/>
  <dc:description/>
  <cp:lastModifiedBy>Pin, Carmen</cp:lastModifiedBy>
  <cp:revision>3</cp:revision>
  <dcterms:created xsi:type="dcterms:W3CDTF">2022-12-15T08:27:00Z</dcterms:created>
  <dcterms:modified xsi:type="dcterms:W3CDTF">2022-12-17T18:09:00Z</dcterms:modified>
</cp:coreProperties>
</file>