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2F43" w14:textId="3AE10ACC" w:rsidR="00301CE1" w:rsidRPr="00425B2E" w:rsidRDefault="00F8341F">
      <w:pPr>
        <w:rPr>
          <w:rFonts w:ascii="Times New Roman" w:hAnsi="Times New Roman" w:cs="Times New Roman"/>
        </w:rPr>
      </w:pPr>
      <w:bookmarkStart w:id="0" w:name="_Hlk129853567"/>
      <w:r w:rsidRPr="00F8341F">
        <w:rPr>
          <w:rFonts w:ascii="Times New Roman" w:hAnsi="Times New Roman" w:cs="Times New Roman"/>
          <w:b/>
        </w:rPr>
        <w:t xml:space="preserve">Supplementary File </w:t>
      </w:r>
      <w:r w:rsidR="000141F6">
        <w:rPr>
          <w:rFonts w:ascii="Times New Roman" w:hAnsi="Times New Roman" w:cs="Times New Roman"/>
          <w:b/>
        </w:rPr>
        <w:t>1</w:t>
      </w:r>
      <w:r w:rsidR="009C3C51">
        <w:rPr>
          <w:rFonts w:ascii="Times New Roman" w:hAnsi="Times New Roman" w:cs="Times New Roman"/>
          <w:b/>
        </w:rPr>
        <w:t>a</w:t>
      </w:r>
      <w:r w:rsidR="00301CE1" w:rsidRPr="00425B2E">
        <w:rPr>
          <w:rFonts w:ascii="Times New Roman" w:hAnsi="Times New Roman" w:cs="Times New Roman"/>
        </w:rPr>
        <w:t xml:space="preserve">. Characteristics of the included reviews </w:t>
      </w:r>
    </w:p>
    <w:p w14:paraId="07A9366A" w14:textId="3DA796B0" w:rsidR="00CC7DCF" w:rsidRPr="00425B2E" w:rsidRDefault="00F8341F" w:rsidP="008438F3">
      <w:pPr>
        <w:rPr>
          <w:rFonts w:ascii="Times New Roman" w:hAnsi="Times New Roman" w:cs="Times New Roman"/>
        </w:rPr>
      </w:pPr>
      <w:r w:rsidRPr="00F8341F">
        <w:rPr>
          <w:rFonts w:ascii="Times New Roman" w:hAnsi="Times New Roman" w:cs="Times New Roman"/>
          <w:b/>
        </w:rPr>
        <w:t xml:space="preserve">Supplementary File </w:t>
      </w:r>
      <w:r w:rsidR="009C3C51">
        <w:rPr>
          <w:rFonts w:ascii="Times New Roman" w:hAnsi="Times New Roman" w:cs="Times New Roman"/>
          <w:b/>
          <w:bCs/>
        </w:rPr>
        <w:t>1</w:t>
      </w:r>
      <w:r w:rsidR="00A3392C">
        <w:rPr>
          <w:rFonts w:ascii="Times New Roman" w:hAnsi="Times New Roman" w:cs="Times New Roman"/>
          <w:b/>
          <w:bCs/>
        </w:rPr>
        <w:t>b</w:t>
      </w:r>
      <w:r w:rsidR="00C948B6" w:rsidRPr="00425B2E">
        <w:rPr>
          <w:rFonts w:ascii="Times New Roman" w:hAnsi="Times New Roman" w:cs="Times New Roman"/>
        </w:rPr>
        <w:t xml:space="preserve">. Methodological rigor of included </w:t>
      </w:r>
      <w:proofErr w:type="gramStart"/>
      <w:r w:rsidR="00C948B6" w:rsidRPr="00425B2E">
        <w:rPr>
          <w:rFonts w:ascii="Times New Roman" w:hAnsi="Times New Roman" w:cs="Times New Roman"/>
        </w:rPr>
        <w:t>reviews</w:t>
      </w:r>
      <w:proofErr w:type="gramEnd"/>
      <w:r w:rsidR="00C948B6" w:rsidRPr="00425B2E">
        <w:rPr>
          <w:rFonts w:ascii="Times New Roman" w:hAnsi="Times New Roman" w:cs="Times New Roman"/>
        </w:rPr>
        <w:t xml:space="preserve"> </w:t>
      </w:r>
    </w:p>
    <w:p w14:paraId="2E70312E" w14:textId="2AEB2C91" w:rsidR="00CC7DCF" w:rsidRPr="00425B2E" w:rsidRDefault="00F8341F" w:rsidP="008438F3">
      <w:pPr>
        <w:rPr>
          <w:rFonts w:ascii="Times New Roman" w:hAnsi="Times New Roman" w:cs="Times New Roman"/>
        </w:rPr>
      </w:pPr>
      <w:r w:rsidRPr="00F8341F">
        <w:rPr>
          <w:rFonts w:ascii="Times New Roman" w:hAnsi="Times New Roman" w:cs="Times New Roman"/>
          <w:b/>
        </w:rPr>
        <w:t xml:space="preserve">Supplementary File </w:t>
      </w:r>
      <w:r w:rsidR="009C3C51">
        <w:rPr>
          <w:rFonts w:ascii="Times New Roman" w:hAnsi="Times New Roman" w:cs="Times New Roman"/>
          <w:b/>
        </w:rPr>
        <w:t>1</w:t>
      </w:r>
      <w:r w:rsidR="00A3392C">
        <w:rPr>
          <w:rFonts w:ascii="Times New Roman" w:hAnsi="Times New Roman" w:cs="Times New Roman"/>
          <w:b/>
        </w:rPr>
        <w:t>c</w:t>
      </w:r>
      <w:r w:rsidR="00427527" w:rsidRPr="00425B2E">
        <w:rPr>
          <w:rFonts w:ascii="Times New Roman" w:hAnsi="Times New Roman" w:cs="Times New Roman"/>
        </w:rPr>
        <w:t>: Summary of results on treatment modification during Covid-19 pandemic</w:t>
      </w:r>
    </w:p>
    <w:p w14:paraId="3B11D76D" w14:textId="06E27D9B" w:rsidR="00CC7DCF" w:rsidRPr="00425B2E" w:rsidRDefault="00F8341F" w:rsidP="008438F3">
      <w:pPr>
        <w:rPr>
          <w:rFonts w:ascii="Times New Roman" w:hAnsi="Times New Roman" w:cs="Times New Roman"/>
        </w:rPr>
      </w:pPr>
      <w:r w:rsidRPr="00F8341F">
        <w:rPr>
          <w:rFonts w:ascii="Times New Roman" w:hAnsi="Times New Roman" w:cs="Times New Roman"/>
          <w:b/>
        </w:rPr>
        <w:t xml:space="preserve">Supplementary File </w:t>
      </w:r>
      <w:r w:rsidR="009C3C51">
        <w:rPr>
          <w:rFonts w:ascii="Times New Roman" w:hAnsi="Times New Roman" w:cs="Times New Roman"/>
          <w:b/>
          <w:bCs/>
        </w:rPr>
        <w:t>1</w:t>
      </w:r>
      <w:r w:rsidR="00A3392C">
        <w:rPr>
          <w:rFonts w:ascii="Times New Roman" w:hAnsi="Times New Roman" w:cs="Times New Roman"/>
          <w:b/>
          <w:bCs/>
        </w:rPr>
        <w:t>d</w:t>
      </w:r>
      <w:r w:rsidR="008438F3" w:rsidRPr="00425B2E">
        <w:rPr>
          <w:rFonts w:ascii="Times New Roman" w:hAnsi="Times New Roman" w:cs="Times New Roman"/>
        </w:rPr>
        <w:t>: Summary of results on delays and/or cancellation of cancer treatment during Covid-19 pandemic</w:t>
      </w:r>
    </w:p>
    <w:p w14:paraId="4455667C" w14:textId="54D840D0" w:rsidR="008438F3" w:rsidRPr="00425B2E" w:rsidRDefault="00F8341F" w:rsidP="008438F3">
      <w:pPr>
        <w:rPr>
          <w:rFonts w:ascii="Times New Roman" w:hAnsi="Times New Roman" w:cs="Times New Roman"/>
        </w:rPr>
      </w:pPr>
      <w:r w:rsidRPr="00F8341F">
        <w:rPr>
          <w:rFonts w:ascii="Times New Roman" w:hAnsi="Times New Roman" w:cs="Times New Roman"/>
          <w:b/>
        </w:rPr>
        <w:t xml:space="preserve">Supplementary File </w:t>
      </w:r>
      <w:r w:rsidR="009C3C51">
        <w:rPr>
          <w:rFonts w:ascii="Times New Roman" w:hAnsi="Times New Roman" w:cs="Times New Roman"/>
          <w:b/>
        </w:rPr>
        <w:t>1</w:t>
      </w:r>
      <w:r w:rsidR="00A3392C">
        <w:rPr>
          <w:rFonts w:ascii="Times New Roman" w:hAnsi="Times New Roman" w:cs="Times New Roman"/>
          <w:b/>
        </w:rPr>
        <w:t>e</w:t>
      </w:r>
      <w:r w:rsidR="008438F3" w:rsidRPr="00425B2E">
        <w:rPr>
          <w:rFonts w:ascii="Times New Roman" w:hAnsi="Times New Roman" w:cs="Times New Roman"/>
        </w:rPr>
        <w:t>: Summary of results on delays and/or cancellation of cancer screening during Covid-19 pandemic</w:t>
      </w:r>
    </w:p>
    <w:p w14:paraId="1B496D87" w14:textId="6F81D3FC" w:rsidR="008438F3" w:rsidRPr="00425B2E" w:rsidRDefault="00F8341F" w:rsidP="008438F3">
      <w:pPr>
        <w:rPr>
          <w:rFonts w:ascii="Times New Roman" w:hAnsi="Times New Roman" w:cs="Times New Roman"/>
        </w:rPr>
      </w:pPr>
      <w:r w:rsidRPr="00F8341F">
        <w:rPr>
          <w:rFonts w:ascii="Times New Roman" w:hAnsi="Times New Roman" w:cs="Times New Roman"/>
          <w:b/>
        </w:rPr>
        <w:t xml:space="preserve">Supplementary File </w:t>
      </w:r>
      <w:r w:rsidR="009C3C51">
        <w:rPr>
          <w:rFonts w:ascii="Times New Roman" w:hAnsi="Times New Roman" w:cs="Times New Roman"/>
          <w:b/>
        </w:rPr>
        <w:t>1</w:t>
      </w:r>
      <w:r w:rsidR="00A3392C">
        <w:rPr>
          <w:rFonts w:ascii="Times New Roman" w:hAnsi="Times New Roman" w:cs="Times New Roman"/>
          <w:b/>
        </w:rPr>
        <w:t>f</w:t>
      </w:r>
      <w:r w:rsidR="008438F3" w:rsidRPr="00425B2E">
        <w:rPr>
          <w:rFonts w:ascii="Times New Roman" w:hAnsi="Times New Roman" w:cs="Times New Roman"/>
        </w:rPr>
        <w:t>: Summary of results on delays and/or reduced cancer diagnoses during Covid-19 pandemic</w:t>
      </w:r>
    </w:p>
    <w:p w14:paraId="6AFB9CA5" w14:textId="472A144D" w:rsidR="008438F3" w:rsidRPr="00425B2E" w:rsidRDefault="00F8341F" w:rsidP="008438F3">
      <w:pPr>
        <w:rPr>
          <w:rFonts w:ascii="Times New Roman" w:hAnsi="Times New Roman" w:cs="Times New Roman"/>
        </w:rPr>
      </w:pPr>
      <w:r w:rsidRPr="00F8341F">
        <w:rPr>
          <w:rFonts w:ascii="Times New Roman" w:hAnsi="Times New Roman" w:cs="Times New Roman"/>
          <w:b/>
        </w:rPr>
        <w:t xml:space="preserve">Supplementary File </w:t>
      </w:r>
      <w:r w:rsidR="009C3C51">
        <w:rPr>
          <w:rFonts w:ascii="Times New Roman" w:hAnsi="Times New Roman" w:cs="Times New Roman"/>
          <w:b/>
        </w:rPr>
        <w:t>1</w:t>
      </w:r>
      <w:r w:rsidR="00A3392C">
        <w:rPr>
          <w:rFonts w:ascii="Times New Roman" w:hAnsi="Times New Roman" w:cs="Times New Roman"/>
          <w:b/>
        </w:rPr>
        <w:t>g</w:t>
      </w:r>
      <w:r w:rsidR="008438F3" w:rsidRPr="00425B2E">
        <w:rPr>
          <w:rFonts w:ascii="Times New Roman" w:hAnsi="Times New Roman" w:cs="Times New Roman"/>
        </w:rPr>
        <w:t>: Summary of results on psychological distress of cancer patients during Covid-19 pandemic</w:t>
      </w:r>
    </w:p>
    <w:p w14:paraId="51B56685" w14:textId="74733849" w:rsidR="008438F3" w:rsidRPr="00425B2E" w:rsidRDefault="00F8341F" w:rsidP="008438F3">
      <w:pPr>
        <w:rPr>
          <w:rFonts w:ascii="Times New Roman" w:hAnsi="Times New Roman" w:cs="Times New Roman"/>
        </w:rPr>
      </w:pPr>
      <w:r w:rsidRPr="00F8341F">
        <w:rPr>
          <w:rFonts w:ascii="Times New Roman" w:hAnsi="Times New Roman" w:cs="Times New Roman"/>
          <w:b/>
        </w:rPr>
        <w:t xml:space="preserve">Supplementary File </w:t>
      </w:r>
      <w:r w:rsidR="009C3C51">
        <w:rPr>
          <w:rFonts w:ascii="Times New Roman" w:hAnsi="Times New Roman" w:cs="Times New Roman"/>
          <w:b/>
        </w:rPr>
        <w:t>1</w:t>
      </w:r>
      <w:r w:rsidR="00A3392C">
        <w:rPr>
          <w:rFonts w:ascii="Times New Roman" w:hAnsi="Times New Roman" w:cs="Times New Roman"/>
          <w:b/>
        </w:rPr>
        <w:t>h</w:t>
      </w:r>
      <w:r w:rsidR="008438F3" w:rsidRPr="00425B2E">
        <w:rPr>
          <w:rFonts w:ascii="Times New Roman" w:hAnsi="Times New Roman" w:cs="Times New Roman"/>
        </w:rPr>
        <w:t>: Summary of results on telemedicine in cancer care during Covid-19 pandemic</w:t>
      </w:r>
    </w:p>
    <w:p w14:paraId="372ACA78" w14:textId="45C84F9C" w:rsidR="008438F3" w:rsidRPr="00425B2E" w:rsidRDefault="00F8341F" w:rsidP="008438F3">
      <w:pPr>
        <w:rPr>
          <w:rFonts w:ascii="Times New Roman" w:hAnsi="Times New Roman" w:cs="Times New Roman"/>
        </w:rPr>
      </w:pPr>
      <w:r w:rsidRPr="00F8341F">
        <w:rPr>
          <w:rFonts w:ascii="Times New Roman" w:hAnsi="Times New Roman" w:cs="Times New Roman"/>
          <w:b/>
        </w:rPr>
        <w:t xml:space="preserve">Supplementary File </w:t>
      </w:r>
      <w:r w:rsidR="009C3C51">
        <w:rPr>
          <w:rFonts w:ascii="Times New Roman" w:hAnsi="Times New Roman" w:cs="Times New Roman"/>
          <w:b/>
        </w:rPr>
        <w:t>1</w:t>
      </w:r>
      <w:r w:rsidR="00A3392C">
        <w:rPr>
          <w:rFonts w:ascii="Times New Roman" w:hAnsi="Times New Roman" w:cs="Times New Roman"/>
          <w:b/>
        </w:rPr>
        <w:t>i</w:t>
      </w:r>
      <w:r w:rsidR="008438F3" w:rsidRPr="00425B2E">
        <w:rPr>
          <w:rFonts w:ascii="Times New Roman" w:hAnsi="Times New Roman" w:cs="Times New Roman"/>
        </w:rPr>
        <w:t>: Summary of results on financial distress and social isolation of cancer patients during Covid-19 pandemic</w:t>
      </w:r>
    </w:p>
    <w:p w14:paraId="7FA62260" w14:textId="74F09D7E" w:rsidR="008438F3" w:rsidRPr="00425B2E" w:rsidRDefault="00F8341F" w:rsidP="008438F3">
      <w:pPr>
        <w:rPr>
          <w:rFonts w:ascii="Times New Roman" w:hAnsi="Times New Roman" w:cs="Times New Roman"/>
        </w:rPr>
      </w:pPr>
      <w:r w:rsidRPr="00F8341F">
        <w:rPr>
          <w:rFonts w:ascii="Times New Roman" w:hAnsi="Times New Roman" w:cs="Times New Roman"/>
          <w:b/>
        </w:rPr>
        <w:t xml:space="preserve">Supplementary File </w:t>
      </w:r>
      <w:r w:rsidR="009C3C51">
        <w:rPr>
          <w:rFonts w:ascii="Times New Roman" w:hAnsi="Times New Roman" w:cs="Times New Roman"/>
          <w:b/>
        </w:rPr>
        <w:t>1</w:t>
      </w:r>
      <w:r w:rsidR="00A3392C">
        <w:rPr>
          <w:rFonts w:ascii="Times New Roman" w:hAnsi="Times New Roman" w:cs="Times New Roman"/>
          <w:b/>
        </w:rPr>
        <w:t>j</w:t>
      </w:r>
      <w:r w:rsidR="008438F3" w:rsidRPr="00425B2E">
        <w:rPr>
          <w:rFonts w:ascii="Times New Roman" w:hAnsi="Times New Roman" w:cs="Times New Roman"/>
        </w:rPr>
        <w:t>: Summary of results on other aspects of cancer care during Covid-19 pandemic</w:t>
      </w:r>
    </w:p>
    <w:p w14:paraId="6A292ECF" w14:textId="49677E30" w:rsidR="000141F6" w:rsidRPr="00425B2E" w:rsidRDefault="000141F6" w:rsidP="000141F6">
      <w:pPr>
        <w:rPr>
          <w:rFonts w:ascii="Times New Roman" w:hAnsi="Times New Roman" w:cs="Times New Roman"/>
        </w:rPr>
      </w:pPr>
      <w:r w:rsidRPr="00F8341F">
        <w:rPr>
          <w:rFonts w:ascii="Times New Roman" w:hAnsi="Times New Roman" w:cs="Times New Roman"/>
          <w:b/>
        </w:rPr>
        <w:t xml:space="preserve">Supplementary File </w:t>
      </w:r>
      <w:r w:rsidR="009C3C51">
        <w:rPr>
          <w:rFonts w:ascii="Times New Roman" w:hAnsi="Times New Roman" w:cs="Times New Roman"/>
          <w:b/>
        </w:rPr>
        <w:t>1</w:t>
      </w:r>
      <w:r w:rsidR="00A3392C">
        <w:rPr>
          <w:rFonts w:ascii="Times New Roman" w:hAnsi="Times New Roman" w:cs="Times New Roman"/>
          <w:b/>
        </w:rPr>
        <w:t>k</w:t>
      </w:r>
      <w:r w:rsidRPr="00425B2E">
        <w:rPr>
          <w:rFonts w:ascii="Times New Roman" w:hAnsi="Times New Roman" w:cs="Times New Roman"/>
        </w:rPr>
        <w:t>. Preferred Reporting Items for Overviews of Reviews- PRIOR Checklist.</w:t>
      </w:r>
    </w:p>
    <w:p w14:paraId="48F5AA8B" w14:textId="2409F7E0" w:rsidR="000141F6" w:rsidRPr="00425B2E" w:rsidRDefault="000141F6" w:rsidP="000141F6">
      <w:pPr>
        <w:rPr>
          <w:rFonts w:ascii="Times New Roman" w:hAnsi="Times New Roman" w:cs="Times New Roman"/>
        </w:rPr>
      </w:pPr>
      <w:r w:rsidRPr="00F8341F">
        <w:rPr>
          <w:rFonts w:ascii="Times New Roman" w:hAnsi="Times New Roman" w:cs="Times New Roman"/>
          <w:b/>
        </w:rPr>
        <w:t>Supplementary File</w:t>
      </w:r>
      <w:r w:rsidRPr="00425B2E">
        <w:rPr>
          <w:rFonts w:ascii="Times New Roman" w:hAnsi="Times New Roman" w:cs="Times New Roman"/>
          <w:b/>
          <w:bCs/>
        </w:rPr>
        <w:t xml:space="preserve"> </w:t>
      </w:r>
      <w:r>
        <w:rPr>
          <w:rFonts w:ascii="Times New Roman" w:hAnsi="Times New Roman" w:cs="Times New Roman"/>
          <w:b/>
          <w:bCs/>
        </w:rPr>
        <w:t>1</w:t>
      </w:r>
      <w:r w:rsidR="00A3392C">
        <w:rPr>
          <w:rFonts w:ascii="Times New Roman" w:hAnsi="Times New Roman" w:cs="Times New Roman"/>
          <w:b/>
          <w:bCs/>
        </w:rPr>
        <w:t>l</w:t>
      </w:r>
      <w:r w:rsidRPr="00425B2E">
        <w:rPr>
          <w:rFonts w:ascii="Times New Roman" w:hAnsi="Times New Roman" w:cs="Times New Roman"/>
        </w:rPr>
        <w:t xml:space="preserve">. Search Strategy </w:t>
      </w:r>
    </w:p>
    <w:bookmarkEnd w:id="0"/>
    <w:p w14:paraId="6B34CBC4" w14:textId="77777777" w:rsidR="000141F6" w:rsidRDefault="000141F6">
      <w:pPr>
        <w:rPr>
          <w:rFonts w:ascii="Times New Roman" w:hAnsi="Times New Roman" w:cs="Times New Roman"/>
          <w:sz w:val="20"/>
          <w:szCs w:val="20"/>
        </w:rPr>
      </w:pPr>
      <w:r>
        <w:rPr>
          <w:rFonts w:ascii="Times New Roman" w:hAnsi="Times New Roman" w:cs="Times New Roman"/>
          <w:sz w:val="20"/>
          <w:szCs w:val="20"/>
        </w:rPr>
        <w:br w:type="page"/>
      </w:r>
    </w:p>
    <w:p w14:paraId="08FCAF91" w14:textId="1D286A8D" w:rsidR="00301CE1" w:rsidRPr="00425B2E" w:rsidRDefault="00F8341F" w:rsidP="00301CE1">
      <w:pPr>
        <w:rPr>
          <w:rFonts w:ascii="Times New Roman" w:hAnsi="Times New Roman" w:cs="Times New Roman"/>
          <w:sz w:val="20"/>
          <w:szCs w:val="20"/>
        </w:rPr>
      </w:pPr>
      <w:r w:rsidRPr="00F8341F">
        <w:rPr>
          <w:rFonts w:ascii="Times New Roman" w:hAnsi="Times New Roman" w:cs="Times New Roman"/>
          <w:b/>
          <w:sz w:val="20"/>
          <w:szCs w:val="20"/>
        </w:rPr>
        <w:lastRenderedPageBreak/>
        <w:t xml:space="preserve">Supplementary File </w:t>
      </w:r>
      <w:r w:rsidR="00960B15">
        <w:rPr>
          <w:rFonts w:ascii="Times New Roman" w:hAnsi="Times New Roman" w:cs="Times New Roman"/>
          <w:b/>
          <w:sz w:val="20"/>
          <w:szCs w:val="20"/>
        </w:rPr>
        <w:t>1</w:t>
      </w:r>
      <w:r w:rsidR="00D7601D">
        <w:rPr>
          <w:rFonts w:ascii="Times New Roman" w:hAnsi="Times New Roman" w:cs="Times New Roman"/>
          <w:b/>
          <w:sz w:val="20"/>
          <w:szCs w:val="20"/>
        </w:rPr>
        <w:t>a</w:t>
      </w:r>
      <w:r w:rsidR="00301CE1" w:rsidRPr="00425B2E">
        <w:rPr>
          <w:rFonts w:ascii="Times New Roman" w:hAnsi="Times New Roman" w:cs="Times New Roman"/>
          <w:sz w:val="20"/>
          <w:szCs w:val="20"/>
        </w:rPr>
        <w:t xml:space="preserve">. Characteristics of the included reviews </w:t>
      </w:r>
    </w:p>
    <w:tbl>
      <w:tblPr>
        <w:tblStyle w:val="TableGrid"/>
        <w:tblW w:w="0" w:type="auto"/>
        <w:tblLook w:val="04A0" w:firstRow="1" w:lastRow="0" w:firstColumn="1" w:lastColumn="0" w:noHBand="0" w:noVBand="1"/>
      </w:tblPr>
      <w:tblGrid>
        <w:gridCol w:w="824"/>
        <w:gridCol w:w="739"/>
        <w:gridCol w:w="1163"/>
        <w:gridCol w:w="830"/>
        <w:gridCol w:w="1508"/>
        <w:gridCol w:w="629"/>
        <w:gridCol w:w="657"/>
        <w:gridCol w:w="753"/>
        <w:gridCol w:w="897"/>
        <w:gridCol w:w="576"/>
        <w:gridCol w:w="720"/>
        <w:gridCol w:w="1029"/>
        <w:gridCol w:w="1162"/>
        <w:gridCol w:w="1106"/>
        <w:gridCol w:w="1355"/>
      </w:tblGrid>
      <w:tr w:rsidR="00425B2E" w:rsidRPr="00425B2E" w14:paraId="30FF2874" w14:textId="77777777" w:rsidTr="00301CE1">
        <w:trPr>
          <w:tblHeader/>
        </w:trPr>
        <w:tc>
          <w:tcPr>
            <w:tcW w:w="0" w:type="auto"/>
          </w:tcPr>
          <w:p w14:paraId="197EF71D" w14:textId="77777777" w:rsidR="00A82BD0" w:rsidRPr="00425B2E" w:rsidRDefault="00A82BD0" w:rsidP="002C562F">
            <w:pPr>
              <w:rPr>
                <w:rFonts w:ascii="Times New Roman" w:hAnsi="Times New Roman" w:cs="Times New Roman"/>
                <w:b/>
                <w:bCs/>
                <w:sz w:val="20"/>
                <w:szCs w:val="20"/>
              </w:rPr>
            </w:pPr>
            <w:bookmarkStart w:id="1" w:name="OLE_LINK1"/>
            <w:r w:rsidRPr="00425B2E">
              <w:rPr>
                <w:rFonts w:ascii="Times New Roman" w:hAnsi="Times New Roman" w:cs="Times New Roman"/>
                <w:b/>
                <w:bCs/>
                <w:sz w:val="20"/>
                <w:szCs w:val="20"/>
              </w:rPr>
              <w:t>Author, year of publication</w:t>
            </w:r>
          </w:p>
        </w:tc>
        <w:tc>
          <w:tcPr>
            <w:tcW w:w="0" w:type="auto"/>
          </w:tcPr>
          <w:p w14:paraId="36DADA7E"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Systematic reviews/Meta-analysis</w:t>
            </w:r>
          </w:p>
        </w:tc>
        <w:tc>
          <w:tcPr>
            <w:tcW w:w="0" w:type="auto"/>
          </w:tcPr>
          <w:p w14:paraId="04FCEE24"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Searched databases</w:t>
            </w:r>
          </w:p>
        </w:tc>
        <w:tc>
          <w:tcPr>
            <w:tcW w:w="0" w:type="auto"/>
          </w:tcPr>
          <w:p w14:paraId="764890CC"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Type of studies considered</w:t>
            </w:r>
          </w:p>
        </w:tc>
        <w:tc>
          <w:tcPr>
            <w:tcW w:w="0" w:type="auto"/>
          </w:tcPr>
          <w:p w14:paraId="58E7EB60"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Type of studies included</w:t>
            </w:r>
          </w:p>
        </w:tc>
        <w:tc>
          <w:tcPr>
            <w:tcW w:w="0" w:type="auto"/>
          </w:tcPr>
          <w:p w14:paraId="543DB916"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Number of included studies</w:t>
            </w:r>
          </w:p>
        </w:tc>
        <w:tc>
          <w:tcPr>
            <w:tcW w:w="0" w:type="auto"/>
          </w:tcPr>
          <w:p w14:paraId="5EF25A74"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Covid-19 period covered</w:t>
            </w:r>
          </w:p>
        </w:tc>
        <w:tc>
          <w:tcPr>
            <w:tcW w:w="0" w:type="auto"/>
          </w:tcPr>
          <w:p w14:paraId="12850FB3"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Risk of bias checklist</w:t>
            </w:r>
          </w:p>
        </w:tc>
        <w:tc>
          <w:tcPr>
            <w:tcW w:w="0" w:type="auto"/>
          </w:tcPr>
          <w:p w14:paraId="15B80DA9"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 xml:space="preserve">Methodological rigor / Risk of bias conclusion </w:t>
            </w:r>
          </w:p>
        </w:tc>
        <w:tc>
          <w:tcPr>
            <w:tcW w:w="0" w:type="auto"/>
          </w:tcPr>
          <w:p w14:paraId="50F0D8BF"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Pre-pandemic controls</w:t>
            </w:r>
          </w:p>
        </w:tc>
        <w:tc>
          <w:tcPr>
            <w:tcW w:w="0" w:type="auto"/>
          </w:tcPr>
          <w:p w14:paraId="42B7F4BF"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Location</w:t>
            </w:r>
          </w:p>
        </w:tc>
        <w:tc>
          <w:tcPr>
            <w:tcW w:w="0" w:type="auto"/>
          </w:tcPr>
          <w:p w14:paraId="263529AA"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Cancer type</w:t>
            </w:r>
          </w:p>
        </w:tc>
        <w:tc>
          <w:tcPr>
            <w:tcW w:w="0" w:type="auto"/>
          </w:tcPr>
          <w:p w14:paraId="608C3646"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Outcome</w:t>
            </w:r>
          </w:p>
        </w:tc>
        <w:tc>
          <w:tcPr>
            <w:tcW w:w="0" w:type="auto"/>
          </w:tcPr>
          <w:p w14:paraId="7E0AFB42"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 xml:space="preserve">Analysis </w:t>
            </w:r>
          </w:p>
        </w:tc>
        <w:tc>
          <w:tcPr>
            <w:tcW w:w="0" w:type="auto"/>
          </w:tcPr>
          <w:p w14:paraId="06561F65"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Heterogeneity</w:t>
            </w:r>
          </w:p>
        </w:tc>
      </w:tr>
      <w:tr w:rsidR="00425B2E" w:rsidRPr="00425B2E" w14:paraId="749D8B6A" w14:textId="77777777" w:rsidTr="00301CE1">
        <w:tc>
          <w:tcPr>
            <w:tcW w:w="0" w:type="auto"/>
          </w:tcPr>
          <w:p w14:paraId="47BFBDE9"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Adham</w:t>
            </w:r>
            <w:proofErr w:type="spellEnd"/>
            <w:r w:rsidRPr="00425B2E">
              <w:rPr>
                <w:rFonts w:ascii="Times New Roman" w:hAnsi="Times New Roman" w:cs="Times New Roman"/>
                <w:sz w:val="20"/>
                <w:szCs w:val="20"/>
              </w:rPr>
              <w:t xml:space="preserve"> M et al. 2022</w:t>
            </w:r>
          </w:p>
        </w:tc>
        <w:tc>
          <w:tcPr>
            <w:tcW w:w="0" w:type="auto"/>
          </w:tcPr>
          <w:p w14:paraId="21E5705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7A133AC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 (PubMed, Cochrane, and Clinical Key</w:t>
            </w:r>
          </w:p>
        </w:tc>
        <w:tc>
          <w:tcPr>
            <w:tcW w:w="0" w:type="auto"/>
          </w:tcPr>
          <w:p w14:paraId="4EC3C71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design except for comments, letters, and case reports</w:t>
            </w:r>
          </w:p>
        </w:tc>
        <w:tc>
          <w:tcPr>
            <w:tcW w:w="0" w:type="auto"/>
          </w:tcPr>
          <w:p w14:paraId="47B926C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Literature revies and guidelines </w:t>
            </w:r>
          </w:p>
        </w:tc>
        <w:tc>
          <w:tcPr>
            <w:tcW w:w="0" w:type="auto"/>
          </w:tcPr>
          <w:p w14:paraId="25126CD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w:t>
            </w:r>
          </w:p>
        </w:tc>
        <w:tc>
          <w:tcPr>
            <w:tcW w:w="0" w:type="auto"/>
          </w:tcPr>
          <w:p w14:paraId="4EE5B92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Until July 15</w:t>
            </w:r>
            <w:r w:rsidRPr="00425B2E">
              <w:rPr>
                <w:rFonts w:ascii="Times New Roman" w:hAnsi="Times New Roman" w:cs="Times New Roman"/>
                <w:sz w:val="20"/>
                <w:szCs w:val="20"/>
                <w:vertAlign w:val="superscript"/>
              </w:rPr>
              <w:t>th</w:t>
            </w:r>
            <w:r w:rsidRPr="00425B2E">
              <w:rPr>
                <w:rFonts w:ascii="Times New Roman" w:hAnsi="Times New Roman" w:cs="Times New Roman"/>
                <w:sz w:val="20"/>
                <w:szCs w:val="20"/>
              </w:rPr>
              <w:t xml:space="preserve"> 2020</w:t>
            </w:r>
          </w:p>
        </w:tc>
        <w:tc>
          <w:tcPr>
            <w:tcW w:w="0" w:type="auto"/>
          </w:tcPr>
          <w:p w14:paraId="5DFC4F6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Critical appraisal tool of qualitative studies from Centre of Evidence-based Medicine (CEBM), University of Oxford </w:t>
            </w:r>
          </w:p>
        </w:tc>
        <w:tc>
          <w:tcPr>
            <w:tcW w:w="0" w:type="auto"/>
          </w:tcPr>
          <w:p w14:paraId="337FEF0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4E019EA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0" w:type="auto"/>
          </w:tcPr>
          <w:p w14:paraId="2F2F847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w:t>
            </w:r>
          </w:p>
        </w:tc>
        <w:tc>
          <w:tcPr>
            <w:tcW w:w="0" w:type="auto"/>
          </w:tcPr>
          <w:p w14:paraId="4CF8C9D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Head and neck cancer</w:t>
            </w:r>
          </w:p>
        </w:tc>
        <w:tc>
          <w:tcPr>
            <w:tcW w:w="0" w:type="auto"/>
          </w:tcPr>
          <w:p w14:paraId="7F64921F" w14:textId="77777777" w:rsidR="00A82BD0" w:rsidRPr="00425B2E" w:rsidRDefault="00A82BD0" w:rsidP="002C562F">
            <w:pPr>
              <w:rPr>
                <w:rFonts w:ascii="Times New Roman" w:hAnsi="Times New Roman" w:cs="Times New Roman"/>
                <w:sz w:val="20"/>
                <w:szCs w:val="20"/>
              </w:rPr>
            </w:pPr>
          </w:p>
        </w:tc>
        <w:tc>
          <w:tcPr>
            <w:tcW w:w="0" w:type="auto"/>
          </w:tcPr>
          <w:p w14:paraId="5046BEF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w:t>
            </w:r>
          </w:p>
        </w:tc>
        <w:tc>
          <w:tcPr>
            <w:tcW w:w="0" w:type="auto"/>
          </w:tcPr>
          <w:p w14:paraId="45193F4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r>
      <w:tr w:rsidR="00425B2E" w:rsidRPr="00425B2E" w14:paraId="25AF01D2" w14:textId="77777777" w:rsidTr="00301CE1">
        <w:tc>
          <w:tcPr>
            <w:tcW w:w="0" w:type="auto"/>
          </w:tcPr>
          <w:p w14:paraId="5AFA4EAD"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AlkatouI</w:t>
            </w:r>
            <w:proofErr w:type="spellEnd"/>
            <w:r w:rsidRPr="00425B2E">
              <w:rPr>
                <w:rFonts w:ascii="Times New Roman" w:hAnsi="Times New Roman" w:cs="Times New Roman"/>
                <w:sz w:val="20"/>
                <w:szCs w:val="20"/>
              </w:rPr>
              <w:t xml:space="preserve"> et al. 2021</w:t>
            </w:r>
          </w:p>
        </w:tc>
        <w:tc>
          <w:tcPr>
            <w:tcW w:w="0" w:type="auto"/>
          </w:tcPr>
          <w:p w14:paraId="4FA935B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297E726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4, PubMed/Medline, </w:t>
            </w:r>
            <w:proofErr w:type="gramStart"/>
            <w:r w:rsidRPr="00425B2E">
              <w:rPr>
                <w:rFonts w:ascii="Times New Roman" w:hAnsi="Times New Roman" w:cs="Times New Roman"/>
                <w:sz w:val="20"/>
                <w:szCs w:val="20"/>
              </w:rPr>
              <w:t>Scopus</w:t>
            </w:r>
            <w:proofErr w:type="gramEnd"/>
            <w:r w:rsidRPr="00425B2E">
              <w:rPr>
                <w:rFonts w:ascii="Times New Roman" w:hAnsi="Times New Roman" w:cs="Times New Roman"/>
                <w:sz w:val="20"/>
                <w:szCs w:val="20"/>
              </w:rPr>
              <w:t xml:space="preserve"> and Web of Science</w:t>
            </w:r>
          </w:p>
        </w:tc>
        <w:tc>
          <w:tcPr>
            <w:tcW w:w="0" w:type="auto"/>
          </w:tcPr>
          <w:p w14:paraId="72F82A8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observational study design, except </w:t>
            </w:r>
            <w:r w:rsidRPr="00425B2E">
              <w:rPr>
                <w:rFonts w:ascii="Times New Roman" w:hAnsi="Times New Roman" w:cs="Times New Roman"/>
                <w:sz w:val="20"/>
                <w:szCs w:val="20"/>
              </w:rPr>
              <w:lastRenderedPageBreak/>
              <w:t xml:space="preserve">for case-reports, letters to editors, </w:t>
            </w:r>
            <w:proofErr w:type="gramStart"/>
            <w:r w:rsidRPr="00425B2E">
              <w:rPr>
                <w:rFonts w:ascii="Times New Roman" w:hAnsi="Times New Roman" w:cs="Times New Roman"/>
                <w:sz w:val="20"/>
                <w:szCs w:val="20"/>
              </w:rPr>
              <w:t>commentaries</w:t>
            </w:r>
            <w:proofErr w:type="gramEnd"/>
            <w:r w:rsidRPr="00425B2E">
              <w:rPr>
                <w:rFonts w:ascii="Times New Roman" w:hAnsi="Times New Roman" w:cs="Times New Roman"/>
                <w:sz w:val="20"/>
                <w:szCs w:val="20"/>
              </w:rPr>
              <w:t xml:space="preserve"> and reports</w:t>
            </w:r>
          </w:p>
        </w:tc>
        <w:tc>
          <w:tcPr>
            <w:tcW w:w="0" w:type="auto"/>
          </w:tcPr>
          <w:p w14:paraId="3584EEC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Prospective (2 studies), retrospective (12 studies), simulation </w:t>
            </w:r>
            <w:r w:rsidRPr="00425B2E">
              <w:rPr>
                <w:rFonts w:ascii="Times New Roman" w:hAnsi="Times New Roman" w:cs="Times New Roman"/>
                <w:sz w:val="20"/>
                <w:szCs w:val="20"/>
              </w:rPr>
              <w:lastRenderedPageBreak/>
              <w:t>study (2 studies)</w:t>
            </w:r>
          </w:p>
        </w:tc>
        <w:tc>
          <w:tcPr>
            <w:tcW w:w="0" w:type="auto"/>
          </w:tcPr>
          <w:p w14:paraId="47C887C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16</w:t>
            </w:r>
          </w:p>
        </w:tc>
        <w:tc>
          <w:tcPr>
            <w:tcW w:w="0" w:type="auto"/>
          </w:tcPr>
          <w:p w14:paraId="730DCE6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December 28</w:t>
            </w:r>
            <w:r w:rsidRPr="00425B2E">
              <w:rPr>
                <w:rFonts w:ascii="Times New Roman" w:hAnsi="Times New Roman" w:cs="Times New Roman"/>
                <w:sz w:val="20"/>
                <w:szCs w:val="20"/>
                <w:vertAlign w:val="superscript"/>
              </w:rPr>
              <w:t>th</w:t>
            </w:r>
            <w:r w:rsidRPr="00425B2E">
              <w:rPr>
                <w:rFonts w:ascii="Times New Roman" w:hAnsi="Times New Roman" w:cs="Times New Roman"/>
                <w:sz w:val="20"/>
                <w:szCs w:val="20"/>
              </w:rPr>
              <w:t>, 2020</w:t>
            </w:r>
          </w:p>
        </w:tc>
        <w:tc>
          <w:tcPr>
            <w:tcW w:w="0" w:type="auto"/>
          </w:tcPr>
          <w:p w14:paraId="73B55CC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Newcastle-Ottawa Quality </w:t>
            </w:r>
            <w:r w:rsidRPr="00425B2E">
              <w:rPr>
                <w:rFonts w:ascii="Times New Roman" w:hAnsi="Times New Roman" w:cs="Times New Roman"/>
                <w:sz w:val="20"/>
                <w:szCs w:val="20"/>
              </w:rPr>
              <w:lastRenderedPageBreak/>
              <w:t>Assessment Form</w:t>
            </w:r>
          </w:p>
        </w:tc>
        <w:tc>
          <w:tcPr>
            <w:tcW w:w="0" w:type="auto"/>
          </w:tcPr>
          <w:p w14:paraId="0FB614A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15 studies good quality and one article </w:t>
            </w:r>
            <w:r w:rsidRPr="00425B2E">
              <w:rPr>
                <w:rFonts w:ascii="Times New Roman" w:hAnsi="Times New Roman" w:cs="Times New Roman"/>
                <w:sz w:val="20"/>
                <w:szCs w:val="20"/>
              </w:rPr>
              <w:lastRenderedPageBreak/>
              <w:t xml:space="preserve">moderate quality </w:t>
            </w:r>
          </w:p>
        </w:tc>
        <w:tc>
          <w:tcPr>
            <w:tcW w:w="0" w:type="auto"/>
          </w:tcPr>
          <w:p w14:paraId="5742AE4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Yes</w:t>
            </w:r>
          </w:p>
        </w:tc>
        <w:tc>
          <w:tcPr>
            <w:tcW w:w="0" w:type="auto"/>
          </w:tcPr>
          <w:p w14:paraId="34246CF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USA, Taiwan, Belgi</w:t>
            </w:r>
            <w:r w:rsidRPr="00425B2E">
              <w:rPr>
                <w:rFonts w:ascii="Times New Roman" w:hAnsi="Times New Roman" w:cs="Times New Roman"/>
                <w:sz w:val="20"/>
                <w:szCs w:val="20"/>
              </w:rPr>
              <w:lastRenderedPageBreak/>
              <w:t xml:space="preserve">um, Netherlands, Japan, Italy, England, </w:t>
            </w:r>
            <w:proofErr w:type="gramStart"/>
            <w:r w:rsidRPr="00425B2E">
              <w:rPr>
                <w:rFonts w:ascii="Times New Roman" w:hAnsi="Times New Roman" w:cs="Times New Roman"/>
                <w:sz w:val="20"/>
                <w:szCs w:val="20"/>
              </w:rPr>
              <w:t>Austria</w:t>
            </w:r>
            <w:proofErr w:type="gramEnd"/>
            <w:r w:rsidRPr="00425B2E">
              <w:rPr>
                <w:rFonts w:ascii="Times New Roman" w:hAnsi="Times New Roman" w:cs="Times New Roman"/>
                <w:sz w:val="20"/>
                <w:szCs w:val="20"/>
              </w:rPr>
              <w:t xml:space="preserve"> and Canada</w:t>
            </w:r>
          </w:p>
        </w:tc>
        <w:tc>
          <w:tcPr>
            <w:tcW w:w="0" w:type="auto"/>
          </w:tcPr>
          <w:p w14:paraId="7475797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Any cancer site, breast cancer, colorectal </w:t>
            </w:r>
            <w:r w:rsidRPr="00425B2E">
              <w:rPr>
                <w:rFonts w:ascii="Times New Roman" w:hAnsi="Times New Roman" w:cs="Times New Roman"/>
                <w:sz w:val="20"/>
                <w:szCs w:val="20"/>
              </w:rPr>
              <w:lastRenderedPageBreak/>
              <w:t>cancer, gynecological cancer, lung cancer, colon cancer</w:t>
            </w:r>
          </w:p>
        </w:tc>
        <w:tc>
          <w:tcPr>
            <w:tcW w:w="0" w:type="auto"/>
          </w:tcPr>
          <w:p w14:paraId="59C2222C"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Delayed/cancelled </w:t>
            </w:r>
            <w:proofErr w:type="gramStart"/>
            <w:r w:rsidRPr="00425B2E">
              <w:rPr>
                <w:rFonts w:ascii="Times New Roman" w:hAnsi="Times New Roman" w:cs="Times New Roman"/>
                <w:sz w:val="20"/>
                <w:szCs w:val="20"/>
              </w:rPr>
              <w:t>screening</w:t>
            </w:r>
            <w:proofErr w:type="gramEnd"/>
          </w:p>
          <w:p w14:paraId="07A5DEB6"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lastRenderedPageBreak/>
              <w:t>Reduced diagnoses</w:t>
            </w:r>
          </w:p>
        </w:tc>
        <w:tc>
          <w:tcPr>
            <w:tcW w:w="0" w:type="auto"/>
          </w:tcPr>
          <w:p w14:paraId="015D8EB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Qualitative </w:t>
            </w:r>
          </w:p>
        </w:tc>
        <w:tc>
          <w:tcPr>
            <w:tcW w:w="0" w:type="auto"/>
          </w:tcPr>
          <w:p w14:paraId="7D3998F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no specification </w:t>
            </w:r>
          </w:p>
        </w:tc>
      </w:tr>
      <w:tr w:rsidR="00425B2E" w:rsidRPr="00425B2E" w14:paraId="68FA9068" w14:textId="77777777" w:rsidTr="00301CE1">
        <w:tc>
          <w:tcPr>
            <w:tcW w:w="0" w:type="auto"/>
          </w:tcPr>
          <w:p w14:paraId="45E5A77C"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Alom</w:t>
            </w:r>
            <w:proofErr w:type="spellEnd"/>
            <w:r w:rsidRPr="00425B2E">
              <w:rPr>
                <w:rFonts w:ascii="Times New Roman" w:hAnsi="Times New Roman" w:cs="Times New Roman"/>
                <w:sz w:val="20"/>
                <w:szCs w:val="20"/>
              </w:rPr>
              <w:t xml:space="preserve"> S et al., 2021</w:t>
            </w:r>
          </w:p>
        </w:tc>
        <w:tc>
          <w:tcPr>
            <w:tcW w:w="0" w:type="auto"/>
          </w:tcPr>
          <w:p w14:paraId="165723D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280739F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 (Global Health Medline and EMBASE)</w:t>
            </w:r>
          </w:p>
        </w:tc>
        <w:tc>
          <w:tcPr>
            <w:tcW w:w="0" w:type="auto"/>
          </w:tcPr>
          <w:p w14:paraId="38467A9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design </w:t>
            </w:r>
          </w:p>
        </w:tc>
        <w:tc>
          <w:tcPr>
            <w:tcW w:w="0" w:type="auto"/>
          </w:tcPr>
          <w:p w14:paraId="02D8C00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design </w:t>
            </w:r>
          </w:p>
        </w:tc>
        <w:tc>
          <w:tcPr>
            <w:tcW w:w="0" w:type="auto"/>
          </w:tcPr>
          <w:p w14:paraId="504AAA1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72</w:t>
            </w:r>
          </w:p>
        </w:tc>
        <w:tc>
          <w:tcPr>
            <w:tcW w:w="0" w:type="auto"/>
          </w:tcPr>
          <w:p w14:paraId="5B6C62B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September 2020</w:t>
            </w:r>
          </w:p>
        </w:tc>
        <w:tc>
          <w:tcPr>
            <w:tcW w:w="0" w:type="auto"/>
          </w:tcPr>
          <w:p w14:paraId="6813EAF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NIH quality assessment tool</w:t>
            </w:r>
          </w:p>
        </w:tc>
        <w:tc>
          <w:tcPr>
            <w:tcW w:w="0" w:type="auto"/>
          </w:tcPr>
          <w:p w14:paraId="5F29A91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5C48F3B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0" w:type="auto"/>
          </w:tcPr>
          <w:p w14:paraId="75BB29F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from high-income/upper-middle income countries</w:t>
            </w:r>
          </w:p>
        </w:tc>
        <w:tc>
          <w:tcPr>
            <w:tcW w:w="0" w:type="auto"/>
          </w:tcPr>
          <w:p w14:paraId="2846E60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type, and per different types </w:t>
            </w:r>
          </w:p>
        </w:tc>
        <w:tc>
          <w:tcPr>
            <w:tcW w:w="0" w:type="auto"/>
          </w:tcPr>
          <w:p w14:paraId="42F3F5B5"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Management and treatment of patient</w:t>
            </w:r>
          </w:p>
          <w:p w14:paraId="2426060F"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 xml:space="preserve">Reduced </w:t>
            </w:r>
            <w:proofErr w:type="gramStart"/>
            <w:r w:rsidRPr="00425B2E">
              <w:rPr>
                <w:rFonts w:ascii="Times New Roman" w:hAnsi="Times New Roman" w:cs="Times New Roman"/>
                <w:sz w:val="20"/>
                <w:szCs w:val="20"/>
              </w:rPr>
              <w:t>diagnosis</w:t>
            </w:r>
            <w:proofErr w:type="gramEnd"/>
          </w:p>
          <w:p w14:paraId="61C3371A"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Psychological distress</w:t>
            </w:r>
          </w:p>
          <w:p w14:paraId="1925CF7E"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 xml:space="preserve">Use of telehealth </w:t>
            </w:r>
          </w:p>
        </w:tc>
        <w:tc>
          <w:tcPr>
            <w:tcW w:w="0" w:type="auto"/>
          </w:tcPr>
          <w:p w14:paraId="5A95CF9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w:t>
            </w:r>
          </w:p>
        </w:tc>
        <w:tc>
          <w:tcPr>
            <w:tcW w:w="0" w:type="auto"/>
          </w:tcPr>
          <w:p w14:paraId="4049C44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r>
      <w:tr w:rsidR="00425B2E" w:rsidRPr="00425B2E" w14:paraId="2355DBFF" w14:textId="77777777" w:rsidTr="00301CE1">
        <w:tc>
          <w:tcPr>
            <w:tcW w:w="0" w:type="auto"/>
          </w:tcPr>
          <w:p w14:paraId="6F82D8B8"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Ayubi</w:t>
            </w:r>
            <w:proofErr w:type="spellEnd"/>
            <w:r w:rsidRPr="00425B2E">
              <w:rPr>
                <w:rFonts w:ascii="Times New Roman" w:hAnsi="Times New Roman" w:cs="Times New Roman"/>
                <w:sz w:val="20"/>
                <w:szCs w:val="20"/>
              </w:rPr>
              <w:t xml:space="preserve"> E et al. 2021</w:t>
            </w:r>
          </w:p>
        </w:tc>
        <w:tc>
          <w:tcPr>
            <w:tcW w:w="0" w:type="auto"/>
          </w:tcPr>
          <w:p w14:paraId="09C0FD1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 and MA</w:t>
            </w:r>
          </w:p>
        </w:tc>
        <w:tc>
          <w:tcPr>
            <w:tcW w:w="0" w:type="auto"/>
          </w:tcPr>
          <w:p w14:paraId="4BBAF52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3 (PubMed, Scopus, and Web of Science) </w:t>
            </w:r>
          </w:p>
        </w:tc>
        <w:tc>
          <w:tcPr>
            <w:tcW w:w="0" w:type="auto"/>
          </w:tcPr>
          <w:p w14:paraId="5E5C058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Observational study design, excluding review, editorial, commentary and case-reports </w:t>
            </w:r>
          </w:p>
        </w:tc>
        <w:tc>
          <w:tcPr>
            <w:tcW w:w="0" w:type="auto"/>
          </w:tcPr>
          <w:p w14:paraId="0B4BF70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Cross-sectional, survey, case-control study, longitudinal, before-after study </w:t>
            </w:r>
          </w:p>
        </w:tc>
        <w:tc>
          <w:tcPr>
            <w:tcW w:w="0" w:type="auto"/>
          </w:tcPr>
          <w:p w14:paraId="7C4FFD1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34</w:t>
            </w:r>
          </w:p>
        </w:tc>
        <w:tc>
          <w:tcPr>
            <w:tcW w:w="0" w:type="auto"/>
          </w:tcPr>
          <w:p w14:paraId="23AC39E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January 3</w:t>
            </w:r>
            <w:r w:rsidRPr="00425B2E">
              <w:rPr>
                <w:rFonts w:ascii="Times New Roman" w:hAnsi="Times New Roman" w:cs="Times New Roman"/>
                <w:sz w:val="20"/>
                <w:szCs w:val="20"/>
                <w:vertAlign w:val="superscript"/>
              </w:rPr>
              <w:t>rd</w:t>
            </w:r>
            <w:r w:rsidRPr="00425B2E">
              <w:rPr>
                <w:rFonts w:ascii="Times New Roman" w:hAnsi="Times New Roman" w:cs="Times New Roman"/>
                <w:sz w:val="20"/>
                <w:szCs w:val="20"/>
              </w:rPr>
              <w:t>, 2021</w:t>
            </w:r>
          </w:p>
        </w:tc>
        <w:tc>
          <w:tcPr>
            <w:tcW w:w="0" w:type="auto"/>
          </w:tcPr>
          <w:p w14:paraId="213582A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0" w:type="auto"/>
          </w:tcPr>
          <w:p w14:paraId="1CE2C5B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42C7F76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0" w:type="auto"/>
          </w:tcPr>
          <w:p w14:paraId="0C6A7F1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1/3 from China</w:t>
            </w:r>
          </w:p>
        </w:tc>
        <w:tc>
          <w:tcPr>
            <w:tcW w:w="0" w:type="auto"/>
          </w:tcPr>
          <w:p w14:paraId="6C9B2F7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w:t>
            </w:r>
          </w:p>
        </w:tc>
        <w:tc>
          <w:tcPr>
            <w:tcW w:w="0" w:type="auto"/>
          </w:tcPr>
          <w:p w14:paraId="187896F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Psychological distress</w:t>
            </w:r>
          </w:p>
          <w:p w14:paraId="65452892" w14:textId="77777777" w:rsidR="00A82BD0" w:rsidRPr="00425B2E" w:rsidRDefault="00A82BD0" w:rsidP="00301CE1">
            <w:pPr>
              <w:pStyle w:val="ListParagraph"/>
              <w:numPr>
                <w:ilvl w:val="0"/>
                <w:numId w:val="2"/>
              </w:numPr>
              <w:rPr>
                <w:rFonts w:ascii="Times New Roman" w:hAnsi="Times New Roman" w:cs="Times New Roman"/>
                <w:sz w:val="20"/>
                <w:szCs w:val="20"/>
              </w:rPr>
            </w:pPr>
            <w:r w:rsidRPr="00425B2E">
              <w:rPr>
                <w:rFonts w:ascii="Times New Roman" w:hAnsi="Times New Roman" w:cs="Times New Roman"/>
                <w:sz w:val="20"/>
                <w:szCs w:val="20"/>
              </w:rPr>
              <w:t>Depression</w:t>
            </w:r>
          </w:p>
          <w:p w14:paraId="29325FE1" w14:textId="77777777" w:rsidR="00A82BD0" w:rsidRPr="00425B2E" w:rsidRDefault="00A82BD0" w:rsidP="00301CE1">
            <w:pPr>
              <w:pStyle w:val="ListParagraph"/>
              <w:numPr>
                <w:ilvl w:val="0"/>
                <w:numId w:val="2"/>
              </w:numPr>
              <w:rPr>
                <w:rFonts w:ascii="Times New Roman" w:hAnsi="Times New Roman" w:cs="Times New Roman"/>
                <w:sz w:val="20"/>
                <w:szCs w:val="20"/>
              </w:rPr>
            </w:pPr>
            <w:r w:rsidRPr="00425B2E">
              <w:rPr>
                <w:rFonts w:ascii="Times New Roman" w:hAnsi="Times New Roman" w:cs="Times New Roman"/>
                <w:sz w:val="20"/>
                <w:szCs w:val="20"/>
              </w:rPr>
              <w:t xml:space="preserve">Anxiety </w:t>
            </w:r>
          </w:p>
        </w:tc>
        <w:tc>
          <w:tcPr>
            <w:tcW w:w="0" w:type="auto"/>
          </w:tcPr>
          <w:p w14:paraId="0C94F15D" w14:textId="77777777" w:rsidR="00A82BD0" w:rsidRPr="00425B2E" w:rsidRDefault="00A82BD0" w:rsidP="00301CE1">
            <w:pPr>
              <w:pStyle w:val="ListParagraph"/>
              <w:numPr>
                <w:ilvl w:val="0"/>
                <w:numId w:val="2"/>
              </w:numPr>
              <w:rPr>
                <w:rFonts w:ascii="Times New Roman" w:hAnsi="Times New Roman" w:cs="Times New Roman"/>
                <w:sz w:val="20"/>
                <w:szCs w:val="20"/>
              </w:rPr>
            </w:pPr>
            <w:r w:rsidRPr="00425B2E">
              <w:rPr>
                <w:rFonts w:ascii="Times New Roman" w:hAnsi="Times New Roman" w:cs="Times New Roman"/>
                <w:sz w:val="20"/>
                <w:szCs w:val="20"/>
              </w:rPr>
              <w:t>Meta-analysis (</w:t>
            </w:r>
            <w:proofErr w:type="spellStart"/>
            <w:r w:rsidRPr="00425B2E">
              <w:rPr>
                <w:rFonts w:ascii="Times New Roman" w:hAnsi="Times New Roman" w:cs="Times New Roman"/>
                <w:sz w:val="20"/>
                <w:szCs w:val="20"/>
              </w:rPr>
              <w:t>DerSimonian</w:t>
            </w:r>
            <w:proofErr w:type="spellEnd"/>
            <w:r w:rsidRPr="00425B2E">
              <w:rPr>
                <w:rFonts w:ascii="Times New Roman" w:hAnsi="Times New Roman" w:cs="Times New Roman"/>
                <w:sz w:val="20"/>
                <w:szCs w:val="20"/>
              </w:rPr>
              <w:t xml:space="preserve">-Laird method) of </w:t>
            </w:r>
          </w:p>
          <w:p w14:paraId="48FC4038" w14:textId="77777777" w:rsidR="00A82BD0" w:rsidRPr="00425B2E" w:rsidRDefault="00A82BD0" w:rsidP="00301CE1">
            <w:pPr>
              <w:pStyle w:val="ListParagraph"/>
              <w:numPr>
                <w:ilvl w:val="0"/>
                <w:numId w:val="2"/>
              </w:numPr>
              <w:rPr>
                <w:rFonts w:ascii="Times New Roman" w:hAnsi="Times New Roman" w:cs="Times New Roman"/>
                <w:sz w:val="20"/>
                <w:szCs w:val="20"/>
              </w:rPr>
            </w:pPr>
            <w:r w:rsidRPr="00425B2E">
              <w:rPr>
                <w:rFonts w:ascii="Times New Roman" w:hAnsi="Times New Roman" w:cs="Times New Roman"/>
                <w:sz w:val="20"/>
                <w:szCs w:val="20"/>
              </w:rPr>
              <w:t>proportions (</w:t>
            </w:r>
            <w:proofErr w:type="spellStart"/>
            <w:r w:rsidRPr="00425B2E">
              <w:rPr>
                <w:rFonts w:ascii="Times New Roman" w:hAnsi="Times New Roman" w:cs="Times New Roman"/>
                <w:sz w:val="20"/>
                <w:szCs w:val="20"/>
              </w:rPr>
              <w:t>metaprop</w:t>
            </w:r>
            <w:proofErr w:type="spellEnd"/>
            <w:r w:rsidRPr="00425B2E">
              <w:rPr>
                <w:rFonts w:ascii="Times New Roman" w:hAnsi="Times New Roman" w:cs="Times New Roman"/>
                <w:sz w:val="20"/>
                <w:szCs w:val="20"/>
              </w:rPr>
              <w:t>),</w:t>
            </w:r>
          </w:p>
          <w:p w14:paraId="10389078" w14:textId="77777777" w:rsidR="00A82BD0" w:rsidRPr="00425B2E" w:rsidRDefault="00A82BD0" w:rsidP="00301CE1">
            <w:pPr>
              <w:pStyle w:val="ListParagraph"/>
              <w:numPr>
                <w:ilvl w:val="0"/>
                <w:numId w:val="2"/>
              </w:numPr>
              <w:rPr>
                <w:rFonts w:ascii="Times New Roman" w:hAnsi="Times New Roman" w:cs="Times New Roman"/>
                <w:sz w:val="20"/>
                <w:szCs w:val="20"/>
              </w:rPr>
            </w:pPr>
            <w:r w:rsidRPr="00425B2E">
              <w:rPr>
                <w:rFonts w:ascii="Times New Roman" w:hAnsi="Times New Roman" w:cs="Times New Roman"/>
                <w:sz w:val="20"/>
                <w:szCs w:val="20"/>
              </w:rPr>
              <w:t xml:space="preserve">standardized mean </w:t>
            </w:r>
            <w:proofErr w:type="gramStart"/>
            <w:r w:rsidRPr="00425B2E">
              <w:rPr>
                <w:rFonts w:ascii="Times New Roman" w:hAnsi="Times New Roman" w:cs="Times New Roman"/>
                <w:sz w:val="20"/>
                <w:szCs w:val="20"/>
              </w:rPr>
              <w:t>difference</w:t>
            </w:r>
            <w:proofErr w:type="gramEnd"/>
          </w:p>
          <w:p w14:paraId="650B0330" w14:textId="77777777" w:rsidR="00A82BD0" w:rsidRPr="00425B2E" w:rsidRDefault="00A82BD0" w:rsidP="00301CE1">
            <w:pPr>
              <w:pStyle w:val="ListParagraph"/>
              <w:numPr>
                <w:ilvl w:val="0"/>
                <w:numId w:val="2"/>
              </w:numPr>
              <w:rPr>
                <w:rFonts w:ascii="Times New Roman" w:hAnsi="Times New Roman" w:cs="Times New Roman"/>
                <w:sz w:val="20"/>
                <w:szCs w:val="20"/>
              </w:rPr>
            </w:pPr>
            <w:r w:rsidRPr="00425B2E">
              <w:rPr>
                <w:rFonts w:ascii="Times New Roman" w:hAnsi="Times New Roman" w:cs="Times New Roman"/>
                <w:sz w:val="20"/>
                <w:szCs w:val="20"/>
              </w:rPr>
              <w:t xml:space="preserve">Subgroup analyses </w:t>
            </w:r>
          </w:p>
        </w:tc>
        <w:tc>
          <w:tcPr>
            <w:tcW w:w="0" w:type="auto"/>
          </w:tcPr>
          <w:p w14:paraId="7286401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I2 statistic, high heterogeneity </w:t>
            </w:r>
          </w:p>
        </w:tc>
      </w:tr>
      <w:tr w:rsidR="00425B2E" w:rsidRPr="00425B2E" w14:paraId="161953E6" w14:textId="77777777" w:rsidTr="00301CE1">
        <w:tc>
          <w:tcPr>
            <w:tcW w:w="0" w:type="auto"/>
          </w:tcPr>
          <w:p w14:paraId="2FE5821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Azad MA et al. 2021</w:t>
            </w:r>
          </w:p>
        </w:tc>
        <w:tc>
          <w:tcPr>
            <w:tcW w:w="0" w:type="auto"/>
          </w:tcPr>
          <w:p w14:paraId="12BD0FB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7A0FB085"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Pubmed</w:t>
            </w:r>
            <w:proofErr w:type="spellEnd"/>
            <w:r w:rsidRPr="00425B2E">
              <w:rPr>
                <w:rFonts w:ascii="Times New Roman" w:hAnsi="Times New Roman" w:cs="Times New Roman"/>
                <w:sz w:val="20"/>
                <w:szCs w:val="20"/>
              </w:rPr>
              <w:t xml:space="preserve">/Medline, </w:t>
            </w:r>
            <w:proofErr w:type="gramStart"/>
            <w:r w:rsidRPr="00425B2E">
              <w:rPr>
                <w:rFonts w:ascii="Times New Roman" w:hAnsi="Times New Roman" w:cs="Times New Roman"/>
                <w:sz w:val="20"/>
                <w:szCs w:val="20"/>
              </w:rPr>
              <w:t>Scopus</w:t>
            </w:r>
            <w:proofErr w:type="gramEnd"/>
            <w:r w:rsidRPr="00425B2E">
              <w:rPr>
                <w:rFonts w:ascii="Times New Roman" w:hAnsi="Times New Roman" w:cs="Times New Roman"/>
                <w:sz w:val="20"/>
                <w:szCs w:val="20"/>
              </w:rPr>
              <w:t xml:space="preserve"> and Google scholar</w:t>
            </w:r>
          </w:p>
        </w:tc>
        <w:tc>
          <w:tcPr>
            <w:tcW w:w="0" w:type="auto"/>
          </w:tcPr>
          <w:p w14:paraId="46F3D98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design</w:t>
            </w:r>
          </w:p>
        </w:tc>
        <w:tc>
          <w:tcPr>
            <w:tcW w:w="0" w:type="auto"/>
          </w:tcPr>
          <w:p w14:paraId="13EBCEA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design, but not specified for all included articles</w:t>
            </w:r>
          </w:p>
        </w:tc>
        <w:tc>
          <w:tcPr>
            <w:tcW w:w="0" w:type="auto"/>
          </w:tcPr>
          <w:p w14:paraId="5863BDA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51</w:t>
            </w:r>
          </w:p>
        </w:tc>
        <w:tc>
          <w:tcPr>
            <w:tcW w:w="0" w:type="auto"/>
          </w:tcPr>
          <w:p w14:paraId="056E7E9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End of 2020</w:t>
            </w:r>
          </w:p>
        </w:tc>
        <w:tc>
          <w:tcPr>
            <w:tcW w:w="0" w:type="auto"/>
          </w:tcPr>
          <w:p w14:paraId="7AFC1E8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0" w:type="auto"/>
          </w:tcPr>
          <w:p w14:paraId="352D1F6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c>
          <w:tcPr>
            <w:tcW w:w="0" w:type="auto"/>
          </w:tcPr>
          <w:p w14:paraId="1F1A88F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No/NS</w:t>
            </w:r>
          </w:p>
        </w:tc>
        <w:tc>
          <w:tcPr>
            <w:tcW w:w="0" w:type="auto"/>
          </w:tcPr>
          <w:p w14:paraId="5805175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w:t>
            </w:r>
          </w:p>
        </w:tc>
        <w:tc>
          <w:tcPr>
            <w:tcW w:w="0" w:type="auto"/>
          </w:tcPr>
          <w:p w14:paraId="565D3381"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Glioma</w:t>
            </w:r>
          </w:p>
        </w:tc>
        <w:tc>
          <w:tcPr>
            <w:tcW w:w="0" w:type="auto"/>
          </w:tcPr>
          <w:p w14:paraId="508DBFF7"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Modification of treatment</w:t>
            </w:r>
          </w:p>
        </w:tc>
        <w:tc>
          <w:tcPr>
            <w:tcW w:w="0" w:type="auto"/>
          </w:tcPr>
          <w:p w14:paraId="690A5A5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w:t>
            </w:r>
          </w:p>
        </w:tc>
        <w:tc>
          <w:tcPr>
            <w:tcW w:w="0" w:type="auto"/>
          </w:tcPr>
          <w:p w14:paraId="4D38C63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r>
      <w:tr w:rsidR="00425B2E" w:rsidRPr="00425B2E" w14:paraId="2EBBFB66" w14:textId="77777777" w:rsidTr="00301CE1">
        <w:tc>
          <w:tcPr>
            <w:tcW w:w="0" w:type="auto"/>
          </w:tcPr>
          <w:p w14:paraId="64B45434"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Beterra</w:t>
            </w:r>
            <w:proofErr w:type="spellEnd"/>
            <w:r w:rsidRPr="00425B2E">
              <w:rPr>
                <w:rFonts w:ascii="Times New Roman" w:hAnsi="Times New Roman" w:cs="Times New Roman"/>
                <w:sz w:val="20"/>
                <w:szCs w:val="20"/>
              </w:rPr>
              <w:t xml:space="preserve"> GMF </w:t>
            </w:r>
            <w:r w:rsidRPr="00425B2E">
              <w:rPr>
                <w:rFonts w:ascii="Times New Roman" w:hAnsi="Times New Roman" w:cs="Times New Roman"/>
                <w:sz w:val="20"/>
                <w:szCs w:val="20"/>
              </w:rPr>
              <w:lastRenderedPageBreak/>
              <w:t>et al. 2022</w:t>
            </w:r>
          </w:p>
        </w:tc>
        <w:tc>
          <w:tcPr>
            <w:tcW w:w="0" w:type="auto"/>
          </w:tcPr>
          <w:p w14:paraId="750F2AD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SR</w:t>
            </w:r>
          </w:p>
        </w:tc>
        <w:tc>
          <w:tcPr>
            <w:tcW w:w="0" w:type="auto"/>
          </w:tcPr>
          <w:p w14:paraId="61EADBFC" w14:textId="77777777" w:rsidR="00A82BD0" w:rsidRPr="00425B2E" w:rsidRDefault="00A82BD0" w:rsidP="002154A1">
            <w:pPr>
              <w:rPr>
                <w:rFonts w:ascii="Times New Roman" w:hAnsi="Times New Roman" w:cs="Times New Roman"/>
                <w:sz w:val="20"/>
                <w:szCs w:val="20"/>
              </w:rPr>
            </w:pPr>
            <w:proofErr w:type="spellStart"/>
            <w:r w:rsidRPr="00425B2E">
              <w:rPr>
                <w:rFonts w:ascii="Times New Roman" w:hAnsi="Times New Roman" w:cs="Times New Roman"/>
                <w:sz w:val="20"/>
                <w:szCs w:val="20"/>
              </w:rPr>
              <w:t>Pubmed</w:t>
            </w:r>
            <w:proofErr w:type="spellEnd"/>
            <w:r w:rsidRPr="00425B2E">
              <w:rPr>
                <w:rFonts w:ascii="Times New Roman" w:hAnsi="Times New Roman" w:cs="Times New Roman"/>
                <w:sz w:val="20"/>
                <w:szCs w:val="20"/>
              </w:rPr>
              <w:t>/Medline</w:t>
            </w:r>
          </w:p>
        </w:tc>
        <w:tc>
          <w:tcPr>
            <w:tcW w:w="0" w:type="auto"/>
          </w:tcPr>
          <w:p w14:paraId="0A062BCA" w14:textId="77777777" w:rsidR="00A82BD0" w:rsidRPr="00425B2E" w:rsidRDefault="00A82BD0" w:rsidP="005D1234">
            <w:pPr>
              <w:rPr>
                <w:rFonts w:ascii="Times New Roman" w:hAnsi="Times New Roman" w:cs="Times New Roman"/>
                <w:sz w:val="20"/>
                <w:szCs w:val="20"/>
              </w:rPr>
            </w:pPr>
            <w:r w:rsidRPr="00425B2E">
              <w:rPr>
                <w:rFonts w:ascii="Times New Roman" w:hAnsi="Times New Roman" w:cs="Times New Roman"/>
                <w:sz w:val="20"/>
                <w:szCs w:val="20"/>
              </w:rPr>
              <w:t>Clinical trials</w:t>
            </w:r>
          </w:p>
        </w:tc>
        <w:tc>
          <w:tcPr>
            <w:tcW w:w="0" w:type="auto"/>
          </w:tcPr>
          <w:p w14:paraId="29CAA4AC"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t>Clinical trials</w:t>
            </w:r>
          </w:p>
        </w:tc>
        <w:tc>
          <w:tcPr>
            <w:tcW w:w="0" w:type="auto"/>
          </w:tcPr>
          <w:p w14:paraId="5E1C2E7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8</w:t>
            </w:r>
          </w:p>
        </w:tc>
        <w:tc>
          <w:tcPr>
            <w:tcW w:w="0" w:type="auto"/>
          </w:tcPr>
          <w:p w14:paraId="7A2FEFE9" w14:textId="77777777" w:rsidR="00A82BD0" w:rsidRPr="00425B2E" w:rsidRDefault="00A82BD0" w:rsidP="00BA0FE1">
            <w:pPr>
              <w:rPr>
                <w:rFonts w:ascii="Times New Roman" w:hAnsi="Times New Roman" w:cs="Times New Roman"/>
                <w:sz w:val="20"/>
                <w:szCs w:val="20"/>
              </w:rPr>
            </w:pPr>
            <w:r w:rsidRPr="00425B2E">
              <w:rPr>
                <w:rFonts w:ascii="Times New Roman" w:hAnsi="Times New Roman" w:cs="Times New Roman"/>
                <w:sz w:val="20"/>
                <w:szCs w:val="20"/>
              </w:rPr>
              <w:t>April2020 to</w:t>
            </w:r>
          </w:p>
          <w:p w14:paraId="1C13A593" w14:textId="77777777" w:rsidR="00A82BD0" w:rsidRPr="00425B2E" w:rsidRDefault="00A82BD0" w:rsidP="00BA0FE1">
            <w:pPr>
              <w:rPr>
                <w:rFonts w:ascii="Times New Roman" w:hAnsi="Times New Roman" w:cs="Times New Roman"/>
                <w:sz w:val="20"/>
                <w:szCs w:val="20"/>
              </w:rPr>
            </w:pPr>
            <w:r w:rsidRPr="00425B2E">
              <w:rPr>
                <w:rFonts w:ascii="Times New Roman" w:hAnsi="Times New Roman" w:cs="Times New Roman"/>
                <w:sz w:val="20"/>
                <w:szCs w:val="20"/>
              </w:rPr>
              <w:lastRenderedPageBreak/>
              <w:t>April 2021</w:t>
            </w:r>
          </w:p>
        </w:tc>
        <w:tc>
          <w:tcPr>
            <w:tcW w:w="0" w:type="auto"/>
          </w:tcPr>
          <w:p w14:paraId="38C3A97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Not applied</w:t>
            </w:r>
          </w:p>
        </w:tc>
        <w:tc>
          <w:tcPr>
            <w:tcW w:w="0" w:type="auto"/>
          </w:tcPr>
          <w:p w14:paraId="4549AC8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c>
          <w:tcPr>
            <w:tcW w:w="0" w:type="auto"/>
          </w:tcPr>
          <w:p w14:paraId="366D610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0" w:type="auto"/>
          </w:tcPr>
          <w:p w14:paraId="1D305882"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t>Not provided</w:t>
            </w:r>
          </w:p>
        </w:tc>
        <w:tc>
          <w:tcPr>
            <w:tcW w:w="0" w:type="auto"/>
          </w:tcPr>
          <w:p w14:paraId="62C03C94"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0" w:type="auto"/>
          </w:tcPr>
          <w:p w14:paraId="03E0F34E" w14:textId="77777777" w:rsidR="00A82BD0" w:rsidRPr="00425B2E" w:rsidRDefault="00A82BD0" w:rsidP="005C61EF">
            <w:pPr>
              <w:rPr>
                <w:rFonts w:ascii="Times New Roman" w:hAnsi="Times New Roman" w:cs="Times New Roman"/>
                <w:sz w:val="20"/>
                <w:szCs w:val="20"/>
              </w:rPr>
            </w:pPr>
            <w:r w:rsidRPr="00425B2E">
              <w:rPr>
                <w:rFonts w:ascii="Times New Roman" w:hAnsi="Times New Roman" w:cs="Times New Roman"/>
                <w:sz w:val="20"/>
                <w:szCs w:val="20"/>
              </w:rPr>
              <w:t>Telemedicine</w:t>
            </w:r>
          </w:p>
        </w:tc>
        <w:tc>
          <w:tcPr>
            <w:tcW w:w="0" w:type="auto"/>
          </w:tcPr>
          <w:p w14:paraId="67E29C4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w:t>
            </w:r>
          </w:p>
        </w:tc>
        <w:tc>
          <w:tcPr>
            <w:tcW w:w="0" w:type="auto"/>
          </w:tcPr>
          <w:p w14:paraId="7B92185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r>
      <w:tr w:rsidR="00425B2E" w:rsidRPr="00425B2E" w14:paraId="6946908D" w14:textId="77777777" w:rsidTr="00301CE1">
        <w:tc>
          <w:tcPr>
            <w:tcW w:w="0" w:type="auto"/>
          </w:tcPr>
          <w:p w14:paraId="7CA84A66"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Cosimo</w:t>
            </w:r>
            <w:proofErr w:type="spellEnd"/>
            <w:r w:rsidRPr="00425B2E">
              <w:rPr>
                <w:rFonts w:ascii="Times New Roman" w:hAnsi="Times New Roman" w:cs="Times New Roman"/>
                <w:sz w:val="20"/>
                <w:szCs w:val="20"/>
              </w:rPr>
              <w:t xml:space="preserve"> SD et al. 2022</w:t>
            </w:r>
          </w:p>
        </w:tc>
        <w:tc>
          <w:tcPr>
            <w:tcW w:w="0" w:type="auto"/>
          </w:tcPr>
          <w:p w14:paraId="5F3B1CC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 and MA</w:t>
            </w:r>
          </w:p>
        </w:tc>
        <w:tc>
          <w:tcPr>
            <w:tcW w:w="0" w:type="auto"/>
          </w:tcPr>
          <w:p w14:paraId="79CC8DC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3, PubMed, </w:t>
            </w:r>
            <w:proofErr w:type="gramStart"/>
            <w:r w:rsidRPr="00425B2E">
              <w:rPr>
                <w:rFonts w:ascii="Times New Roman" w:hAnsi="Times New Roman" w:cs="Times New Roman"/>
                <w:sz w:val="20"/>
                <w:szCs w:val="20"/>
              </w:rPr>
              <w:t>Scopus</w:t>
            </w:r>
            <w:proofErr w:type="gramEnd"/>
            <w:r w:rsidRPr="00425B2E">
              <w:rPr>
                <w:rFonts w:ascii="Times New Roman" w:hAnsi="Times New Roman" w:cs="Times New Roman"/>
                <w:sz w:val="20"/>
                <w:szCs w:val="20"/>
              </w:rPr>
              <w:t xml:space="preserve"> and Web of Science</w:t>
            </w:r>
          </w:p>
        </w:tc>
        <w:tc>
          <w:tcPr>
            <w:tcW w:w="0" w:type="auto"/>
          </w:tcPr>
          <w:p w14:paraId="3767288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Surveys </w:t>
            </w:r>
          </w:p>
        </w:tc>
        <w:tc>
          <w:tcPr>
            <w:tcW w:w="0" w:type="auto"/>
          </w:tcPr>
          <w:p w14:paraId="0B8B00B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Surveys </w:t>
            </w:r>
          </w:p>
        </w:tc>
        <w:tc>
          <w:tcPr>
            <w:tcW w:w="0" w:type="auto"/>
          </w:tcPr>
          <w:p w14:paraId="6EA62F8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56</w:t>
            </w:r>
          </w:p>
        </w:tc>
        <w:tc>
          <w:tcPr>
            <w:tcW w:w="0" w:type="auto"/>
          </w:tcPr>
          <w:p w14:paraId="78798AA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December 11, 2020</w:t>
            </w:r>
          </w:p>
        </w:tc>
        <w:tc>
          <w:tcPr>
            <w:tcW w:w="0" w:type="auto"/>
          </w:tcPr>
          <w:p w14:paraId="69CA2A2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“Risk of bias instrument for cross-sectional</w:t>
            </w:r>
          </w:p>
          <w:p w14:paraId="0BC0C8A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surveys of attitudes and practices” from the CLARITY Group at</w:t>
            </w:r>
          </w:p>
          <w:p w14:paraId="7DDE935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McMaster University</w:t>
            </w:r>
          </w:p>
        </w:tc>
        <w:tc>
          <w:tcPr>
            <w:tcW w:w="0" w:type="auto"/>
          </w:tcPr>
          <w:p w14:paraId="5EC8822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From 1 to 5, all studies (except for one) scored 3 or less, suggesting moderate to high risk of bias.</w:t>
            </w:r>
          </w:p>
        </w:tc>
        <w:tc>
          <w:tcPr>
            <w:tcW w:w="0" w:type="auto"/>
          </w:tcPr>
          <w:p w14:paraId="4D35AF2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0" w:type="auto"/>
          </w:tcPr>
          <w:p w14:paraId="1F8DC36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121 countries</w:t>
            </w:r>
          </w:p>
        </w:tc>
        <w:tc>
          <w:tcPr>
            <w:tcW w:w="0" w:type="auto"/>
          </w:tcPr>
          <w:p w14:paraId="1C8E753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and cancer-specific including brain, </w:t>
            </w:r>
            <w:proofErr w:type="gramStart"/>
            <w:r w:rsidRPr="00425B2E">
              <w:rPr>
                <w:rFonts w:ascii="Times New Roman" w:hAnsi="Times New Roman" w:cs="Times New Roman"/>
                <w:sz w:val="20"/>
                <w:szCs w:val="20"/>
              </w:rPr>
              <w:t>head</w:t>
            </w:r>
            <w:proofErr w:type="gramEnd"/>
            <w:r w:rsidRPr="00425B2E">
              <w:rPr>
                <w:rFonts w:ascii="Times New Roman" w:hAnsi="Times New Roman" w:cs="Times New Roman"/>
                <w:sz w:val="20"/>
                <w:szCs w:val="20"/>
              </w:rPr>
              <w:t xml:space="preserve"> and neck, gynecological,</w:t>
            </w:r>
          </w:p>
          <w:p w14:paraId="203402F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breast, hepato-</w:t>
            </w:r>
            <w:proofErr w:type="spellStart"/>
            <w:r w:rsidRPr="00425B2E">
              <w:rPr>
                <w:rFonts w:ascii="Times New Roman" w:hAnsi="Times New Roman" w:cs="Times New Roman"/>
                <w:sz w:val="20"/>
                <w:szCs w:val="20"/>
              </w:rPr>
              <w:t>bilio</w:t>
            </w:r>
            <w:proofErr w:type="spellEnd"/>
            <w:r w:rsidRPr="00425B2E">
              <w:rPr>
                <w:rFonts w:ascii="Times New Roman" w:hAnsi="Times New Roman" w:cs="Times New Roman"/>
                <w:sz w:val="20"/>
                <w:szCs w:val="20"/>
              </w:rPr>
              <w:t>-pancreatic, hematological, colorectal, skin,</w:t>
            </w:r>
          </w:p>
          <w:p w14:paraId="0663AAB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pediatric, urinary tract, esophagogastric, neuroendocrine, lung</w:t>
            </w:r>
          </w:p>
          <w:p w14:paraId="3898B2D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and soft tissues cancers.</w:t>
            </w:r>
          </w:p>
        </w:tc>
        <w:tc>
          <w:tcPr>
            <w:tcW w:w="0" w:type="auto"/>
          </w:tcPr>
          <w:p w14:paraId="55113705"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lastRenderedPageBreak/>
              <w:t>Cancellation/delay of treatments</w:t>
            </w:r>
          </w:p>
          <w:p w14:paraId="1078AA03"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Modification of treatments,</w:t>
            </w:r>
          </w:p>
          <w:p w14:paraId="001EFDD9"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Cancellation/delay of clinic visits, reduction of activity</w:t>
            </w:r>
          </w:p>
          <w:p w14:paraId="3FFD2F9F"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Telehealth </w:t>
            </w:r>
          </w:p>
        </w:tc>
        <w:tc>
          <w:tcPr>
            <w:tcW w:w="0" w:type="auto"/>
          </w:tcPr>
          <w:p w14:paraId="6F18ACA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 and Quantitative.</w:t>
            </w:r>
          </w:p>
          <w:p w14:paraId="20A5166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 A random-effects meta-analysis was performed using the</w:t>
            </w:r>
          </w:p>
          <w:p w14:paraId="7859580A"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DerSimonian</w:t>
            </w:r>
            <w:proofErr w:type="spellEnd"/>
            <w:r w:rsidRPr="00425B2E">
              <w:rPr>
                <w:rFonts w:ascii="Times New Roman" w:hAnsi="Times New Roman" w:cs="Times New Roman"/>
                <w:sz w:val="20"/>
                <w:szCs w:val="20"/>
              </w:rPr>
              <w:t xml:space="preserve">-Laird estimator for variance. </w:t>
            </w:r>
          </w:p>
          <w:p w14:paraId="169363A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 thorough moderator analysis was</w:t>
            </w:r>
          </w:p>
          <w:p w14:paraId="2F63E15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performed to account for this heterogeneity with </w:t>
            </w:r>
            <w:proofErr w:type="gramStart"/>
            <w:r w:rsidRPr="00425B2E">
              <w:rPr>
                <w:rFonts w:ascii="Times New Roman" w:hAnsi="Times New Roman" w:cs="Times New Roman"/>
                <w:sz w:val="20"/>
                <w:szCs w:val="20"/>
              </w:rPr>
              <w:t>subgroup</w:t>
            </w:r>
            <w:proofErr w:type="gramEnd"/>
          </w:p>
          <w:p w14:paraId="25C91D0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analysis and meta-regression</w:t>
            </w:r>
          </w:p>
        </w:tc>
        <w:tc>
          <w:tcPr>
            <w:tcW w:w="0" w:type="auto"/>
          </w:tcPr>
          <w:p w14:paraId="2F6C500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I2, P- value for the Q-test. High heterogeneity was observed across the meta-analyses </w:t>
            </w:r>
          </w:p>
        </w:tc>
      </w:tr>
      <w:tr w:rsidR="00425B2E" w:rsidRPr="00425B2E" w14:paraId="6FDC5C41" w14:textId="77777777" w:rsidTr="00301CE1">
        <w:tc>
          <w:tcPr>
            <w:tcW w:w="0" w:type="auto"/>
          </w:tcPr>
          <w:p w14:paraId="53246F0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Crosby DL et al 2022</w:t>
            </w:r>
          </w:p>
        </w:tc>
        <w:tc>
          <w:tcPr>
            <w:tcW w:w="0" w:type="auto"/>
          </w:tcPr>
          <w:p w14:paraId="37C4386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7DB4D7F4"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Pubmed</w:t>
            </w:r>
            <w:proofErr w:type="spellEnd"/>
            <w:r w:rsidRPr="00425B2E">
              <w:rPr>
                <w:rFonts w:ascii="Times New Roman" w:hAnsi="Times New Roman" w:cs="Times New Roman"/>
                <w:sz w:val="20"/>
                <w:szCs w:val="20"/>
              </w:rPr>
              <w:t xml:space="preserve"> and </w:t>
            </w:r>
            <w:proofErr w:type="spellStart"/>
            <w:r w:rsidRPr="00425B2E">
              <w:rPr>
                <w:rFonts w:ascii="Times New Roman" w:hAnsi="Times New Roman" w:cs="Times New Roman"/>
                <w:sz w:val="20"/>
                <w:szCs w:val="20"/>
              </w:rPr>
              <w:t>Internaitonal</w:t>
            </w:r>
            <w:proofErr w:type="spellEnd"/>
            <w:r w:rsidRPr="00425B2E">
              <w:rPr>
                <w:rFonts w:ascii="Times New Roman" w:hAnsi="Times New Roman" w:cs="Times New Roman"/>
                <w:sz w:val="20"/>
                <w:szCs w:val="20"/>
              </w:rPr>
              <w:t xml:space="preserve"> Organizations</w:t>
            </w:r>
          </w:p>
        </w:tc>
        <w:tc>
          <w:tcPr>
            <w:tcW w:w="0" w:type="auto"/>
          </w:tcPr>
          <w:p w14:paraId="1DCD943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design</w:t>
            </w:r>
          </w:p>
        </w:tc>
        <w:tc>
          <w:tcPr>
            <w:tcW w:w="0" w:type="auto"/>
          </w:tcPr>
          <w:p w14:paraId="72BCD7E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design</w:t>
            </w:r>
          </w:p>
        </w:tc>
        <w:tc>
          <w:tcPr>
            <w:tcW w:w="0" w:type="auto"/>
          </w:tcPr>
          <w:p w14:paraId="51B2A5E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45</w:t>
            </w:r>
          </w:p>
        </w:tc>
        <w:tc>
          <w:tcPr>
            <w:tcW w:w="0" w:type="auto"/>
          </w:tcPr>
          <w:p w14:paraId="4D93A71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Until April 8</w:t>
            </w:r>
            <w:r w:rsidRPr="00425B2E">
              <w:rPr>
                <w:rFonts w:ascii="Times New Roman" w:hAnsi="Times New Roman" w:cs="Times New Roman"/>
                <w:sz w:val="20"/>
                <w:szCs w:val="20"/>
                <w:vertAlign w:val="superscript"/>
              </w:rPr>
              <w:t>th</w:t>
            </w:r>
            <w:r w:rsidRPr="00425B2E">
              <w:rPr>
                <w:rFonts w:ascii="Times New Roman" w:hAnsi="Times New Roman" w:cs="Times New Roman"/>
                <w:sz w:val="20"/>
                <w:szCs w:val="20"/>
              </w:rPr>
              <w:t>, 2020</w:t>
            </w:r>
          </w:p>
        </w:tc>
        <w:tc>
          <w:tcPr>
            <w:tcW w:w="0" w:type="auto"/>
          </w:tcPr>
          <w:p w14:paraId="347E408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0" w:type="auto"/>
          </w:tcPr>
          <w:p w14:paraId="6A7F2C3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c>
          <w:tcPr>
            <w:tcW w:w="0" w:type="auto"/>
          </w:tcPr>
          <w:p w14:paraId="2BD0801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No/NS</w:t>
            </w:r>
          </w:p>
        </w:tc>
        <w:tc>
          <w:tcPr>
            <w:tcW w:w="0" w:type="auto"/>
          </w:tcPr>
          <w:p w14:paraId="78CED61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 but not restricted</w:t>
            </w:r>
          </w:p>
        </w:tc>
        <w:tc>
          <w:tcPr>
            <w:tcW w:w="0" w:type="auto"/>
          </w:tcPr>
          <w:p w14:paraId="31F7DAC4"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Head and neck mucosal</w:t>
            </w:r>
          </w:p>
          <w:p w14:paraId="0C9063DA"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 xml:space="preserve">cancer </w:t>
            </w:r>
          </w:p>
        </w:tc>
        <w:tc>
          <w:tcPr>
            <w:tcW w:w="0" w:type="auto"/>
          </w:tcPr>
          <w:p w14:paraId="1A536316"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Modification of treatment</w:t>
            </w:r>
          </w:p>
        </w:tc>
        <w:tc>
          <w:tcPr>
            <w:tcW w:w="0" w:type="auto"/>
          </w:tcPr>
          <w:p w14:paraId="0C0D020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w:t>
            </w:r>
          </w:p>
        </w:tc>
        <w:tc>
          <w:tcPr>
            <w:tcW w:w="0" w:type="auto"/>
          </w:tcPr>
          <w:p w14:paraId="6A12D75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r>
      <w:tr w:rsidR="00425B2E" w:rsidRPr="00425B2E" w14:paraId="0BFED4CF" w14:textId="77777777" w:rsidTr="00301CE1">
        <w:tc>
          <w:tcPr>
            <w:tcW w:w="0" w:type="auto"/>
          </w:tcPr>
          <w:p w14:paraId="73CC0B2B" w14:textId="77777777" w:rsidR="00A82BD0" w:rsidRPr="00425B2E" w:rsidRDefault="00A82BD0" w:rsidP="002C562F">
            <w:pPr>
              <w:rPr>
                <w:rFonts w:ascii="Times New Roman" w:hAnsi="Times New Roman" w:cs="Times New Roman"/>
                <w:sz w:val="20"/>
                <w:szCs w:val="20"/>
                <w:lang w:val="fr-CH"/>
              </w:rPr>
            </w:pPr>
            <w:r w:rsidRPr="00425B2E">
              <w:rPr>
                <w:rFonts w:ascii="Times New Roman" w:hAnsi="Times New Roman" w:cs="Times New Roman"/>
                <w:sz w:val="20"/>
                <w:szCs w:val="20"/>
                <w:lang w:val="fr-CH"/>
              </w:rPr>
              <w:t>De Bock E. et al. 2022</w:t>
            </w:r>
          </w:p>
        </w:tc>
        <w:tc>
          <w:tcPr>
            <w:tcW w:w="0" w:type="auto"/>
          </w:tcPr>
          <w:p w14:paraId="75D55DA4" w14:textId="77777777" w:rsidR="00A82BD0" w:rsidRPr="00425B2E" w:rsidRDefault="00A82BD0" w:rsidP="002C562F">
            <w:pPr>
              <w:rPr>
                <w:rFonts w:ascii="Times New Roman" w:hAnsi="Times New Roman" w:cs="Times New Roman"/>
                <w:sz w:val="20"/>
                <w:szCs w:val="20"/>
                <w:lang w:val="fr-CH"/>
              </w:rPr>
            </w:pPr>
            <w:r w:rsidRPr="00425B2E">
              <w:rPr>
                <w:rFonts w:ascii="Times New Roman" w:hAnsi="Times New Roman" w:cs="Times New Roman"/>
                <w:sz w:val="20"/>
                <w:szCs w:val="20"/>
                <w:lang w:val="fr-CH"/>
              </w:rPr>
              <w:t>SR and MA</w:t>
            </w:r>
          </w:p>
        </w:tc>
        <w:tc>
          <w:tcPr>
            <w:tcW w:w="0" w:type="auto"/>
          </w:tcPr>
          <w:p w14:paraId="15764182" w14:textId="77777777" w:rsidR="00A82BD0" w:rsidRPr="00425B2E" w:rsidRDefault="00A82BD0" w:rsidP="002154A1">
            <w:pPr>
              <w:rPr>
                <w:rFonts w:ascii="Times New Roman" w:hAnsi="Times New Roman" w:cs="Times New Roman"/>
                <w:sz w:val="20"/>
                <w:szCs w:val="20"/>
                <w:lang w:val="fr-CH"/>
              </w:rPr>
            </w:pPr>
            <w:proofErr w:type="spellStart"/>
            <w:r w:rsidRPr="00425B2E">
              <w:rPr>
                <w:rFonts w:ascii="Times New Roman" w:hAnsi="Times New Roman" w:cs="Times New Roman"/>
                <w:sz w:val="20"/>
                <w:szCs w:val="20"/>
                <w:lang w:val="fr-CH"/>
              </w:rPr>
              <w:t>Pubmed</w:t>
            </w:r>
            <w:proofErr w:type="spellEnd"/>
            <w:r w:rsidRPr="00425B2E">
              <w:rPr>
                <w:rFonts w:ascii="Times New Roman" w:hAnsi="Times New Roman" w:cs="Times New Roman"/>
                <w:sz w:val="20"/>
                <w:szCs w:val="20"/>
                <w:lang w:val="fr-CH"/>
              </w:rPr>
              <w:t xml:space="preserve"> and Embase</w:t>
            </w:r>
          </w:p>
        </w:tc>
        <w:tc>
          <w:tcPr>
            <w:tcW w:w="0" w:type="auto"/>
          </w:tcPr>
          <w:p w14:paraId="74BBE57A" w14:textId="77777777" w:rsidR="00A82BD0" w:rsidRPr="00425B2E" w:rsidRDefault="00A82BD0" w:rsidP="005D1234">
            <w:pPr>
              <w:rPr>
                <w:rFonts w:ascii="Times New Roman" w:hAnsi="Times New Roman" w:cs="Times New Roman"/>
                <w:sz w:val="20"/>
                <w:szCs w:val="20"/>
                <w:lang w:val="fr-CH"/>
              </w:rPr>
            </w:pPr>
            <w:proofErr w:type="spellStart"/>
            <w:r w:rsidRPr="00425B2E">
              <w:rPr>
                <w:rFonts w:ascii="Times New Roman" w:hAnsi="Times New Roman" w:cs="Times New Roman"/>
                <w:sz w:val="20"/>
                <w:szCs w:val="20"/>
                <w:lang w:val="fr-CH"/>
              </w:rPr>
              <w:t>Observational</w:t>
            </w:r>
            <w:proofErr w:type="spellEnd"/>
            <w:r w:rsidRPr="00425B2E">
              <w:rPr>
                <w:rFonts w:ascii="Times New Roman" w:hAnsi="Times New Roman" w:cs="Times New Roman"/>
                <w:sz w:val="20"/>
                <w:szCs w:val="20"/>
                <w:lang w:val="fr-CH"/>
              </w:rPr>
              <w:t xml:space="preserve"> design</w:t>
            </w:r>
          </w:p>
        </w:tc>
        <w:tc>
          <w:tcPr>
            <w:tcW w:w="0" w:type="auto"/>
          </w:tcPr>
          <w:p w14:paraId="675F5D93" w14:textId="77777777" w:rsidR="00A82BD0" w:rsidRPr="00425B2E" w:rsidRDefault="00A82BD0" w:rsidP="002154A1">
            <w:pPr>
              <w:rPr>
                <w:rFonts w:ascii="Times New Roman" w:hAnsi="Times New Roman" w:cs="Times New Roman"/>
                <w:sz w:val="20"/>
                <w:szCs w:val="20"/>
                <w:lang w:val="fr-CH"/>
              </w:rPr>
            </w:pPr>
            <w:proofErr w:type="spellStart"/>
            <w:r w:rsidRPr="00425B2E">
              <w:rPr>
                <w:rFonts w:ascii="Times New Roman" w:hAnsi="Times New Roman" w:cs="Times New Roman"/>
                <w:sz w:val="20"/>
                <w:szCs w:val="20"/>
                <w:lang w:val="fr-CH"/>
              </w:rPr>
              <w:t>Observational</w:t>
            </w:r>
            <w:proofErr w:type="spellEnd"/>
            <w:r w:rsidRPr="00425B2E">
              <w:rPr>
                <w:rFonts w:ascii="Times New Roman" w:hAnsi="Times New Roman" w:cs="Times New Roman"/>
                <w:sz w:val="20"/>
                <w:szCs w:val="20"/>
                <w:lang w:val="fr-CH"/>
              </w:rPr>
              <w:t xml:space="preserve"> design</w:t>
            </w:r>
          </w:p>
        </w:tc>
        <w:tc>
          <w:tcPr>
            <w:tcW w:w="0" w:type="auto"/>
          </w:tcPr>
          <w:p w14:paraId="5095ABBD" w14:textId="77777777" w:rsidR="00A82BD0" w:rsidRPr="00425B2E" w:rsidRDefault="00A82BD0" w:rsidP="002C562F">
            <w:pPr>
              <w:rPr>
                <w:rFonts w:ascii="Times New Roman" w:hAnsi="Times New Roman" w:cs="Times New Roman"/>
                <w:sz w:val="20"/>
                <w:szCs w:val="20"/>
                <w:lang w:val="fr-CH"/>
              </w:rPr>
            </w:pPr>
            <w:r w:rsidRPr="00425B2E">
              <w:rPr>
                <w:rFonts w:ascii="Times New Roman" w:hAnsi="Times New Roman" w:cs="Times New Roman"/>
                <w:sz w:val="20"/>
                <w:szCs w:val="20"/>
                <w:lang w:val="fr-CH"/>
              </w:rPr>
              <w:t>24</w:t>
            </w:r>
          </w:p>
        </w:tc>
        <w:tc>
          <w:tcPr>
            <w:tcW w:w="0" w:type="auto"/>
          </w:tcPr>
          <w:p w14:paraId="18EA5B9D" w14:textId="77777777" w:rsidR="00A82BD0" w:rsidRPr="00425B2E" w:rsidRDefault="00A82BD0" w:rsidP="00BA0FE1">
            <w:pPr>
              <w:rPr>
                <w:rFonts w:ascii="Times New Roman" w:hAnsi="Times New Roman" w:cs="Times New Roman"/>
                <w:sz w:val="20"/>
                <w:szCs w:val="20"/>
                <w:lang w:val="fr-CH"/>
              </w:rPr>
            </w:pPr>
            <w:r w:rsidRPr="00425B2E">
              <w:rPr>
                <w:rFonts w:ascii="Times New Roman" w:hAnsi="Times New Roman" w:cs="Times New Roman"/>
                <w:sz w:val="20"/>
                <w:szCs w:val="20"/>
                <w:lang w:val="fr-CH"/>
              </w:rPr>
              <w:t>21 March 2021</w:t>
            </w:r>
          </w:p>
        </w:tc>
        <w:tc>
          <w:tcPr>
            <w:tcW w:w="0" w:type="auto"/>
          </w:tcPr>
          <w:p w14:paraId="71C9435D" w14:textId="77777777" w:rsidR="00A82BD0" w:rsidRPr="00425B2E" w:rsidRDefault="00A82BD0" w:rsidP="002C562F">
            <w:pPr>
              <w:rPr>
                <w:rFonts w:ascii="Times New Roman" w:hAnsi="Times New Roman" w:cs="Times New Roman"/>
                <w:sz w:val="20"/>
                <w:szCs w:val="20"/>
                <w:lang w:val="fr-CH"/>
              </w:rPr>
            </w:pPr>
            <w:r w:rsidRPr="00425B2E">
              <w:rPr>
                <w:rFonts w:ascii="Times New Roman" w:hAnsi="Times New Roman" w:cs="Times New Roman"/>
                <w:sz w:val="20"/>
                <w:szCs w:val="20"/>
                <w:lang w:val="fr-CH"/>
              </w:rPr>
              <w:t xml:space="preserve">ROBINS-I </w:t>
            </w:r>
            <w:proofErr w:type="spellStart"/>
            <w:r w:rsidRPr="00425B2E">
              <w:rPr>
                <w:rFonts w:ascii="Times New Roman" w:hAnsi="Times New Roman" w:cs="Times New Roman"/>
                <w:sz w:val="20"/>
                <w:szCs w:val="20"/>
                <w:lang w:val="fr-CH"/>
              </w:rPr>
              <w:t>tool</w:t>
            </w:r>
            <w:proofErr w:type="spellEnd"/>
          </w:p>
        </w:tc>
        <w:tc>
          <w:tcPr>
            <w:tcW w:w="0" w:type="auto"/>
          </w:tcPr>
          <w:p w14:paraId="512A42D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All studies were classified as overall methodological sufficient quality</w:t>
            </w:r>
          </w:p>
        </w:tc>
        <w:tc>
          <w:tcPr>
            <w:tcW w:w="0" w:type="auto"/>
          </w:tcPr>
          <w:p w14:paraId="5D5410B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0" w:type="auto"/>
          </w:tcPr>
          <w:p w14:paraId="7D115287"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t>Globally</w:t>
            </w:r>
          </w:p>
        </w:tc>
        <w:tc>
          <w:tcPr>
            <w:tcW w:w="0" w:type="auto"/>
          </w:tcPr>
          <w:p w14:paraId="1C980B64"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0" w:type="auto"/>
          </w:tcPr>
          <w:p w14:paraId="0FF9C908" w14:textId="77777777" w:rsidR="00A82BD0" w:rsidRPr="00425B2E" w:rsidRDefault="00A82BD0" w:rsidP="005C61EF">
            <w:pPr>
              <w:rPr>
                <w:rFonts w:ascii="Times New Roman" w:hAnsi="Times New Roman" w:cs="Times New Roman"/>
                <w:sz w:val="20"/>
                <w:szCs w:val="20"/>
              </w:rPr>
            </w:pPr>
            <w:r w:rsidRPr="00425B2E">
              <w:rPr>
                <w:rFonts w:ascii="Times New Roman" w:hAnsi="Times New Roman" w:cs="Times New Roman"/>
                <w:sz w:val="20"/>
                <w:szCs w:val="20"/>
              </w:rPr>
              <w:t xml:space="preserve">Delayed and/or cancelled </w:t>
            </w:r>
            <w:proofErr w:type="gramStart"/>
            <w:r w:rsidRPr="00425B2E">
              <w:rPr>
                <w:rFonts w:ascii="Times New Roman" w:hAnsi="Times New Roman" w:cs="Times New Roman"/>
                <w:sz w:val="20"/>
                <w:szCs w:val="20"/>
              </w:rPr>
              <w:t>treatment</w:t>
            </w:r>
            <w:proofErr w:type="gramEnd"/>
          </w:p>
          <w:p w14:paraId="7CA1F93E" w14:textId="77777777" w:rsidR="00A82BD0" w:rsidRPr="00425B2E" w:rsidRDefault="00A82BD0" w:rsidP="005C61EF">
            <w:pPr>
              <w:rPr>
                <w:rFonts w:ascii="Times New Roman" w:hAnsi="Times New Roman" w:cs="Times New Roman"/>
                <w:sz w:val="20"/>
                <w:szCs w:val="20"/>
              </w:rPr>
            </w:pPr>
          </w:p>
          <w:p w14:paraId="6CE3A859" w14:textId="77777777" w:rsidR="00A82BD0" w:rsidRPr="00425B2E" w:rsidRDefault="00A82BD0" w:rsidP="005C61EF">
            <w:pPr>
              <w:rPr>
                <w:rFonts w:ascii="Times New Roman" w:hAnsi="Times New Roman" w:cs="Times New Roman"/>
                <w:sz w:val="20"/>
                <w:szCs w:val="20"/>
              </w:rPr>
            </w:pPr>
            <w:r w:rsidRPr="00425B2E">
              <w:rPr>
                <w:rFonts w:ascii="Times New Roman" w:hAnsi="Times New Roman" w:cs="Times New Roman"/>
                <w:sz w:val="20"/>
                <w:szCs w:val="20"/>
              </w:rPr>
              <w:t>Other aspects</w:t>
            </w:r>
          </w:p>
        </w:tc>
        <w:tc>
          <w:tcPr>
            <w:tcW w:w="0" w:type="auto"/>
          </w:tcPr>
          <w:p w14:paraId="74BE3CA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Quantitative, Meta-analysis using random effects model</w:t>
            </w:r>
          </w:p>
        </w:tc>
        <w:tc>
          <w:tcPr>
            <w:tcW w:w="0" w:type="auto"/>
          </w:tcPr>
          <w:p w14:paraId="412A39F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w:t>
            </w:r>
            <w:r w:rsidRPr="00425B2E">
              <w:rPr>
                <w:rFonts w:ascii="Times New Roman" w:hAnsi="Times New Roman" w:cs="Times New Roman"/>
                <w:sz w:val="20"/>
                <w:szCs w:val="20"/>
                <w:vertAlign w:val="superscript"/>
              </w:rPr>
              <w:t>2</w:t>
            </w:r>
            <w:r w:rsidRPr="00425B2E">
              <w:rPr>
                <w:rFonts w:ascii="Times New Roman" w:hAnsi="Times New Roman" w:cs="Times New Roman"/>
                <w:sz w:val="20"/>
                <w:szCs w:val="20"/>
              </w:rPr>
              <w:t>, Mixed heterogeneity, but mainly moderate to high</w:t>
            </w:r>
          </w:p>
        </w:tc>
      </w:tr>
      <w:tr w:rsidR="00425B2E" w:rsidRPr="00425B2E" w14:paraId="6C4B530F" w14:textId="77777777" w:rsidTr="00301CE1">
        <w:tc>
          <w:tcPr>
            <w:tcW w:w="0" w:type="auto"/>
          </w:tcPr>
          <w:p w14:paraId="4A36CA63"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Dhada</w:t>
            </w:r>
            <w:proofErr w:type="spellEnd"/>
            <w:r w:rsidRPr="00425B2E">
              <w:rPr>
                <w:rFonts w:ascii="Times New Roman" w:hAnsi="Times New Roman" w:cs="Times New Roman"/>
                <w:sz w:val="20"/>
                <w:szCs w:val="20"/>
              </w:rPr>
              <w:t xml:space="preserve"> S et al. 2021</w:t>
            </w:r>
          </w:p>
        </w:tc>
        <w:tc>
          <w:tcPr>
            <w:tcW w:w="0" w:type="auto"/>
          </w:tcPr>
          <w:p w14:paraId="32FF12D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7E831BB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5 (CINAHL, EMBASE, MEDLINE, Google </w:t>
            </w:r>
            <w:proofErr w:type="gramStart"/>
            <w:r w:rsidRPr="00425B2E">
              <w:rPr>
                <w:rFonts w:ascii="Times New Roman" w:hAnsi="Times New Roman" w:cs="Times New Roman"/>
                <w:sz w:val="20"/>
                <w:szCs w:val="20"/>
              </w:rPr>
              <w:t>Scholar</w:t>
            </w:r>
            <w:proofErr w:type="gramEnd"/>
            <w:r w:rsidRPr="00425B2E">
              <w:rPr>
                <w:rFonts w:ascii="Times New Roman" w:hAnsi="Times New Roman" w:cs="Times New Roman"/>
                <w:sz w:val="20"/>
                <w:szCs w:val="20"/>
              </w:rPr>
              <w:t xml:space="preserve"> and </w:t>
            </w:r>
            <w:proofErr w:type="spellStart"/>
            <w:r w:rsidRPr="00425B2E">
              <w:rPr>
                <w:rFonts w:ascii="Times New Roman" w:hAnsi="Times New Roman" w:cs="Times New Roman"/>
                <w:sz w:val="20"/>
                <w:szCs w:val="20"/>
              </w:rPr>
              <w:t>Wellcome</w:t>
            </w:r>
            <w:proofErr w:type="spellEnd"/>
            <w:r w:rsidRPr="00425B2E">
              <w:rPr>
                <w:rFonts w:ascii="Times New Roman" w:hAnsi="Times New Roman" w:cs="Times New Roman"/>
                <w:sz w:val="20"/>
                <w:szCs w:val="20"/>
              </w:rPr>
              <w:t xml:space="preserve"> Open </w:t>
            </w:r>
            <w:r w:rsidRPr="00425B2E">
              <w:rPr>
                <w:rFonts w:ascii="Times New Roman" w:hAnsi="Times New Roman" w:cs="Times New Roman"/>
                <w:sz w:val="20"/>
                <w:szCs w:val="20"/>
              </w:rPr>
              <w:lastRenderedPageBreak/>
              <w:t xml:space="preserve">Research </w:t>
            </w:r>
            <w:proofErr w:type="spellStart"/>
            <w:r w:rsidRPr="00425B2E">
              <w:rPr>
                <w:rFonts w:ascii="Times New Roman" w:hAnsi="Times New Roman" w:cs="Times New Roman"/>
                <w:sz w:val="20"/>
                <w:szCs w:val="20"/>
              </w:rPr>
              <w:t>Authorea</w:t>
            </w:r>
            <w:proofErr w:type="spellEnd"/>
            <w:r w:rsidRPr="00425B2E">
              <w:rPr>
                <w:rFonts w:ascii="Times New Roman" w:hAnsi="Times New Roman" w:cs="Times New Roman"/>
                <w:sz w:val="20"/>
                <w:szCs w:val="20"/>
              </w:rPr>
              <w:t>)</w:t>
            </w:r>
          </w:p>
        </w:tc>
        <w:tc>
          <w:tcPr>
            <w:tcW w:w="0" w:type="auto"/>
          </w:tcPr>
          <w:p w14:paraId="06CA681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Any study design </w:t>
            </w:r>
          </w:p>
        </w:tc>
        <w:tc>
          <w:tcPr>
            <w:tcW w:w="0" w:type="auto"/>
          </w:tcPr>
          <w:p w14:paraId="1E07E78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Cross-sectional survey, qualitative studies </w:t>
            </w:r>
          </w:p>
        </w:tc>
        <w:tc>
          <w:tcPr>
            <w:tcW w:w="0" w:type="auto"/>
          </w:tcPr>
          <w:p w14:paraId="304A60E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19</w:t>
            </w:r>
          </w:p>
        </w:tc>
        <w:tc>
          <w:tcPr>
            <w:tcW w:w="0" w:type="auto"/>
          </w:tcPr>
          <w:p w14:paraId="3074CB4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December 2020</w:t>
            </w:r>
          </w:p>
        </w:tc>
        <w:tc>
          <w:tcPr>
            <w:tcW w:w="0" w:type="auto"/>
          </w:tcPr>
          <w:p w14:paraId="0BA7F7B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CASP tool for quality studies and NIH qualit</w:t>
            </w:r>
            <w:r w:rsidRPr="00425B2E">
              <w:rPr>
                <w:rFonts w:ascii="Times New Roman" w:hAnsi="Times New Roman" w:cs="Times New Roman"/>
                <w:sz w:val="20"/>
                <w:szCs w:val="20"/>
              </w:rPr>
              <w:lastRenderedPageBreak/>
              <w:t xml:space="preserve">y of Observational, Cohort and Cross-sectional Studies Assessment Tool for survey studies </w:t>
            </w:r>
          </w:p>
        </w:tc>
        <w:tc>
          <w:tcPr>
            <w:tcW w:w="0" w:type="auto"/>
          </w:tcPr>
          <w:p w14:paraId="45D7819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Mixed/intermediate </w:t>
            </w:r>
          </w:p>
        </w:tc>
        <w:tc>
          <w:tcPr>
            <w:tcW w:w="0" w:type="auto"/>
          </w:tcPr>
          <w:p w14:paraId="77939B0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0" w:type="auto"/>
          </w:tcPr>
          <w:p w14:paraId="74B0451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10 countries, Italy, S, UK, Netherlands </w:t>
            </w:r>
          </w:p>
        </w:tc>
        <w:tc>
          <w:tcPr>
            <w:tcW w:w="0" w:type="auto"/>
          </w:tcPr>
          <w:p w14:paraId="2956AD6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w:t>
            </w:r>
          </w:p>
        </w:tc>
        <w:tc>
          <w:tcPr>
            <w:tcW w:w="0" w:type="auto"/>
          </w:tcPr>
          <w:p w14:paraId="7D47884E" w14:textId="77777777" w:rsidR="00A82BD0" w:rsidRPr="00425B2E" w:rsidRDefault="00A82BD0" w:rsidP="00301CE1">
            <w:pPr>
              <w:pStyle w:val="ListParagraph"/>
              <w:numPr>
                <w:ilvl w:val="0"/>
                <w:numId w:val="3"/>
              </w:numPr>
              <w:rPr>
                <w:rFonts w:ascii="Times New Roman" w:hAnsi="Times New Roman" w:cs="Times New Roman"/>
                <w:sz w:val="20"/>
                <w:szCs w:val="20"/>
              </w:rPr>
            </w:pPr>
            <w:r w:rsidRPr="00425B2E">
              <w:rPr>
                <w:rFonts w:ascii="Times New Roman" w:hAnsi="Times New Roman" w:cs="Times New Roman"/>
                <w:sz w:val="20"/>
                <w:szCs w:val="20"/>
              </w:rPr>
              <w:t>Delayed cancer screening and treatment</w:t>
            </w:r>
          </w:p>
          <w:p w14:paraId="3C451F82" w14:textId="77777777" w:rsidR="00A82BD0" w:rsidRPr="00425B2E" w:rsidRDefault="00A82BD0" w:rsidP="002C562F">
            <w:pPr>
              <w:rPr>
                <w:rFonts w:ascii="Times New Roman" w:hAnsi="Times New Roman" w:cs="Times New Roman"/>
                <w:sz w:val="20"/>
                <w:szCs w:val="20"/>
              </w:rPr>
            </w:pPr>
          </w:p>
          <w:p w14:paraId="42D68BC7" w14:textId="77777777" w:rsidR="00A82BD0" w:rsidRPr="00425B2E" w:rsidRDefault="00A82BD0" w:rsidP="00301CE1">
            <w:pPr>
              <w:pStyle w:val="ListParagraph"/>
              <w:numPr>
                <w:ilvl w:val="0"/>
                <w:numId w:val="3"/>
              </w:numPr>
              <w:rPr>
                <w:rFonts w:ascii="Times New Roman" w:hAnsi="Times New Roman" w:cs="Times New Roman"/>
                <w:sz w:val="20"/>
                <w:szCs w:val="20"/>
              </w:rPr>
            </w:pPr>
            <w:r w:rsidRPr="00425B2E">
              <w:rPr>
                <w:rFonts w:ascii="Times New Roman" w:hAnsi="Times New Roman" w:cs="Times New Roman"/>
                <w:sz w:val="20"/>
                <w:szCs w:val="20"/>
              </w:rPr>
              <w:t xml:space="preserve">Financial, </w:t>
            </w:r>
            <w:proofErr w:type="gramStart"/>
            <w:r w:rsidRPr="00425B2E">
              <w:rPr>
                <w:rFonts w:ascii="Times New Roman" w:hAnsi="Times New Roman" w:cs="Times New Roman"/>
                <w:sz w:val="20"/>
                <w:szCs w:val="20"/>
              </w:rPr>
              <w:t>social</w:t>
            </w:r>
            <w:proofErr w:type="gramEnd"/>
            <w:r w:rsidRPr="00425B2E">
              <w:rPr>
                <w:rFonts w:ascii="Times New Roman" w:hAnsi="Times New Roman" w:cs="Times New Roman"/>
                <w:sz w:val="20"/>
                <w:szCs w:val="20"/>
              </w:rPr>
              <w:t xml:space="preserve"> and </w:t>
            </w:r>
            <w:r w:rsidRPr="00425B2E">
              <w:rPr>
                <w:rFonts w:ascii="Times New Roman" w:hAnsi="Times New Roman" w:cs="Times New Roman"/>
                <w:sz w:val="20"/>
                <w:szCs w:val="20"/>
              </w:rPr>
              <w:lastRenderedPageBreak/>
              <w:t xml:space="preserve">psychological distress  </w:t>
            </w:r>
          </w:p>
          <w:p w14:paraId="3BBD2B0F" w14:textId="77777777" w:rsidR="00A82BD0" w:rsidRPr="00425B2E" w:rsidRDefault="00A82BD0" w:rsidP="002C562F">
            <w:pPr>
              <w:rPr>
                <w:rFonts w:ascii="Times New Roman" w:hAnsi="Times New Roman" w:cs="Times New Roman"/>
                <w:sz w:val="20"/>
                <w:szCs w:val="20"/>
              </w:rPr>
            </w:pPr>
          </w:p>
        </w:tc>
        <w:tc>
          <w:tcPr>
            <w:tcW w:w="0" w:type="auto"/>
          </w:tcPr>
          <w:p w14:paraId="6329A92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Qualitative </w:t>
            </w:r>
          </w:p>
        </w:tc>
        <w:tc>
          <w:tcPr>
            <w:tcW w:w="0" w:type="auto"/>
          </w:tcPr>
          <w:p w14:paraId="504B1AA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r>
      <w:tr w:rsidR="00425B2E" w:rsidRPr="00425B2E" w14:paraId="249574AC" w14:textId="77777777" w:rsidTr="00301CE1">
        <w:tc>
          <w:tcPr>
            <w:tcW w:w="0" w:type="auto"/>
          </w:tcPr>
          <w:p w14:paraId="20BE5C1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Donkor et al. 2021</w:t>
            </w:r>
          </w:p>
        </w:tc>
        <w:tc>
          <w:tcPr>
            <w:tcW w:w="0" w:type="auto"/>
          </w:tcPr>
          <w:p w14:paraId="41DF98B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39F2DE2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 (Ovid Embase, Ovid Medline and CINAHL)</w:t>
            </w:r>
          </w:p>
        </w:tc>
        <w:tc>
          <w:tcPr>
            <w:tcW w:w="0" w:type="auto"/>
          </w:tcPr>
          <w:p w14:paraId="35415C0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design </w:t>
            </w:r>
          </w:p>
        </w:tc>
        <w:tc>
          <w:tcPr>
            <w:tcW w:w="0" w:type="auto"/>
          </w:tcPr>
          <w:p w14:paraId="27754F6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Case report, expert consensus, cross-sectional </w:t>
            </w:r>
            <w:proofErr w:type="gramStart"/>
            <w:r w:rsidRPr="00425B2E">
              <w:rPr>
                <w:rFonts w:ascii="Times New Roman" w:hAnsi="Times New Roman" w:cs="Times New Roman"/>
                <w:sz w:val="20"/>
                <w:szCs w:val="20"/>
              </w:rPr>
              <w:t>survey</w:t>
            </w:r>
            <w:proofErr w:type="gramEnd"/>
            <w:r w:rsidRPr="00425B2E">
              <w:rPr>
                <w:rFonts w:ascii="Times New Roman" w:hAnsi="Times New Roman" w:cs="Times New Roman"/>
                <w:sz w:val="20"/>
                <w:szCs w:val="20"/>
              </w:rPr>
              <w:t xml:space="preserve"> and critical review </w:t>
            </w:r>
          </w:p>
        </w:tc>
        <w:tc>
          <w:tcPr>
            <w:tcW w:w="0" w:type="auto"/>
          </w:tcPr>
          <w:p w14:paraId="5A74768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11</w:t>
            </w:r>
          </w:p>
        </w:tc>
        <w:tc>
          <w:tcPr>
            <w:tcW w:w="0" w:type="auto"/>
          </w:tcPr>
          <w:p w14:paraId="40F46E9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August 3</w:t>
            </w:r>
            <w:r w:rsidRPr="00425B2E">
              <w:rPr>
                <w:rFonts w:ascii="Times New Roman" w:hAnsi="Times New Roman" w:cs="Times New Roman"/>
                <w:sz w:val="20"/>
                <w:szCs w:val="20"/>
                <w:vertAlign w:val="superscript"/>
              </w:rPr>
              <w:t>rd</w:t>
            </w:r>
            <w:r w:rsidRPr="00425B2E">
              <w:rPr>
                <w:rFonts w:ascii="Times New Roman" w:hAnsi="Times New Roman" w:cs="Times New Roman"/>
                <w:sz w:val="20"/>
                <w:szCs w:val="20"/>
              </w:rPr>
              <w:t>, 2020</w:t>
            </w:r>
          </w:p>
        </w:tc>
        <w:tc>
          <w:tcPr>
            <w:tcW w:w="0" w:type="auto"/>
          </w:tcPr>
          <w:p w14:paraId="7C43644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Joanna Briggs Institute Critical Appraisal Checklist for Qualitative </w:t>
            </w:r>
            <w:r w:rsidRPr="00425B2E">
              <w:rPr>
                <w:rFonts w:ascii="Times New Roman" w:hAnsi="Times New Roman" w:cs="Times New Roman"/>
                <w:sz w:val="20"/>
                <w:szCs w:val="20"/>
              </w:rPr>
              <w:lastRenderedPageBreak/>
              <w:t xml:space="preserve">research </w:t>
            </w:r>
          </w:p>
        </w:tc>
        <w:tc>
          <w:tcPr>
            <w:tcW w:w="0" w:type="auto"/>
          </w:tcPr>
          <w:p w14:paraId="406A03C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Weak</w:t>
            </w:r>
          </w:p>
        </w:tc>
        <w:tc>
          <w:tcPr>
            <w:tcW w:w="0" w:type="auto"/>
          </w:tcPr>
          <w:p w14:paraId="3E20C8C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0" w:type="auto"/>
          </w:tcPr>
          <w:p w14:paraId="0AC37D6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4 countries, LMIC including China, Iran, </w:t>
            </w:r>
            <w:proofErr w:type="gramStart"/>
            <w:r w:rsidRPr="00425B2E">
              <w:rPr>
                <w:rFonts w:ascii="Times New Roman" w:hAnsi="Times New Roman" w:cs="Times New Roman"/>
                <w:sz w:val="20"/>
                <w:szCs w:val="20"/>
              </w:rPr>
              <w:t>Brazil</w:t>
            </w:r>
            <w:proofErr w:type="gramEnd"/>
            <w:r w:rsidRPr="00425B2E">
              <w:rPr>
                <w:rFonts w:ascii="Times New Roman" w:hAnsi="Times New Roman" w:cs="Times New Roman"/>
                <w:sz w:val="20"/>
                <w:szCs w:val="20"/>
              </w:rPr>
              <w:t xml:space="preserve"> and Zambia</w:t>
            </w:r>
          </w:p>
        </w:tc>
        <w:tc>
          <w:tcPr>
            <w:tcW w:w="0" w:type="auto"/>
          </w:tcPr>
          <w:p w14:paraId="08AF46C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w:t>
            </w:r>
          </w:p>
        </w:tc>
        <w:tc>
          <w:tcPr>
            <w:tcW w:w="0" w:type="auto"/>
          </w:tcPr>
          <w:p w14:paraId="473A9F53"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Management and treatment of patient</w:t>
            </w:r>
          </w:p>
          <w:p w14:paraId="2EFF0FFD"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Use of telehealth</w:t>
            </w:r>
          </w:p>
        </w:tc>
        <w:tc>
          <w:tcPr>
            <w:tcW w:w="0" w:type="auto"/>
          </w:tcPr>
          <w:p w14:paraId="0A1538C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w:t>
            </w:r>
          </w:p>
        </w:tc>
        <w:tc>
          <w:tcPr>
            <w:tcW w:w="0" w:type="auto"/>
          </w:tcPr>
          <w:p w14:paraId="6B2FD1E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r>
      <w:tr w:rsidR="00425B2E" w:rsidRPr="00425B2E" w14:paraId="0F3E2108" w14:textId="77777777" w:rsidTr="00301CE1">
        <w:tc>
          <w:tcPr>
            <w:tcW w:w="0" w:type="auto"/>
          </w:tcPr>
          <w:p w14:paraId="14A9C2D4"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Fancellu</w:t>
            </w:r>
            <w:proofErr w:type="spellEnd"/>
            <w:r w:rsidRPr="00425B2E">
              <w:rPr>
                <w:rFonts w:ascii="Times New Roman" w:hAnsi="Times New Roman" w:cs="Times New Roman"/>
                <w:sz w:val="20"/>
                <w:szCs w:val="20"/>
              </w:rPr>
              <w:t xml:space="preserve"> A et al. 2022</w:t>
            </w:r>
          </w:p>
        </w:tc>
        <w:tc>
          <w:tcPr>
            <w:tcW w:w="0" w:type="auto"/>
          </w:tcPr>
          <w:p w14:paraId="4FA3F86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607DB33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 PubMed, Scopus, Web of Science and Reference Citation Analysis</w:t>
            </w:r>
          </w:p>
        </w:tc>
        <w:tc>
          <w:tcPr>
            <w:tcW w:w="0" w:type="auto"/>
          </w:tcPr>
          <w:p w14:paraId="5151A52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Observational retrospective studies, surveys, national or regional database-studies</w:t>
            </w:r>
          </w:p>
        </w:tc>
        <w:tc>
          <w:tcPr>
            <w:tcW w:w="0" w:type="auto"/>
          </w:tcPr>
          <w:p w14:paraId="443A281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Single-unit or nation-wide surveys  </w:t>
            </w:r>
          </w:p>
        </w:tc>
        <w:tc>
          <w:tcPr>
            <w:tcW w:w="0" w:type="auto"/>
          </w:tcPr>
          <w:p w14:paraId="06206FB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7</w:t>
            </w:r>
          </w:p>
        </w:tc>
        <w:tc>
          <w:tcPr>
            <w:tcW w:w="0" w:type="auto"/>
          </w:tcPr>
          <w:p w14:paraId="256AA14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January 31, 2022</w:t>
            </w:r>
          </w:p>
        </w:tc>
        <w:tc>
          <w:tcPr>
            <w:tcW w:w="0" w:type="auto"/>
          </w:tcPr>
          <w:p w14:paraId="06B962C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Applied</w:t>
            </w:r>
          </w:p>
        </w:tc>
        <w:tc>
          <w:tcPr>
            <w:tcW w:w="0" w:type="auto"/>
          </w:tcPr>
          <w:p w14:paraId="110E50A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6D397FB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0" w:type="auto"/>
          </w:tcPr>
          <w:p w14:paraId="51E4A5C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Italy </w:t>
            </w:r>
          </w:p>
        </w:tc>
        <w:tc>
          <w:tcPr>
            <w:tcW w:w="0" w:type="auto"/>
          </w:tcPr>
          <w:p w14:paraId="4BB7D21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Colorectal Cancer</w:t>
            </w:r>
          </w:p>
        </w:tc>
        <w:tc>
          <w:tcPr>
            <w:tcW w:w="0" w:type="auto"/>
          </w:tcPr>
          <w:p w14:paraId="6603117F"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Delayed/cancelled </w:t>
            </w:r>
            <w:proofErr w:type="gramStart"/>
            <w:r w:rsidRPr="00425B2E">
              <w:rPr>
                <w:rFonts w:ascii="Times New Roman" w:hAnsi="Times New Roman" w:cs="Times New Roman"/>
                <w:sz w:val="20"/>
                <w:szCs w:val="20"/>
              </w:rPr>
              <w:t>screening</w:t>
            </w:r>
            <w:proofErr w:type="gramEnd"/>
            <w:r w:rsidRPr="00425B2E">
              <w:rPr>
                <w:rFonts w:ascii="Times New Roman" w:hAnsi="Times New Roman" w:cs="Times New Roman"/>
                <w:sz w:val="20"/>
                <w:szCs w:val="20"/>
              </w:rPr>
              <w:t xml:space="preserve"> </w:t>
            </w:r>
          </w:p>
          <w:p w14:paraId="1EC312E0"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Reduced diagnosis</w:t>
            </w:r>
          </w:p>
        </w:tc>
        <w:tc>
          <w:tcPr>
            <w:tcW w:w="0" w:type="auto"/>
          </w:tcPr>
          <w:p w14:paraId="3CB7D7C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w:t>
            </w:r>
          </w:p>
        </w:tc>
        <w:tc>
          <w:tcPr>
            <w:tcW w:w="0" w:type="auto"/>
          </w:tcPr>
          <w:p w14:paraId="73DD637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no specification </w:t>
            </w:r>
          </w:p>
        </w:tc>
      </w:tr>
      <w:tr w:rsidR="00425B2E" w:rsidRPr="00425B2E" w14:paraId="4743B562" w14:textId="77777777" w:rsidTr="00301CE1">
        <w:tc>
          <w:tcPr>
            <w:tcW w:w="0" w:type="auto"/>
          </w:tcPr>
          <w:p w14:paraId="5D85DDF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Ferrara P et al. 2022</w:t>
            </w:r>
          </w:p>
        </w:tc>
        <w:tc>
          <w:tcPr>
            <w:tcW w:w="0" w:type="auto"/>
          </w:tcPr>
          <w:p w14:paraId="73A2019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2923A6B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 PubMed/Medline, Scopus and Embase</w:t>
            </w:r>
          </w:p>
        </w:tc>
        <w:tc>
          <w:tcPr>
            <w:tcW w:w="0" w:type="auto"/>
          </w:tcPr>
          <w:p w14:paraId="57BEADF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Trial or observational studies such as case-control, cohort, or cross-sectional studies</w:t>
            </w:r>
          </w:p>
        </w:tc>
        <w:tc>
          <w:tcPr>
            <w:tcW w:w="0" w:type="auto"/>
          </w:tcPr>
          <w:p w14:paraId="4925AD0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All studies had an observational design</w:t>
            </w:r>
          </w:p>
        </w:tc>
        <w:tc>
          <w:tcPr>
            <w:tcW w:w="0" w:type="auto"/>
          </w:tcPr>
          <w:p w14:paraId="456B075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33</w:t>
            </w:r>
          </w:p>
        </w:tc>
        <w:tc>
          <w:tcPr>
            <w:tcW w:w="0" w:type="auto"/>
          </w:tcPr>
          <w:p w14:paraId="360621E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February 8</w:t>
            </w:r>
            <w:r w:rsidRPr="00425B2E">
              <w:rPr>
                <w:rFonts w:ascii="Times New Roman" w:hAnsi="Times New Roman" w:cs="Times New Roman"/>
                <w:sz w:val="20"/>
                <w:szCs w:val="20"/>
                <w:vertAlign w:val="superscript"/>
              </w:rPr>
              <w:t>th</w:t>
            </w:r>
            <w:r w:rsidRPr="00425B2E">
              <w:rPr>
                <w:rFonts w:ascii="Times New Roman" w:hAnsi="Times New Roman" w:cs="Times New Roman"/>
                <w:sz w:val="20"/>
                <w:szCs w:val="20"/>
              </w:rPr>
              <w:t>, 2022</w:t>
            </w:r>
          </w:p>
        </w:tc>
        <w:tc>
          <w:tcPr>
            <w:tcW w:w="0" w:type="auto"/>
          </w:tcPr>
          <w:p w14:paraId="244F475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Scale (</w:t>
            </w:r>
            <w:proofErr w:type="spellStart"/>
            <w:r w:rsidRPr="00425B2E">
              <w:rPr>
                <w:rFonts w:ascii="Times New Roman" w:hAnsi="Times New Roman" w:cs="Times New Roman"/>
                <w:sz w:val="20"/>
                <w:szCs w:val="20"/>
              </w:rPr>
              <w:t>aNOS</w:t>
            </w:r>
            <w:proofErr w:type="spellEnd"/>
            <w:r w:rsidRPr="00425B2E">
              <w:rPr>
                <w:rFonts w:ascii="Times New Roman" w:hAnsi="Times New Roman" w:cs="Times New Roman"/>
                <w:sz w:val="20"/>
                <w:szCs w:val="20"/>
              </w:rPr>
              <w:t xml:space="preserve">), reports achieving an </w:t>
            </w:r>
            <w:proofErr w:type="spellStart"/>
            <w:r w:rsidRPr="00425B2E">
              <w:rPr>
                <w:rFonts w:ascii="Times New Roman" w:hAnsi="Times New Roman" w:cs="Times New Roman"/>
                <w:sz w:val="20"/>
                <w:szCs w:val="20"/>
              </w:rPr>
              <w:t>aNOS</w:t>
            </w:r>
            <w:proofErr w:type="spellEnd"/>
            <w:r w:rsidRPr="00425B2E">
              <w:rPr>
                <w:rFonts w:ascii="Times New Roman" w:hAnsi="Times New Roman" w:cs="Times New Roman"/>
                <w:sz w:val="20"/>
                <w:szCs w:val="20"/>
              </w:rPr>
              <w:t xml:space="preserve"> score of 5 or greate</w:t>
            </w:r>
            <w:r w:rsidRPr="00425B2E">
              <w:rPr>
                <w:rFonts w:ascii="Times New Roman" w:hAnsi="Times New Roman" w:cs="Times New Roman"/>
                <w:sz w:val="20"/>
                <w:szCs w:val="20"/>
              </w:rPr>
              <w:lastRenderedPageBreak/>
              <w:t>r were considered high-quality studies</w:t>
            </w:r>
          </w:p>
        </w:tc>
        <w:tc>
          <w:tcPr>
            <w:tcW w:w="0" w:type="auto"/>
          </w:tcPr>
          <w:p w14:paraId="1071168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Methodological quality varied across the 34 studies, of which 32 scored five or more stars on the </w:t>
            </w:r>
            <w:proofErr w:type="spellStart"/>
            <w:r w:rsidRPr="00425B2E">
              <w:rPr>
                <w:rFonts w:ascii="Times New Roman" w:hAnsi="Times New Roman" w:cs="Times New Roman"/>
                <w:sz w:val="20"/>
                <w:szCs w:val="20"/>
              </w:rPr>
              <w:lastRenderedPageBreak/>
              <w:t>aNOS</w:t>
            </w:r>
            <w:proofErr w:type="spellEnd"/>
            <w:r w:rsidRPr="00425B2E">
              <w:rPr>
                <w:rFonts w:ascii="Times New Roman" w:hAnsi="Times New Roman" w:cs="Times New Roman"/>
                <w:sz w:val="20"/>
                <w:szCs w:val="20"/>
              </w:rPr>
              <w:t xml:space="preserve"> quality assessment, while two were classified as low quality given the high risk of bias. Major reasons for bias across studies included lack of representativeness of the sampled participants, as well as substandard </w:t>
            </w:r>
            <w:r w:rsidRPr="00425B2E">
              <w:rPr>
                <w:rFonts w:ascii="Times New Roman" w:hAnsi="Times New Roman" w:cs="Times New Roman"/>
                <w:sz w:val="20"/>
                <w:szCs w:val="20"/>
              </w:rPr>
              <w:lastRenderedPageBreak/>
              <w:t>assessment of the outcomes as they were mostly self-reported through questionnaires.</w:t>
            </w:r>
          </w:p>
        </w:tc>
        <w:tc>
          <w:tcPr>
            <w:tcW w:w="0" w:type="auto"/>
          </w:tcPr>
          <w:p w14:paraId="5D79C97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Yes</w:t>
            </w:r>
          </w:p>
        </w:tc>
        <w:tc>
          <w:tcPr>
            <w:tcW w:w="0" w:type="auto"/>
          </w:tcPr>
          <w:p w14:paraId="2432388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16 studies were carried out in America, 13 in Europe, three </w:t>
            </w:r>
            <w:r w:rsidRPr="00425B2E">
              <w:rPr>
                <w:rFonts w:ascii="Times New Roman" w:hAnsi="Times New Roman" w:cs="Times New Roman"/>
                <w:sz w:val="20"/>
                <w:szCs w:val="20"/>
              </w:rPr>
              <w:lastRenderedPageBreak/>
              <w:t>in Asia, and two in Africa</w:t>
            </w:r>
          </w:p>
        </w:tc>
        <w:tc>
          <w:tcPr>
            <w:tcW w:w="0" w:type="auto"/>
          </w:tcPr>
          <w:p w14:paraId="35AEDD7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Cervical cancer</w:t>
            </w:r>
          </w:p>
        </w:tc>
        <w:tc>
          <w:tcPr>
            <w:tcW w:w="0" w:type="auto"/>
          </w:tcPr>
          <w:p w14:paraId="1073234E"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Reduced uptake of HPV vaccination</w:t>
            </w:r>
          </w:p>
          <w:p w14:paraId="2C1E3197"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Delay/cancellation of treatment</w:t>
            </w:r>
          </w:p>
          <w:p w14:paraId="1D6147EC"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Modification of treatment </w:t>
            </w:r>
          </w:p>
          <w:p w14:paraId="3810E8F3"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Delayed/cancelled </w:t>
            </w:r>
            <w:proofErr w:type="gramStart"/>
            <w:r w:rsidRPr="00425B2E">
              <w:rPr>
                <w:rFonts w:ascii="Times New Roman" w:hAnsi="Times New Roman" w:cs="Times New Roman"/>
                <w:sz w:val="20"/>
                <w:szCs w:val="20"/>
              </w:rPr>
              <w:t>screening</w:t>
            </w:r>
            <w:proofErr w:type="gramEnd"/>
            <w:r w:rsidRPr="00425B2E">
              <w:rPr>
                <w:rFonts w:ascii="Times New Roman" w:hAnsi="Times New Roman" w:cs="Times New Roman"/>
                <w:sz w:val="20"/>
                <w:szCs w:val="20"/>
              </w:rPr>
              <w:t xml:space="preserve"> </w:t>
            </w:r>
          </w:p>
          <w:p w14:paraId="7BC57F4D"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Reduced diagnoses</w:t>
            </w:r>
          </w:p>
        </w:tc>
        <w:tc>
          <w:tcPr>
            <w:tcW w:w="0" w:type="auto"/>
          </w:tcPr>
          <w:p w14:paraId="62B1A2A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Qualitative</w:t>
            </w:r>
          </w:p>
        </w:tc>
        <w:tc>
          <w:tcPr>
            <w:tcW w:w="0" w:type="auto"/>
          </w:tcPr>
          <w:p w14:paraId="53BAFB3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 test, there was high significant heterogeneity in methods and outcomes across the retrieved studies</w:t>
            </w:r>
          </w:p>
        </w:tc>
      </w:tr>
      <w:tr w:rsidR="00425B2E" w:rsidRPr="00425B2E" w14:paraId="2487520B" w14:textId="77777777" w:rsidTr="00301CE1">
        <w:tc>
          <w:tcPr>
            <w:tcW w:w="0" w:type="auto"/>
          </w:tcPr>
          <w:p w14:paraId="0B9252F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Gadsden T et al. 2022</w:t>
            </w:r>
          </w:p>
        </w:tc>
        <w:tc>
          <w:tcPr>
            <w:tcW w:w="0" w:type="auto"/>
          </w:tcPr>
          <w:p w14:paraId="078653F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4750942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 Ovid Medline, Embase and Global Health. Additional nonstructured searches for grey literature</w:t>
            </w:r>
          </w:p>
          <w:p w14:paraId="794FAEE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were conducted in the WHO COVID-19 database and a</w:t>
            </w:r>
          </w:p>
          <w:p w14:paraId="00F6740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pre-print database (e.g., https://www.medrxiv.org/).</w:t>
            </w:r>
          </w:p>
        </w:tc>
        <w:tc>
          <w:tcPr>
            <w:tcW w:w="0" w:type="auto"/>
          </w:tcPr>
          <w:p w14:paraId="09CDA70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Observational studies </w:t>
            </w:r>
          </w:p>
        </w:tc>
        <w:tc>
          <w:tcPr>
            <w:tcW w:w="0" w:type="auto"/>
          </w:tcPr>
          <w:p w14:paraId="318D8EC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Nearly all studies were cross-sectional in nature, though different study design labels </w:t>
            </w:r>
            <w:proofErr w:type="gramStart"/>
            <w:r w:rsidRPr="00425B2E">
              <w:rPr>
                <w:rFonts w:ascii="Times New Roman" w:hAnsi="Times New Roman" w:cs="Times New Roman"/>
                <w:sz w:val="20"/>
                <w:szCs w:val="20"/>
              </w:rPr>
              <w:t>were</w:t>
            </w:r>
            <w:proofErr w:type="gramEnd"/>
          </w:p>
          <w:p w14:paraId="1EAA9E4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applied including ‘</w:t>
            </w:r>
            <w:proofErr w:type="spellStart"/>
            <w:r w:rsidRPr="00425B2E">
              <w:rPr>
                <w:rFonts w:ascii="Times New Roman" w:hAnsi="Times New Roman" w:cs="Times New Roman"/>
                <w:sz w:val="20"/>
                <w:szCs w:val="20"/>
              </w:rPr>
              <w:t>ambi</w:t>
            </w:r>
            <w:proofErr w:type="spellEnd"/>
            <w:r w:rsidRPr="00425B2E">
              <w:rPr>
                <w:rFonts w:ascii="Times New Roman" w:hAnsi="Times New Roman" w:cs="Times New Roman"/>
                <w:sz w:val="20"/>
                <w:szCs w:val="20"/>
              </w:rPr>
              <w:t xml:space="preserve">-directional’ cohort study and </w:t>
            </w:r>
            <w:proofErr w:type="gramStart"/>
            <w:r w:rsidRPr="00425B2E">
              <w:rPr>
                <w:rFonts w:ascii="Times New Roman" w:hAnsi="Times New Roman" w:cs="Times New Roman"/>
                <w:sz w:val="20"/>
                <w:szCs w:val="20"/>
              </w:rPr>
              <w:t>prospective</w:t>
            </w:r>
            <w:proofErr w:type="gramEnd"/>
          </w:p>
          <w:p w14:paraId="1287CEC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mixed-quantitative methods study</w:t>
            </w:r>
          </w:p>
          <w:p w14:paraId="7F1529A1" w14:textId="77777777" w:rsidR="00A82BD0" w:rsidRPr="00425B2E" w:rsidRDefault="00A82BD0" w:rsidP="002C562F">
            <w:pPr>
              <w:rPr>
                <w:rFonts w:ascii="Times New Roman" w:hAnsi="Times New Roman" w:cs="Times New Roman"/>
                <w:sz w:val="20"/>
                <w:szCs w:val="20"/>
              </w:rPr>
            </w:pPr>
          </w:p>
        </w:tc>
        <w:tc>
          <w:tcPr>
            <w:tcW w:w="0" w:type="auto"/>
          </w:tcPr>
          <w:p w14:paraId="69EB12E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17</w:t>
            </w:r>
          </w:p>
        </w:tc>
        <w:tc>
          <w:tcPr>
            <w:tcW w:w="0" w:type="auto"/>
          </w:tcPr>
          <w:p w14:paraId="7A41822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December 15, 2021</w:t>
            </w:r>
          </w:p>
        </w:tc>
        <w:tc>
          <w:tcPr>
            <w:tcW w:w="0" w:type="auto"/>
          </w:tcPr>
          <w:p w14:paraId="3E2C237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JBI, ROBINS-I </w:t>
            </w:r>
            <w:proofErr w:type="gramStart"/>
            <w:r w:rsidRPr="00425B2E">
              <w:rPr>
                <w:rFonts w:ascii="Times New Roman" w:hAnsi="Times New Roman" w:cs="Times New Roman"/>
                <w:sz w:val="20"/>
                <w:szCs w:val="20"/>
              </w:rPr>
              <w:t>risk</w:t>
            </w:r>
            <w:proofErr w:type="gramEnd"/>
            <w:r w:rsidRPr="00425B2E">
              <w:rPr>
                <w:rFonts w:ascii="Times New Roman" w:hAnsi="Times New Roman" w:cs="Times New Roman"/>
                <w:sz w:val="20"/>
                <w:szCs w:val="20"/>
              </w:rPr>
              <w:t xml:space="preserve"> of bias</w:t>
            </w:r>
          </w:p>
          <w:p w14:paraId="3E5A20C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tool, the Cochrane Collaboration to</w:t>
            </w:r>
          </w:p>
          <w:p w14:paraId="22A8CFE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assess non-randomized studies of </w:t>
            </w:r>
            <w:r w:rsidRPr="00425B2E">
              <w:rPr>
                <w:rFonts w:ascii="Times New Roman" w:hAnsi="Times New Roman" w:cs="Times New Roman"/>
                <w:sz w:val="20"/>
                <w:szCs w:val="20"/>
              </w:rPr>
              <w:lastRenderedPageBreak/>
              <w:t>interventions</w:t>
            </w:r>
          </w:p>
        </w:tc>
        <w:tc>
          <w:tcPr>
            <w:tcW w:w="0" w:type="auto"/>
          </w:tcPr>
          <w:p w14:paraId="413DC28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Moderate to high risk of bias. Most studies outlined clear time periods for comparison, the study setting, outcomes for </w:t>
            </w:r>
            <w:r w:rsidRPr="00425B2E">
              <w:rPr>
                <w:rFonts w:ascii="Times New Roman" w:hAnsi="Times New Roman" w:cs="Times New Roman"/>
                <w:sz w:val="20"/>
                <w:szCs w:val="20"/>
              </w:rPr>
              <w:lastRenderedPageBreak/>
              <w:t xml:space="preserve">measurement and their data source. Comparatively, sample size was not reported in few studies, and studies commonly did not explain their statistical analysis methods nor provide confidence intervals. No </w:t>
            </w:r>
            <w:r w:rsidRPr="00425B2E">
              <w:rPr>
                <w:rFonts w:ascii="Times New Roman" w:hAnsi="Times New Roman" w:cs="Times New Roman"/>
                <w:sz w:val="20"/>
                <w:szCs w:val="20"/>
              </w:rPr>
              <w:lastRenderedPageBreak/>
              <w:t>study controlled for confounding. None of the included studies were scored a high methodological quality.</w:t>
            </w:r>
          </w:p>
        </w:tc>
        <w:tc>
          <w:tcPr>
            <w:tcW w:w="0" w:type="auto"/>
          </w:tcPr>
          <w:p w14:paraId="795D033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Yes</w:t>
            </w:r>
          </w:p>
        </w:tc>
        <w:tc>
          <w:tcPr>
            <w:tcW w:w="0" w:type="auto"/>
          </w:tcPr>
          <w:p w14:paraId="00525CE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Majority conducted in India (13 studies), Indonesia (1 study), Sri Lanka (2 studies), </w:t>
            </w:r>
            <w:r w:rsidRPr="00425B2E">
              <w:rPr>
                <w:rFonts w:ascii="Times New Roman" w:hAnsi="Times New Roman" w:cs="Times New Roman"/>
                <w:sz w:val="20"/>
                <w:szCs w:val="20"/>
              </w:rPr>
              <w:lastRenderedPageBreak/>
              <w:t>Bangladesh (1 study)</w:t>
            </w:r>
          </w:p>
        </w:tc>
        <w:tc>
          <w:tcPr>
            <w:tcW w:w="0" w:type="auto"/>
          </w:tcPr>
          <w:p w14:paraId="72C3F69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Any cancer site and cancer-specific, including cervical cancer (n=1), pediatric (n=1), oral (n=1), blood (n=1), gastrointestinal (n=1) and </w:t>
            </w:r>
            <w:r w:rsidRPr="00425B2E">
              <w:rPr>
                <w:rFonts w:ascii="Times New Roman" w:hAnsi="Times New Roman" w:cs="Times New Roman"/>
                <w:sz w:val="20"/>
                <w:szCs w:val="20"/>
              </w:rPr>
              <w:lastRenderedPageBreak/>
              <w:t>head and neck (n=1) cancers</w:t>
            </w:r>
          </w:p>
        </w:tc>
        <w:tc>
          <w:tcPr>
            <w:tcW w:w="0" w:type="auto"/>
          </w:tcPr>
          <w:p w14:paraId="62D800C8"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lastRenderedPageBreak/>
              <w:t>Delay/cancellation of treatment</w:t>
            </w:r>
          </w:p>
          <w:p w14:paraId="13A2DF89"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Modification of treatment</w:t>
            </w:r>
          </w:p>
          <w:p w14:paraId="6A664D4E"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Reduced diagnoses</w:t>
            </w:r>
          </w:p>
        </w:tc>
        <w:tc>
          <w:tcPr>
            <w:tcW w:w="0" w:type="auto"/>
          </w:tcPr>
          <w:p w14:paraId="71B08E9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w:t>
            </w:r>
          </w:p>
        </w:tc>
        <w:tc>
          <w:tcPr>
            <w:tcW w:w="0" w:type="auto"/>
          </w:tcPr>
          <w:p w14:paraId="1D5A135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 test, there was high heterogeneity in setting, population, condition,</w:t>
            </w:r>
          </w:p>
          <w:p w14:paraId="23A5A3B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and service area.</w:t>
            </w:r>
          </w:p>
        </w:tc>
      </w:tr>
      <w:tr w:rsidR="00425B2E" w:rsidRPr="00425B2E" w14:paraId="6D8D2F3C" w14:textId="77777777" w:rsidTr="00301CE1">
        <w:tc>
          <w:tcPr>
            <w:tcW w:w="0" w:type="auto"/>
          </w:tcPr>
          <w:p w14:paraId="7663354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Garg PK et al. 2020</w:t>
            </w:r>
          </w:p>
        </w:tc>
        <w:tc>
          <w:tcPr>
            <w:tcW w:w="0" w:type="auto"/>
          </w:tcPr>
          <w:p w14:paraId="5700CBD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54992DD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3, </w:t>
            </w:r>
            <w:proofErr w:type="spellStart"/>
            <w:r w:rsidRPr="00425B2E">
              <w:rPr>
                <w:rFonts w:ascii="Times New Roman" w:hAnsi="Times New Roman" w:cs="Times New Roman"/>
                <w:sz w:val="20"/>
                <w:szCs w:val="20"/>
              </w:rPr>
              <w:t>Medeline</w:t>
            </w:r>
            <w:proofErr w:type="spellEnd"/>
            <w:r w:rsidRPr="00425B2E">
              <w:rPr>
                <w:rFonts w:ascii="Times New Roman" w:hAnsi="Times New Roman" w:cs="Times New Roman"/>
                <w:sz w:val="20"/>
                <w:szCs w:val="20"/>
              </w:rPr>
              <w:t>, Embase and Scopus</w:t>
            </w:r>
          </w:p>
        </w:tc>
        <w:tc>
          <w:tcPr>
            <w:tcW w:w="0" w:type="auto"/>
          </w:tcPr>
          <w:p w14:paraId="1381053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design</w:t>
            </w:r>
          </w:p>
        </w:tc>
        <w:tc>
          <w:tcPr>
            <w:tcW w:w="0" w:type="auto"/>
          </w:tcPr>
          <w:p w14:paraId="57B22D4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Guidelines/recommendations/review, research article/survey, case reports/series, editorials, and short communication/commentary/expert opinions </w:t>
            </w:r>
          </w:p>
        </w:tc>
        <w:tc>
          <w:tcPr>
            <w:tcW w:w="0" w:type="auto"/>
          </w:tcPr>
          <w:p w14:paraId="6980DBC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212</w:t>
            </w:r>
          </w:p>
        </w:tc>
        <w:tc>
          <w:tcPr>
            <w:tcW w:w="0" w:type="auto"/>
          </w:tcPr>
          <w:p w14:paraId="0F7B73D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May 2</w:t>
            </w:r>
            <w:r w:rsidRPr="00425B2E">
              <w:rPr>
                <w:rFonts w:ascii="Times New Roman" w:hAnsi="Times New Roman" w:cs="Times New Roman"/>
                <w:sz w:val="20"/>
                <w:szCs w:val="20"/>
                <w:vertAlign w:val="superscript"/>
              </w:rPr>
              <w:t xml:space="preserve">nd, </w:t>
            </w:r>
            <w:r w:rsidRPr="00425B2E">
              <w:rPr>
                <w:rFonts w:ascii="Times New Roman" w:hAnsi="Times New Roman" w:cs="Times New Roman"/>
                <w:sz w:val="20"/>
                <w:szCs w:val="20"/>
              </w:rPr>
              <w:t>2020</w:t>
            </w:r>
          </w:p>
        </w:tc>
        <w:tc>
          <w:tcPr>
            <w:tcW w:w="0" w:type="auto"/>
          </w:tcPr>
          <w:p w14:paraId="0E17310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0" w:type="auto"/>
          </w:tcPr>
          <w:p w14:paraId="2AC0CF6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Low level of evidence</w:t>
            </w:r>
          </w:p>
        </w:tc>
        <w:tc>
          <w:tcPr>
            <w:tcW w:w="0" w:type="auto"/>
          </w:tcPr>
          <w:p w14:paraId="41E197E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0" w:type="auto"/>
          </w:tcPr>
          <w:p w14:paraId="068D71E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majority of data originated from</w:t>
            </w:r>
          </w:p>
          <w:p w14:paraId="7B58785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countries like the United States</w:t>
            </w:r>
            <w:r w:rsidRPr="00425B2E">
              <w:rPr>
                <w:rFonts w:ascii="Times New Roman" w:hAnsi="Times New Roman" w:cs="Times New Roman"/>
                <w:sz w:val="20"/>
                <w:szCs w:val="20"/>
              </w:rPr>
              <w:lastRenderedPageBreak/>
              <w:t>, China, and Italy</w:t>
            </w:r>
          </w:p>
        </w:tc>
        <w:tc>
          <w:tcPr>
            <w:tcW w:w="0" w:type="auto"/>
          </w:tcPr>
          <w:p w14:paraId="0C0DD3B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Any cancer type; data on 12 types of cancer</w:t>
            </w:r>
          </w:p>
        </w:tc>
        <w:tc>
          <w:tcPr>
            <w:tcW w:w="0" w:type="auto"/>
          </w:tcPr>
          <w:p w14:paraId="097FBDD2"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Management and treatment of patient</w:t>
            </w:r>
          </w:p>
          <w:p w14:paraId="04A1C675" w14:textId="77777777" w:rsidR="00A82BD0" w:rsidRPr="00425B2E" w:rsidRDefault="00A82BD0" w:rsidP="002C562F">
            <w:pPr>
              <w:rPr>
                <w:rFonts w:ascii="Times New Roman" w:hAnsi="Times New Roman" w:cs="Times New Roman"/>
                <w:sz w:val="20"/>
                <w:szCs w:val="20"/>
              </w:rPr>
            </w:pPr>
          </w:p>
        </w:tc>
        <w:tc>
          <w:tcPr>
            <w:tcW w:w="0" w:type="auto"/>
          </w:tcPr>
          <w:p w14:paraId="4D472D9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w:t>
            </w:r>
          </w:p>
        </w:tc>
        <w:tc>
          <w:tcPr>
            <w:tcW w:w="0" w:type="auto"/>
          </w:tcPr>
          <w:p w14:paraId="3EAC4DA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there is </w:t>
            </w:r>
            <w:proofErr w:type="gramStart"/>
            <w:r w:rsidRPr="00425B2E">
              <w:rPr>
                <w:rFonts w:ascii="Times New Roman" w:hAnsi="Times New Roman" w:cs="Times New Roman"/>
                <w:sz w:val="20"/>
                <w:szCs w:val="20"/>
              </w:rPr>
              <w:t>significant</w:t>
            </w:r>
            <w:proofErr w:type="gramEnd"/>
          </w:p>
          <w:p w14:paraId="732BACB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heterogeneity</w:t>
            </w:r>
          </w:p>
        </w:tc>
      </w:tr>
      <w:tr w:rsidR="00425B2E" w:rsidRPr="00425B2E" w14:paraId="64F700C7" w14:textId="77777777" w:rsidTr="00301CE1">
        <w:tc>
          <w:tcPr>
            <w:tcW w:w="0" w:type="auto"/>
          </w:tcPr>
          <w:p w14:paraId="5C59F35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Gascon L et al. 2020</w:t>
            </w:r>
          </w:p>
        </w:tc>
        <w:tc>
          <w:tcPr>
            <w:tcW w:w="0" w:type="auto"/>
          </w:tcPr>
          <w:p w14:paraId="01D8B1F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712FF90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4, PubMed, Google Scholar, Ovid </w:t>
            </w:r>
            <w:proofErr w:type="gramStart"/>
            <w:r w:rsidRPr="00425B2E">
              <w:rPr>
                <w:rFonts w:ascii="Times New Roman" w:hAnsi="Times New Roman" w:cs="Times New Roman"/>
                <w:sz w:val="20"/>
                <w:szCs w:val="20"/>
              </w:rPr>
              <w:t>Medline</w:t>
            </w:r>
            <w:proofErr w:type="gramEnd"/>
            <w:r w:rsidRPr="00425B2E">
              <w:rPr>
                <w:rFonts w:ascii="Times New Roman" w:hAnsi="Times New Roman" w:cs="Times New Roman"/>
                <w:sz w:val="20"/>
                <w:szCs w:val="20"/>
              </w:rPr>
              <w:t xml:space="preserve"> and Scopus</w:t>
            </w:r>
          </w:p>
        </w:tc>
        <w:tc>
          <w:tcPr>
            <w:tcW w:w="0" w:type="auto"/>
          </w:tcPr>
          <w:p w14:paraId="5871EA3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Guidelines and recommendation documents</w:t>
            </w:r>
          </w:p>
        </w:tc>
        <w:tc>
          <w:tcPr>
            <w:tcW w:w="0" w:type="auto"/>
          </w:tcPr>
          <w:p w14:paraId="253270C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Guidelines</w:t>
            </w:r>
          </w:p>
        </w:tc>
        <w:tc>
          <w:tcPr>
            <w:tcW w:w="0" w:type="auto"/>
          </w:tcPr>
          <w:p w14:paraId="1B1D82B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23</w:t>
            </w:r>
          </w:p>
        </w:tc>
        <w:tc>
          <w:tcPr>
            <w:tcW w:w="0" w:type="auto"/>
          </w:tcPr>
          <w:p w14:paraId="562CB36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May 2020</w:t>
            </w:r>
          </w:p>
        </w:tc>
        <w:tc>
          <w:tcPr>
            <w:tcW w:w="0" w:type="auto"/>
          </w:tcPr>
          <w:p w14:paraId="0BEC034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Agree II (Appraisal of Guidelines for Research and Evaluation II)</w:t>
            </w:r>
          </w:p>
        </w:tc>
        <w:tc>
          <w:tcPr>
            <w:tcW w:w="0" w:type="auto"/>
          </w:tcPr>
          <w:p w14:paraId="7845F0B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Twenty out of the 23 guidelines showed an overall appreciation score of 6 and above. The mean scores (range; SD) for the domains were the</w:t>
            </w:r>
          </w:p>
          <w:p w14:paraId="2E2F777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following: scope and purpose 90.8% </w:t>
            </w:r>
            <w:r w:rsidRPr="00425B2E">
              <w:rPr>
                <w:rFonts w:ascii="Times New Roman" w:hAnsi="Times New Roman" w:cs="Times New Roman"/>
                <w:sz w:val="20"/>
                <w:szCs w:val="20"/>
              </w:rPr>
              <w:lastRenderedPageBreak/>
              <w:t>(16.7–100%; SD 18.2</w:t>
            </w:r>
            <w:proofErr w:type="gramStart"/>
            <w:r w:rsidRPr="00425B2E">
              <w:rPr>
                <w:rFonts w:ascii="Times New Roman" w:hAnsi="Times New Roman" w:cs="Times New Roman"/>
                <w:sz w:val="20"/>
                <w:szCs w:val="20"/>
              </w:rPr>
              <w:t>);</w:t>
            </w:r>
            <w:proofErr w:type="gramEnd"/>
          </w:p>
          <w:p w14:paraId="6E07D17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stakeholder involvement 70.2% (16.7–100%; SD 19.9); rigor</w:t>
            </w:r>
          </w:p>
          <w:p w14:paraId="3CFAF6D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of development 52.1% (21.9–74.0%; SD 12.6); clarity</w:t>
            </w:r>
          </w:p>
          <w:p w14:paraId="02DCED8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of presentation 92.0% (63.9–100%; SD 10.8); </w:t>
            </w:r>
            <w:r w:rsidRPr="00425B2E">
              <w:rPr>
                <w:rFonts w:ascii="Times New Roman" w:hAnsi="Times New Roman" w:cs="Times New Roman"/>
                <w:sz w:val="20"/>
                <w:szCs w:val="20"/>
              </w:rPr>
              <w:lastRenderedPageBreak/>
              <w:t>applicability</w:t>
            </w:r>
          </w:p>
          <w:p w14:paraId="70910FD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77.4% (56.3–100%; SD 12.5) and editorial independence</w:t>
            </w:r>
          </w:p>
          <w:p w14:paraId="08195CA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26.9% (0–100%; SD 38.3).</w:t>
            </w:r>
          </w:p>
        </w:tc>
        <w:tc>
          <w:tcPr>
            <w:tcW w:w="0" w:type="auto"/>
          </w:tcPr>
          <w:p w14:paraId="5003A62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No</w:t>
            </w:r>
          </w:p>
        </w:tc>
        <w:tc>
          <w:tcPr>
            <w:tcW w:w="0" w:type="auto"/>
          </w:tcPr>
          <w:p w14:paraId="370A880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North America, South America, Europe, </w:t>
            </w:r>
            <w:proofErr w:type="gramStart"/>
            <w:r w:rsidRPr="00425B2E">
              <w:rPr>
                <w:rFonts w:ascii="Times New Roman" w:hAnsi="Times New Roman" w:cs="Times New Roman"/>
                <w:sz w:val="20"/>
                <w:szCs w:val="20"/>
              </w:rPr>
              <w:t>Asia</w:t>
            </w:r>
            <w:proofErr w:type="gramEnd"/>
            <w:r w:rsidRPr="00425B2E">
              <w:rPr>
                <w:rFonts w:ascii="Times New Roman" w:hAnsi="Times New Roman" w:cs="Times New Roman"/>
                <w:sz w:val="20"/>
                <w:szCs w:val="20"/>
              </w:rPr>
              <w:t xml:space="preserve"> and Oceania</w:t>
            </w:r>
          </w:p>
        </w:tc>
        <w:tc>
          <w:tcPr>
            <w:tcW w:w="0" w:type="auto"/>
          </w:tcPr>
          <w:p w14:paraId="2A1053A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Head and Neck cancer</w:t>
            </w:r>
          </w:p>
        </w:tc>
        <w:tc>
          <w:tcPr>
            <w:tcW w:w="0" w:type="auto"/>
          </w:tcPr>
          <w:p w14:paraId="4F66C7FF"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Management and treatment of patient</w:t>
            </w:r>
          </w:p>
          <w:p w14:paraId="35136BA9" w14:textId="77777777" w:rsidR="00A82BD0" w:rsidRPr="00425B2E" w:rsidRDefault="00A82BD0" w:rsidP="002C562F">
            <w:pPr>
              <w:rPr>
                <w:rFonts w:ascii="Times New Roman" w:hAnsi="Times New Roman" w:cs="Times New Roman"/>
                <w:sz w:val="20"/>
                <w:szCs w:val="20"/>
              </w:rPr>
            </w:pPr>
          </w:p>
        </w:tc>
        <w:tc>
          <w:tcPr>
            <w:tcW w:w="0" w:type="auto"/>
          </w:tcPr>
          <w:p w14:paraId="45160D0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w:t>
            </w:r>
          </w:p>
        </w:tc>
        <w:tc>
          <w:tcPr>
            <w:tcW w:w="0" w:type="auto"/>
          </w:tcPr>
          <w:p w14:paraId="79FFCA0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 test, not specified</w:t>
            </w:r>
          </w:p>
        </w:tc>
      </w:tr>
      <w:tr w:rsidR="00425B2E" w:rsidRPr="00425B2E" w14:paraId="54BB8038" w14:textId="77777777" w:rsidTr="00301CE1">
        <w:tc>
          <w:tcPr>
            <w:tcW w:w="0" w:type="auto"/>
          </w:tcPr>
          <w:p w14:paraId="72E5CB00"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Hesary</w:t>
            </w:r>
            <w:proofErr w:type="spellEnd"/>
            <w:r w:rsidRPr="00425B2E">
              <w:rPr>
                <w:rFonts w:ascii="Times New Roman" w:hAnsi="Times New Roman" w:cs="Times New Roman"/>
                <w:sz w:val="20"/>
                <w:szCs w:val="20"/>
              </w:rPr>
              <w:t xml:space="preserve"> FB et al. 2022</w:t>
            </w:r>
          </w:p>
        </w:tc>
        <w:tc>
          <w:tcPr>
            <w:tcW w:w="0" w:type="auto"/>
          </w:tcPr>
          <w:p w14:paraId="74A9B0B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2CEE38A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 Medline and Web of Science</w:t>
            </w:r>
          </w:p>
        </w:tc>
        <w:tc>
          <w:tcPr>
            <w:tcW w:w="0" w:type="auto"/>
          </w:tcPr>
          <w:p w14:paraId="4A00FB9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Observational studies, excluding reviews, case reports, letters to editor and clinical trial</w:t>
            </w:r>
          </w:p>
        </w:tc>
        <w:tc>
          <w:tcPr>
            <w:tcW w:w="0" w:type="auto"/>
          </w:tcPr>
          <w:p w14:paraId="22C1D42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Cross-sectional, retrospective, perspectives, prospective</w:t>
            </w:r>
          </w:p>
        </w:tc>
        <w:tc>
          <w:tcPr>
            <w:tcW w:w="0" w:type="auto"/>
          </w:tcPr>
          <w:p w14:paraId="00F4003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22</w:t>
            </w:r>
          </w:p>
        </w:tc>
        <w:tc>
          <w:tcPr>
            <w:tcW w:w="0" w:type="auto"/>
          </w:tcPr>
          <w:p w14:paraId="2BB9B62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2021</w:t>
            </w:r>
          </w:p>
        </w:tc>
        <w:tc>
          <w:tcPr>
            <w:tcW w:w="0" w:type="auto"/>
          </w:tcPr>
          <w:p w14:paraId="0E8D73B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Newcastle-Ottawa Quality Assessment Form</w:t>
            </w:r>
          </w:p>
        </w:tc>
        <w:tc>
          <w:tcPr>
            <w:tcW w:w="0" w:type="auto"/>
          </w:tcPr>
          <w:p w14:paraId="639C593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Low to moderate risk of bias; 17 studies defined as good quality and 5 studies as fair quality </w:t>
            </w:r>
          </w:p>
        </w:tc>
        <w:tc>
          <w:tcPr>
            <w:tcW w:w="0" w:type="auto"/>
          </w:tcPr>
          <w:p w14:paraId="0017FB4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0" w:type="auto"/>
          </w:tcPr>
          <w:p w14:paraId="3310601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Italy, UK, Portugal, Netherlands, China, India, Japan, Turke</w:t>
            </w:r>
            <w:r w:rsidRPr="00425B2E">
              <w:rPr>
                <w:rFonts w:ascii="Times New Roman" w:hAnsi="Times New Roman" w:cs="Times New Roman"/>
                <w:sz w:val="20"/>
                <w:szCs w:val="20"/>
              </w:rPr>
              <w:lastRenderedPageBreak/>
              <w:t>y, Iran, Singapore</w:t>
            </w:r>
          </w:p>
        </w:tc>
        <w:tc>
          <w:tcPr>
            <w:tcW w:w="0" w:type="auto"/>
          </w:tcPr>
          <w:p w14:paraId="1642FEC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Gastric Cancer</w:t>
            </w:r>
          </w:p>
        </w:tc>
        <w:tc>
          <w:tcPr>
            <w:tcW w:w="0" w:type="auto"/>
          </w:tcPr>
          <w:p w14:paraId="233567D9"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Delayed/cancelled </w:t>
            </w:r>
            <w:proofErr w:type="gramStart"/>
            <w:r w:rsidRPr="00425B2E">
              <w:rPr>
                <w:rFonts w:ascii="Times New Roman" w:hAnsi="Times New Roman" w:cs="Times New Roman"/>
                <w:sz w:val="20"/>
                <w:szCs w:val="20"/>
              </w:rPr>
              <w:t>screening</w:t>
            </w:r>
            <w:proofErr w:type="gramEnd"/>
            <w:r w:rsidRPr="00425B2E">
              <w:rPr>
                <w:rFonts w:ascii="Times New Roman" w:hAnsi="Times New Roman" w:cs="Times New Roman"/>
                <w:sz w:val="20"/>
                <w:szCs w:val="20"/>
              </w:rPr>
              <w:t xml:space="preserve"> </w:t>
            </w:r>
          </w:p>
          <w:p w14:paraId="52DDA8DA"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Reduced </w:t>
            </w:r>
            <w:proofErr w:type="gramStart"/>
            <w:r w:rsidRPr="00425B2E">
              <w:rPr>
                <w:rFonts w:ascii="Times New Roman" w:hAnsi="Times New Roman" w:cs="Times New Roman"/>
                <w:sz w:val="20"/>
                <w:szCs w:val="20"/>
              </w:rPr>
              <w:t>diagnoses</w:t>
            </w:r>
            <w:proofErr w:type="gramEnd"/>
          </w:p>
          <w:p w14:paraId="1CA395CE"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Modification of treatment</w:t>
            </w:r>
          </w:p>
          <w:p w14:paraId="4AB6B4CF"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lastRenderedPageBreak/>
              <w:t>Psychological needs</w:t>
            </w:r>
          </w:p>
        </w:tc>
        <w:tc>
          <w:tcPr>
            <w:tcW w:w="0" w:type="auto"/>
          </w:tcPr>
          <w:p w14:paraId="5E43532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Qualitative</w:t>
            </w:r>
          </w:p>
        </w:tc>
        <w:tc>
          <w:tcPr>
            <w:tcW w:w="0" w:type="auto"/>
          </w:tcPr>
          <w:p w14:paraId="57D9AC8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no specification </w:t>
            </w:r>
          </w:p>
        </w:tc>
      </w:tr>
      <w:tr w:rsidR="00425B2E" w:rsidRPr="00425B2E" w14:paraId="0E424620" w14:textId="77777777" w:rsidTr="00301CE1">
        <w:tc>
          <w:tcPr>
            <w:tcW w:w="0" w:type="auto"/>
          </w:tcPr>
          <w:p w14:paraId="3832B664"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Hojaij</w:t>
            </w:r>
            <w:proofErr w:type="spellEnd"/>
            <w:r w:rsidRPr="00425B2E">
              <w:rPr>
                <w:rFonts w:ascii="Times New Roman" w:hAnsi="Times New Roman" w:cs="Times New Roman"/>
                <w:sz w:val="20"/>
                <w:szCs w:val="20"/>
              </w:rPr>
              <w:t xml:space="preserve"> FC et al. 2020</w:t>
            </w:r>
          </w:p>
        </w:tc>
        <w:tc>
          <w:tcPr>
            <w:tcW w:w="0" w:type="auto"/>
          </w:tcPr>
          <w:p w14:paraId="0C8BF03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6F8A8E2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 PubMed, Scientific Electronic Library and Scopus</w:t>
            </w:r>
          </w:p>
        </w:tc>
        <w:tc>
          <w:tcPr>
            <w:tcW w:w="0" w:type="auto"/>
          </w:tcPr>
          <w:p w14:paraId="317C156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design</w:t>
            </w:r>
          </w:p>
        </w:tc>
        <w:tc>
          <w:tcPr>
            <w:tcW w:w="0" w:type="auto"/>
          </w:tcPr>
          <w:p w14:paraId="004EFDB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Editorial, original article, review, case report, opinion/commentary, letters </w:t>
            </w:r>
          </w:p>
        </w:tc>
        <w:tc>
          <w:tcPr>
            <w:tcW w:w="0" w:type="auto"/>
          </w:tcPr>
          <w:p w14:paraId="71675C3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35</w:t>
            </w:r>
          </w:p>
        </w:tc>
        <w:tc>
          <w:tcPr>
            <w:tcW w:w="0" w:type="auto"/>
          </w:tcPr>
          <w:p w14:paraId="254ABAC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Year of 2020</w:t>
            </w:r>
          </w:p>
        </w:tc>
        <w:tc>
          <w:tcPr>
            <w:tcW w:w="0" w:type="auto"/>
          </w:tcPr>
          <w:p w14:paraId="3EEC16B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0" w:type="auto"/>
          </w:tcPr>
          <w:p w14:paraId="0230740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17E0DD1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0" w:type="auto"/>
          </w:tcPr>
          <w:p w14:paraId="288E379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(not clearly specified)</w:t>
            </w:r>
          </w:p>
        </w:tc>
        <w:tc>
          <w:tcPr>
            <w:tcW w:w="0" w:type="auto"/>
          </w:tcPr>
          <w:p w14:paraId="72F8495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Head and Neck, and otorhinolaryngology</w:t>
            </w:r>
          </w:p>
        </w:tc>
        <w:tc>
          <w:tcPr>
            <w:tcW w:w="0" w:type="auto"/>
          </w:tcPr>
          <w:p w14:paraId="3A2371FE"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Use of telemedicine</w:t>
            </w:r>
          </w:p>
          <w:p w14:paraId="7CD8E4D4" w14:textId="77777777" w:rsidR="00A82BD0" w:rsidRPr="00425B2E" w:rsidRDefault="00A82BD0" w:rsidP="00301CE1">
            <w:pPr>
              <w:pStyle w:val="ListParagraph"/>
              <w:numPr>
                <w:ilvl w:val="0"/>
                <w:numId w:val="1"/>
              </w:numPr>
              <w:rPr>
                <w:rFonts w:ascii="Times New Roman" w:hAnsi="Times New Roman" w:cs="Times New Roman"/>
                <w:sz w:val="20"/>
                <w:szCs w:val="20"/>
              </w:rPr>
            </w:pPr>
            <w:bookmarkStart w:id="2" w:name="_Hlk119657605"/>
            <w:r w:rsidRPr="00425B2E">
              <w:rPr>
                <w:rFonts w:ascii="Times New Roman" w:hAnsi="Times New Roman" w:cs="Times New Roman"/>
                <w:sz w:val="20"/>
                <w:szCs w:val="20"/>
              </w:rPr>
              <w:t>Management and treatment of patient</w:t>
            </w:r>
          </w:p>
          <w:bookmarkEnd w:id="2"/>
          <w:p w14:paraId="27CF84C4" w14:textId="77777777" w:rsidR="00A82BD0" w:rsidRPr="00425B2E" w:rsidRDefault="00A82BD0" w:rsidP="002C562F">
            <w:pPr>
              <w:pStyle w:val="ListParagraph"/>
              <w:ind w:left="360"/>
              <w:rPr>
                <w:rFonts w:ascii="Times New Roman" w:hAnsi="Times New Roman" w:cs="Times New Roman"/>
                <w:sz w:val="20"/>
                <w:szCs w:val="20"/>
              </w:rPr>
            </w:pPr>
            <w:r w:rsidRPr="00425B2E">
              <w:rPr>
                <w:rFonts w:ascii="Times New Roman" w:hAnsi="Times New Roman" w:cs="Times New Roman"/>
                <w:sz w:val="20"/>
                <w:szCs w:val="20"/>
              </w:rPr>
              <w:t xml:space="preserve"> </w:t>
            </w:r>
          </w:p>
        </w:tc>
        <w:tc>
          <w:tcPr>
            <w:tcW w:w="0" w:type="auto"/>
          </w:tcPr>
          <w:p w14:paraId="5F250E7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w:t>
            </w:r>
          </w:p>
        </w:tc>
        <w:tc>
          <w:tcPr>
            <w:tcW w:w="0" w:type="auto"/>
          </w:tcPr>
          <w:p w14:paraId="2BA9056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 test, not specified</w:t>
            </w:r>
          </w:p>
        </w:tc>
      </w:tr>
      <w:tr w:rsidR="00425B2E" w:rsidRPr="00425B2E" w14:paraId="1F4E0FF5" w14:textId="77777777" w:rsidTr="00301CE1">
        <w:tc>
          <w:tcPr>
            <w:tcW w:w="0" w:type="auto"/>
          </w:tcPr>
          <w:p w14:paraId="1F88E21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Jammu AS et al. 2021</w:t>
            </w:r>
          </w:p>
        </w:tc>
        <w:tc>
          <w:tcPr>
            <w:tcW w:w="0" w:type="auto"/>
          </w:tcPr>
          <w:p w14:paraId="6156432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455A1A5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3, PubMed, </w:t>
            </w:r>
            <w:proofErr w:type="gramStart"/>
            <w:r w:rsidRPr="00425B2E">
              <w:rPr>
                <w:rFonts w:ascii="Times New Roman" w:hAnsi="Times New Roman" w:cs="Times New Roman"/>
                <w:sz w:val="20"/>
                <w:szCs w:val="20"/>
              </w:rPr>
              <w:t>Scopus</w:t>
            </w:r>
            <w:proofErr w:type="gramEnd"/>
            <w:r w:rsidRPr="00425B2E">
              <w:rPr>
                <w:rFonts w:ascii="Times New Roman" w:hAnsi="Times New Roman" w:cs="Times New Roman"/>
                <w:sz w:val="20"/>
                <w:szCs w:val="20"/>
              </w:rPr>
              <w:t xml:space="preserve"> and Google Scholar </w:t>
            </w:r>
          </w:p>
        </w:tc>
        <w:tc>
          <w:tcPr>
            <w:tcW w:w="0" w:type="auto"/>
          </w:tcPr>
          <w:p w14:paraId="2CB21F4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design</w:t>
            </w:r>
          </w:p>
        </w:tc>
        <w:tc>
          <w:tcPr>
            <w:tcW w:w="0" w:type="auto"/>
          </w:tcPr>
          <w:p w14:paraId="4867ABA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Expert opinions, literature reviews, prospective cohort studies, retrospective cohort studies, descriptive </w:t>
            </w:r>
            <w:proofErr w:type="gramStart"/>
            <w:r w:rsidRPr="00425B2E">
              <w:rPr>
                <w:rFonts w:ascii="Times New Roman" w:hAnsi="Times New Roman" w:cs="Times New Roman"/>
                <w:sz w:val="20"/>
                <w:szCs w:val="20"/>
              </w:rPr>
              <w:t>study</w:t>
            </w:r>
            <w:proofErr w:type="gramEnd"/>
            <w:r w:rsidRPr="00425B2E">
              <w:rPr>
                <w:rFonts w:ascii="Times New Roman" w:hAnsi="Times New Roman" w:cs="Times New Roman"/>
                <w:sz w:val="20"/>
                <w:szCs w:val="20"/>
              </w:rPr>
              <w:t xml:space="preserve"> and pooled meta-analysis</w:t>
            </w:r>
          </w:p>
        </w:tc>
        <w:tc>
          <w:tcPr>
            <w:tcW w:w="0" w:type="auto"/>
          </w:tcPr>
          <w:p w14:paraId="4C3222D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19</w:t>
            </w:r>
          </w:p>
        </w:tc>
        <w:tc>
          <w:tcPr>
            <w:tcW w:w="0" w:type="auto"/>
          </w:tcPr>
          <w:p w14:paraId="3A6EF91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August 27</w:t>
            </w:r>
            <w:r w:rsidRPr="00425B2E">
              <w:rPr>
                <w:rFonts w:ascii="Times New Roman" w:hAnsi="Times New Roman" w:cs="Times New Roman"/>
                <w:sz w:val="20"/>
                <w:szCs w:val="20"/>
                <w:vertAlign w:val="superscript"/>
              </w:rPr>
              <w:t>th</w:t>
            </w:r>
            <w:r w:rsidRPr="00425B2E">
              <w:rPr>
                <w:rFonts w:ascii="Times New Roman" w:hAnsi="Times New Roman" w:cs="Times New Roman"/>
                <w:sz w:val="20"/>
                <w:szCs w:val="20"/>
              </w:rPr>
              <w:t>, 2020</w:t>
            </w:r>
          </w:p>
        </w:tc>
        <w:tc>
          <w:tcPr>
            <w:tcW w:w="0" w:type="auto"/>
          </w:tcPr>
          <w:p w14:paraId="4E565AD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0" w:type="auto"/>
          </w:tcPr>
          <w:p w14:paraId="61E7DD7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1729207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0" w:type="auto"/>
          </w:tcPr>
          <w:p w14:paraId="1FD01C9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USA, Canada, Hong Kong, Australia, China, </w:t>
            </w:r>
            <w:proofErr w:type="spellStart"/>
            <w:r w:rsidRPr="00425B2E">
              <w:rPr>
                <w:rFonts w:ascii="Times New Roman" w:hAnsi="Times New Roman" w:cs="Times New Roman"/>
                <w:sz w:val="20"/>
                <w:szCs w:val="20"/>
              </w:rPr>
              <w:t>Srin</w:t>
            </w:r>
            <w:proofErr w:type="spellEnd"/>
            <w:r w:rsidRPr="00425B2E">
              <w:rPr>
                <w:rFonts w:ascii="Times New Roman" w:hAnsi="Times New Roman" w:cs="Times New Roman"/>
                <w:sz w:val="20"/>
                <w:szCs w:val="20"/>
              </w:rPr>
              <w:t xml:space="preserve"> Lanka and multi collab</w:t>
            </w:r>
            <w:r w:rsidRPr="00425B2E">
              <w:rPr>
                <w:rFonts w:ascii="Times New Roman" w:hAnsi="Times New Roman" w:cs="Times New Roman"/>
                <w:sz w:val="20"/>
                <w:szCs w:val="20"/>
              </w:rPr>
              <w:lastRenderedPageBreak/>
              <w:t>oration</w:t>
            </w:r>
          </w:p>
        </w:tc>
        <w:tc>
          <w:tcPr>
            <w:tcW w:w="0" w:type="auto"/>
          </w:tcPr>
          <w:p w14:paraId="0DE5F47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Any cancer</w:t>
            </w:r>
          </w:p>
        </w:tc>
        <w:tc>
          <w:tcPr>
            <w:tcW w:w="0" w:type="auto"/>
          </w:tcPr>
          <w:p w14:paraId="49E08618" w14:textId="77777777" w:rsidR="00A82BD0" w:rsidRPr="00425B2E" w:rsidRDefault="00A82BD0" w:rsidP="00301CE1">
            <w:pPr>
              <w:pStyle w:val="ListParagraph"/>
              <w:numPr>
                <w:ilvl w:val="0"/>
                <w:numId w:val="1"/>
              </w:numPr>
              <w:rPr>
                <w:rFonts w:ascii="Times New Roman" w:hAnsi="Times New Roman" w:cs="Times New Roman"/>
                <w:sz w:val="20"/>
                <w:szCs w:val="20"/>
              </w:rPr>
            </w:pPr>
            <w:bookmarkStart w:id="3" w:name="_Hlk119657519"/>
            <w:r w:rsidRPr="00425B2E">
              <w:rPr>
                <w:rFonts w:ascii="Times New Roman" w:hAnsi="Times New Roman" w:cs="Times New Roman"/>
                <w:sz w:val="20"/>
                <w:szCs w:val="20"/>
              </w:rPr>
              <w:t xml:space="preserve">Delays in treatment </w:t>
            </w:r>
          </w:p>
          <w:bookmarkEnd w:id="3"/>
          <w:p w14:paraId="45853324"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 xml:space="preserve">Physiological wellbeing of cancer survivors </w:t>
            </w:r>
          </w:p>
          <w:p w14:paraId="2207BF8D"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 xml:space="preserve">Economic consequences among </w:t>
            </w:r>
            <w:r w:rsidRPr="00425B2E">
              <w:rPr>
                <w:rFonts w:ascii="Times New Roman" w:hAnsi="Times New Roman" w:cs="Times New Roman"/>
                <w:sz w:val="20"/>
                <w:szCs w:val="20"/>
              </w:rPr>
              <w:lastRenderedPageBreak/>
              <w:t xml:space="preserve">cancer survivors </w:t>
            </w:r>
          </w:p>
        </w:tc>
        <w:tc>
          <w:tcPr>
            <w:tcW w:w="0" w:type="auto"/>
          </w:tcPr>
          <w:p w14:paraId="1E4C450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Descriptive</w:t>
            </w:r>
          </w:p>
        </w:tc>
        <w:tc>
          <w:tcPr>
            <w:tcW w:w="0" w:type="auto"/>
          </w:tcPr>
          <w:p w14:paraId="6F0148A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no specification </w:t>
            </w:r>
          </w:p>
        </w:tc>
      </w:tr>
      <w:tr w:rsidR="00425B2E" w:rsidRPr="00425B2E" w14:paraId="46A36F22" w14:textId="77777777" w:rsidTr="00301CE1">
        <w:tc>
          <w:tcPr>
            <w:tcW w:w="0" w:type="auto"/>
          </w:tcPr>
          <w:p w14:paraId="10C6EE4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Kirby A et al. 2022</w:t>
            </w:r>
          </w:p>
        </w:tc>
        <w:tc>
          <w:tcPr>
            <w:tcW w:w="0" w:type="auto"/>
          </w:tcPr>
          <w:p w14:paraId="3AAF6C6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76DDE8F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5, CINAHL, Medline, PsycINFO, </w:t>
            </w:r>
            <w:proofErr w:type="spellStart"/>
            <w:r w:rsidRPr="00425B2E">
              <w:rPr>
                <w:rFonts w:ascii="Times New Roman" w:hAnsi="Times New Roman" w:cs="Times New Roman"/>
                <w:sz w:val="20"/>
                <w:szCs w:val="20"/>
              </w:rPr>
              <w:t>PsycArticles</w:t>
            </w:r>
            <w:proofErr w:type="spellEnd"/>
            <w:r w:rsidRPr="00425B2E">
              <w:rPr>
                <w:rFonts w:ascii="Times New Roman" w:hAnsi="Times New Roman" w:cs="Times New Roman"/>
                <w:sz w:val="20"/>
                <w:szCs w:val="20"/>
              </w:rPr>
              <w:t xml:space="preserve"> and Embase</w:t>
            </w:r>
          </w:p>
        </w:tc>
        <w:tc>
          <w:tcPr>
            <w:tcW w:w="0" w:type="auto"/>
          </w:tcPr>
          <w:p w14:paraId="3A3ED46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Patient perspective, </w:t>
            </w:r>
            <w:proofErr w:type="spellStart"/>
            <w:r w:rsidRPr="00425B2E">
              <w:rPr>
                <w:rFonts w:ascii="Times New Roman" w:hAnsi="Times New Roman" w:cs="Times New Roman"/>
                <w:sz w:val="20"/>
                <w:szCs w:val="20"/>
              </w:rPr>
              <w:t>observationnel</w:t>
            </w:r>
            <w:proofErr w:type="spellEnd"/>
            <w:r w:rsidRPr="00425B2E">
              <w:rPr>
                <w:rFonts w:ascii="Times New Roman" w:hAnsi="Times New Roman" w:cs="Times New Roman"/>
                <w:sz w:val="20"/>
                <w:szCs w:val="20"/>
              </w:rPr>
              <w:t xml:space="preserve">, cross-sectional, </w:t>
            </w:r>
            <w:proofErr w:type="gramStart"/>
            <w:r w:rsidRPr="00425B2E">
              <w:rPr>
                <w:rFonts w:ascii="Times New Roman" w:hAnsi="Times New Roman" w:cs="Times New Roman"/>
                <w:sz w:val="20"/>
                <w:szCs w:val="20"/>
              </w:rPr>
              <w:t>prospective</w:t>
            </w:r>
            <w:proofErr w:type="gramEnd"/>
            <w:r w:rsidRPr="00425B2E">
              <w:rPr>
                <w:rFonts w:ascii="Times New Roman" w:hAnsi="Times New Roman" w:cs="Times New Roman"/>
                <w:sz w:val="20"/>
                <w:szCs w:val="20"/>
              </w:rPr>
              <w:t xml:space="preserve"> and retrospective studies </w:t>
            </w:r>
          </w:p>
        </w:tc>
        <w:tc>
          <w:tcPr>
            <w:tcW w:w="0" w:type="auto"/>
          </w:tcPr>
          <w:p w14:paraId="17680FC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Patient perspective, </w:t>
            </w:r>
            <w:proofErr w:type="spellStart"/>
            <w:r w:rsidRPr="00425B2E">
              <w:rPr>
                <w:rFonts w:ascii="Times New Roman" w:hAnsi="Times New Roman" w:cs="Times New Roman"/>
                <w:sz w:val="20"/>
                <w:szCs w:val="20"/>
              </w:rPr>
              <w:t>observationnel</w:t>
            </w:r>
            <w:proofErr w:type="spellEnd"/>
            <w:r w:rsidRPr="00425B2E">
              <w:rPr>
                <w:rFonts w:ascii="Times New Roman" w:hAnsi="Times New Roman" w:cs="Times New Roman"/>
                <w:sz w:val="20"/>
                <w:szCs w:val="20"/>
              </w:rPr>
              <w:t xml:space="preserve">, cross-sectional, </w:t>
            </w:r>
            <w:proofErr w:type="gramStart"/>
            <w:r w:rsidRPr="00425B2E">
              <w:rPr>
                <w:rFonts w:ascii="Times New Roman" w:hAnsi="Times New Roman" w:cs="Times New Roman"/>
                <w:sz w:val="20"/>
                <w:szCs w:val="20"/>
              </w:rPr>
              <w:t>prospective</w:t>
            </w:r>
            <w:proofErr w:type="gramEnd"/>
            <w:r w:rsidRPr="00425B2E">
              <w:rPr>
                <w:rFonts w:ascii="Times New Roman" w:hAnsi="Times New Roman" w:cs="Times New Roman"/>
                <w:sz w:val="20"/>
                <w:szCs w:val="20"/>
              </w:rPr>
              <w:t xml:space="preserve"> and retrospective studies</w:t>
            </w:r>
          </w:p>
        </w:tc>
        <w:tc>
          <w:tcPr>
            <w:tcW w:w="0" w:type="auto"/>
          </w:tcPr>
          <w:p w14:paraId="0E31DEE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56</w:t>
            </w:r>
          </w:p>
        </w:tc>
        <w:tc>
          <w:tcPr>
            <w:tcW w:w="0" w:type="auto"/>
          </w:tcPr>
          <w:p w14:paraId="2A41BBD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March 31</w:t>
            </w:r>
            <w:r w:rsidRPr="00425B2E">
              <w:rPr>
                <w:rFonts w:ascii="Times New Roman" w:hAnsi="Times New Roman" w:cs="Times New Roman"/>
                <w:sz w:val="20"/>
                <w:szCs w:val="20"/>
                <w:vertAlign w:val="superscript"/>
              </w:rPr>
              <w:t xml:space="preserve">st, </w:t>
            </w:r>
            <w:r w:rsidRPr="00425B2E">
              <w:rPr>
                <w:rFonts w:ascii="Times New Roman" w:hAnsi="Times New Roman" w:cs="Times New Roman"/>
                <w:sz w:val="20"/>
                <w:szCs w:val="20"/>
              </w:rPr>
              <w:t>2021</w:t>
            </w:r>
          </w:p>
        </w:tc>
        <w:tc>
          <w:tcPr>
            <w:tcW w:w="0" w:type="auto"/>
          </w:tcPr>
          <w:p w14:paraId="36D09C4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Joanna Briggs Institute Critical Appraisal Tool and Consensus on Health Economic Criteria (CHEC). Risk of bias in a study was </w:t>
            </w:r>
            <w:proofErr w:type="gramStart"/>
            <w:r w:rsidRPr="00425B2E">
              <w:rPr>
                <w:rFonts w:ascii="Times New Roman" w:hAnsi="Times New Roman" w:cs="Times New Roman"/>
                <w:sz w:val="20"/>
                <w:szCs w:val="20"/>
              </w:rPr>
              <w:lastRenderedPageBreak/>
              <w:t>considered</w:t>
            </w:r>
            <w:proofErr w:type="gramEnd"/>
          </w:p>
          <w:p w14:paraId="7C07E97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high if the “yes” score was ≤ </w:t>
            </w:r>
            <w:proofErr w:type="gramStart"/>
            <w:r w:rsidRPr="00425B2E">
              <w:rPr>
                <w:rFonts w:ascii="Times New Roman" w:hAnsi="Times New Roman" w:cs="Times New Roman"/>
                <w:sz w:val="20"/>
                <w:szCs w:val="20"/>
              </w:rPr>
              <w:t>4;</w:t>
            </w:r>
            <w:proofErr w:type="gramEnd"/>
            <w:r w:rsidRPr="00425B2E">
              <w:rPr>
                <w:rFonts w:ascii="Times New Roman" w:hAnsi="Times New Roman" w:cs="Times New Roman"/>
                <w:sz w:val="20"/>
                <w:szCs w:val="20"/>
              </w:rPr>
              <w:t xml:space="preserve"> mode         risk</w:t>
            </w:r>
          </w:p>
          <w:p w14:paraId="56956C3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if the score was ≥ 7 on the JBI tools.</w:t>
            </w:r>
          </w:p>
        </w:tc>
        <w:tc>
          <w:tcPr>
            <w:tcW w:w="0" w:type="auto"/>
          </w:tcPr>
          <w:p w14:paraId="3D65C4D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Based on JBI tool: 3 at high risk of bias; 23 at moderate risk of bias; 24 at low risk of bias</w:t>
            </w:r>
          </w:p>
        </w:tc>
        <w:tc>
          <w:tcPr>
            <w:tcW w:w="0" w:type="auto"/>
          </w:tcPr>
          <w:p w14:paraId="043C2DF1" w14:textId="77777777" w:rsidR="00A82BD0" w:rsidRPr="00425B2E" w:rsidRDefault="00A82BD0" w:rsidP="002C562F">
            <w:pPr>
              <w:rPr>
                <w:rFonts w:ascii="Times New Roman" w:hAnsi="Times New Roman" w:cs="Times New Roman"/>
                <w:sz w:val="20"/>
                <w:szCs w:val="20"/>
              </w:rPr>
            </w:pPr>
          </w:p>
        </w:tc>
        <w:tc>
          <w:tcPr>
            <w:tcW w:w="0" w:type="auto"/>
          </w:tcPr>
          <w:p w14:paraId="13BB29E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mainly from USA, Italy, </w:t>
            </w:r>
            <w:proofErr w:type="gramStart"/>
            <w:r w:rsidRPr="00425B2E">
              <w:rPr>
                <w:rFonts w:ascii="Times New Roman" w:hAnsi="Times New Roman" w:cs="Times New Roman"/>
                <w:sz w:val="20"/>
                <w:szCs w:val="20"/>
              </w:rPr>
              <w:t>India</w:t>
            </w:r>
            <w:proofErr w:type="gramEnd"/>
            <w:r w:rsidRPr="00425B2E">
              <w:rPr>
                <w:rFonts w:ascii="Times New Roman" w:hAnsi="Times New Roman" w:cs="Times New Roman"/>
                <w:sz w:val="20"/>
                <w:szCs w:val="20"/>
              </w:rPr>
              <w:t xml:space="preserve"> and China. </w:t>
            </w:r>
          </w:p>
        </w:tc>
        <w:tc>
          <w:tcPr>
            <w:tcW w:w="0" w:type="auto"/>
          </w:tcPr>
          <w:p w14:paraId="0E42607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 providing data for 7 cancer-specific sites</w:t>
            </w:r>
          </w:p>
        </w:tc>
        <w:tc>
          <w:tcPr>
            <w:tcW w:w="0" w:type="auto"/>
          </w:tcPr>
          <w:p w14:paraId="237BE397"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Physiological consequences</w:t>
            </w:r>
          </w:p>
          <w:p w14:paraId="62D6E554"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 xml:space="preserve">Social consequences </w:t>
            </w:r>
          </w:p>
          <w:p w14:paraId="6928C0AC"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 xml:space="preserve">Economic consequences </w:t>
            </w:r>
          </w:p>
        </w:tc>
        <w:tc>
          <w:tcPr>
            <w:tcW w:w="0" w:type="auto"/>
          </w:tcPr>
          <w:p w14:paraId="5B747BA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w:t>
            </w:r>
          </w:p>
        </w:tc>
        <w:tc>
          <w:tcPr>
            <w:tcW w:w="0" w:type="auto"/>
          </w:tcPr>
          <w:p w14:paraId="1EB9529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no specification </w:t>
            </w:r>
          </w:p>
        </w:tc>
      </w:tr>
      <w:tr w:rsidR="00425B2E" w:rsidRPr="00425B2E" w14:paraId="52C80BCD" w14:textId="77777777" w:rsidTr="00301CE1">
        <w:tc>
          <w:tcPr>
            <w:tcW w:w="0" w:type="auto"/>
          </w:tcPr>
          <w:p w14:paraId="06EB4F3C"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Legge</w:t>
            </w:r>
            <w:proofErr w:type="spellEnd"/>
            <w:r w:rsidRPr="00425B2E">
              <w:rPr>
                <w:rFonts w:ascii="Times New Roman" w:hAnsi="Times New Roman" w:cs="Times New Roman"/>
                <w:sz w:val="20"/>
                <w:szCs w:val="20"/>
              </w:rPr>
              <w:t xml:space="preserve"> H et al. 2022</w:t>
            </w:r>
          </w:p>
        </w:tc>
        <w:tc>
          <w:tcPr>
            <w:tcW w:w="0" w:type="auto"/>
          </w:tcPr>
          <w:p w14:paraId="0C4B692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440D7AB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 CINAHL, Medline and APA PsycINFO</w:t>
            </w:r>
          </w:p>
        </w:tc>
        <w:tc>
          <w:tcPr>
            <w:tcW w:w="0" w:type="auto"/>
          </w:tcPr>
          <w:p w14:paraId="5428D8B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study design </w:t>
            </w:r>
          </w:p>
        </w:tc>
        <w:tc>
          <w:tcPr>
            <w:tcW w:w="0" w:type="auto"/>
          </w:tcPr>
          <w:p w14:paraId="3E0F3E2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 quantitative, mixed methods</w:t>
            </w:r>
          </w:p>
        </w:tc>
        <w:tc>
          <w:tcPr>
            <w:tcW w:w="0" w:type="auto"/>
          </w:tcPr>
          <w:p w14:paraId="69D004D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18</w:t>
            </w:r>
          </w:p>
        </w:tc>
        <w:tc>
          <w:tcPr>
            <w:tcW w:w="0" w:type="auto"/>
          </w:tcPr>
          <w:p w14:paraId="6C562EB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February 25</w:t>
            </w:r>
            <w:r w:rsidRPr="00425B2E">
              <w:rPr>
                <w:rFonts w:ascii="Times New Roman" w:hAnsi="Times New Roman" w:cs="Times New Roman"/>
                <w:sz w:val="20"/>
                <w:szCs w:val="20"/>
                <w:vertAlign w:val="superscript"/>
              </w:rPr>
              <w:t>th</w:t>
            </w:r>
            <w:r w:rsidRPr="00425B2E">
              <w:rPr>
                <w:rFonts w:ascii="Times New Roman" w:hAnsi="Times New Roman" w:cs="Times New Roman"/>
                <w:sz w:val="20"/>
                <w:szCs w:val="20"/>
              </w:rPr>
              <w:t>, 2022</w:t>
            </w:r>
          </w:p>
        </w:tc>
        <w:tc>
          <w:tcPr>
            <w:tcW w:w="0" w:type="auto"/>
          </w:tcPr>
          <w:p w14:paraId="414B7D1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Mixed Methods Appraisal Tool (MMAT)</w:t>
            </w:r>
          </w:p>
        </w:tc>
        <w:tc>
          <w:tcPr>
            <w:tcW w:w="0" w:type="auto"/>
          </w:tcPr>
          <w:p w14:paraId="080BE94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Overall good quality: only three studies were at high or medium risk of bias</w:t>
            </w:r>
          </w:p>
        </w:tc>
        <w:tc>
          <w:tcPr>
            <w:tcW w:w="0" w:type="auto"/>
          </w:tcPr>
          <w:p w14:paraId="4C01FD0C" w14:textId="77777777" w:rsidR="00A82BD0" w:rsidRPr="00425B2E" w:rsidRDefault="00A82BD0" w:rsidP="002C562F">
            <w:pPr>
              <w:rPr>
                <w:rFonts w:ascii="Times New Roman" w:hAnsi="Times New Roman" w:cs="Times New Roman"/>
                <w:sz w:val="20"/>
                <w:szCs w:val="20"/>
              </w:rPr>
            </w:pPr>
          </w:p>
        </w:tc>
        <w:tc>
          <w:tcPr>
            <w:tcW w:w="0" w:type="auto"/>
          </w:tcPr>
          <w:p w14:paraId="0355998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from USA and Europe</w:t>
            </w:r>
          </w:p>
        </w:tc>
        <w:tc>
          <w:tcPr>
            <w:tcW w:w="0" w:type="auto"/>
          </w:tcPr>
          <w:p w14:paraId="05F0175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 4 cancer-specific information</w:t>
            </w:r>
          </w:p>
        </w:tc>
        <w:tc>
          <w:tcPr>
            <w:tcW w:w="0" w:type="auto"/>
          </w:tcPr>
          <w:p w14:paraId="66BCB7D4"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 xml:space="preserve">Supportive Care Needs (physical, psychological, family related, social and </w:t>
            </w:r>
            <w:r w:rsidRPr="00425B2E">
              <w:rPr>
                <w:rFonts w:ascii="Times New Roman" w:hAnsi="Times New Roman" w:cs="Times New Roman"/>
                <w:sz w:val="20"/>
                <w:szCs w:val="20"/>
              </w:rPr>
              <w:lastRenderedPageBreak/>
              <w:t>other needs)</w:t>
            </w:r>
          </w:p>
        </w:tc>
        <w:tc>
          <w:tcPr>
            <w:tcW w:w="0" w:type="auto"/>
          </w:tcPr>
          <w:p w14:paraId="70E51B9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Qualitative </w:t>
            </w:r>
          </w:p>
        </w:tc>
        <w:tc>
          <w:tcPr>
            <w:tcW w:w="0" w:type="auto"/>
          </w:tcPr>
          <w:p w14:paraId="205FD54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 test, insights</w:t>
            </w:r>
          </w:p>
          <w:p w14:paraId="17850C6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across heterogenous study populations in terms experiences</w:t>
            </w:r>
          </w:p>
          <w:p w14:paraId="6638E96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of unmet supportive care needs experienced during</w:t>
            </w:r>
          </w:p>
          <w:p w14:paraId="305F4AD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COVID-19</w:t>
            </w:r>
          </w:p>
        </w:tc>
      </w:tr>
      <w:tr w:rsidR="00425B2E" w:rsidRPr="00425B2E" w14:paraId="03CC1919" w14:textId="77777777" w:rsidTr="00301CE1">
        <w:tc>
          <w:tcPr>
            <w:tcW w:w="0" w:type="auto"/>
          </w:tcPr>
          <w:p w14:paraId="5F79998D"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Lignou</w:t>
            </w:r>
            <w:proofErr w:type="spellEnd"/>
            <w:r w:rsidRPr="00425B2E">
              <w:rPr>
                <w:rFonts w:ascii="Times New Roman" w:hAnsi="Times New Roman" w:cs="Times New Roman"/>
                <w:sz w:val="20"/>
                <w:szCs w:val="20"/>
              </w:rPr>
              <w:t xml:space="preserve"> S et al. 2022</w:t>
            </w:r>
          </w:p>
        </w:tc>
        <w:tc>
          <w:tcPr>
            <w:tcW w:w="0" w:type="auto"/>
          </w:tcPr>
          <w:p w14:paraId="5704AD8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 in children</w:t>
            </w:r>
          </w:p>
        </w:tc>
        <w:tc>
          <w:tcPr>
            <w:tcW w:w="0" w:type="auto"/>
          </w:tcPr>
          <w:p w14:paraId="698134A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 PubMed and PsycINFO</w:t>
            </w:r>
          </w:p>
        </w:tc>
        <w:tc>
          <w:tcPr>
            <w:tcW w:w="0" w:type="auto"/>
          </w:tcPr>
          <w:p w14:paraId="1CCE087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study design</w:t>
            </w:r>
          </w:p>
        </w:tc>
        <w:tc>
          <w:tcPr>
            <w:tcW w:w="0" w:type="auto"/>
          </w:tcPr>
          <w:p w14:paraId="2727AB9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Literature review, Survey, retrospective, interviews, </w:t>
            </w:r>
            <w:proofErr w:type="gramStart"/>
            <w:r w:rsidRPr="00425B2E">
              <w:rPr>
                <w:rFonts w:ascii="Times New Roman" w:hAnsi="Times New Roman" w:cs="Times New Roman"/>
                <w:sz w:val="20"/>
                <w:szCs w:val="20"/>
              </w:rPr>
              <w:t>population based</w:t>
            </w:r>
            <w:proofErr w:type="gramEnd"/>
            <w:r w:rsidRPr="00425B2E">
              <w:rPr>
                <w:rFonts w:ascii="Times New Roman" w:hAnsi="Times New Roman" w:cs="Times New Roman"/>
                <w:sz w:val="20"/>
                <w:szCs w:val="20"/>
              </w:rPr>
              <w:t xml:space="preserve"> modelling, multi-center surveillance, </w:t>
            </w:r>
          </w:p>
        </w:tc>
        <w:tc>
          <w:tcPr>
            <w:tcW w:w="0" w:type="auto"/>
          </w:tcPr>
          <w:p w14:paraId="37EEFBC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32, only one specifically to cancer, some on multiple chronic diseases</w:t>
            </w:r>
          </w:p>
        </w:tc>
        <w:tc>
          <w:tcPr>
            <w:tcW w:w="0" w:type="auto"/>
          </w:tcPr>
          <w:p w14:paraId="663DCA0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August 2021</w:t>
            </w:r>
          </w:p>
        </w:tc>
        <w:tc>
          <w:tcPr>
            <w:tcW w:w="0" w:type="auto"/>
          </w:tcPr>
          <w:p w14:paraId="6B7D168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applied</w:t>
            </w:r>
          </w:p>
        </w:tc>
        <w:tc>
          <w:tcPr>
            <w:tcW w:w="0" w:type="auto"/>
          </w:tcPr>
          <w:p w14:paraId="38D5658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6DA3A51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0" w:type="auto"/>
          </w:tcPr>
          <w:p w14:paraId="3A01F33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the cancer data mainly from UK</w:t>
            </w:r>
          </w:p>
        </w:tc>
        <w:tc>
          <w:tcPr>
            <w:tcW w:w="0" w:type="auto"/>
          </w:tcPr>
          <w:p w14:paraId="77DB9EB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Pediatric cancer</w:t>
            </w:r>
          </w:p>
        </w:tc>
        <w:tc>
          <w:tcPr>
            <w:tcW w:w="0" w:type="auto"/>
          </w:tcPr>
          <w:p w14:paraId="3F643B8E"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Delay/cancellation of treatment </w:t>
            </w:r>
          </w:p>
          <w:p w14:paraId="034D7A40"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Modification of treatment </w:t>
            </w:r>
          </w:p>
          <w:p w14:paraId="4E579D8D"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Delayed/cancelled </w:t>
            </w:r>
            <w:proofErr w:type="gramStart"/>
            <w:r w:rsidRPr="00425B2E">
              <w:rPr>
                <w:rFonts w:ascii="Times New Roman" w:hAnsi="Times New Roman" w:cs="Times New Roman"/>
                <w:sz w:val="20"/>
                <w:szCs w:val="20"/>
              </w:rPr>
              <w:t>screening</w:t>
            </w:r>
            <w:proofErr w:type="gramEnd"/>
            <w:r w:rsidRPr="00425B2E">
              <w:rPr>
                <w:rFonts w:ascii="Times New Roman" w:hAnsi="Times New Roman" w:cs="Times New Roman"/>
                <w:sz w:val="20"/>
                <w:szCs w:val="20"/>
              </w:rPr>
              <w:t xml:space="preserve"> </w:t>
            </w:r>
          </w:p>
          <w:p w14:paraId="1243FBD3"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Reduced </w:t>
            </w:r>
            <w:proofErr w:type="gramStart"/>
            <w:r w:rsidRPr="00425B2E">
              <w:rPr>
                <w:rFonts w:ascii="Times New Roman" w:hAnsi="Times New Roman" w:cs="Times New Roman"/>
                <w:sz w:val="20"/>
                <w:szCs w:val="20"/>
              </w:rPr>
              <w:t>diagnoses</w:t>
            </w:r>
            <w:proofErr w:type="gramEnd"/>
          </w:p>
          <w:p w14:paraId="552090B6"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Telehealth</w:t>
            </w:r>
          </w:p>
          <w:p w14:paraId="5D5C85C2"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Other; impact on disease severity, </w:t>
            </w:r>
            <w:r w:rsidRPr="00425B2E">
              <w:rPr>
                <w:rFonts w:ascii="Times New Roman" w:hAnsi="Times New Roman" w:cs="Times New Roman"/>
                <w:sz w:val="20"/>
                <w:szCs w:val="20"/>
              </w:rPr>
              <w:lastRenderedPageBreak/>
              <w:t xml:space="preserve">increasing mortality and increasing emergency and hospital admissions  </w:t>
            </w:r>
          </w:p>
        </w:tc>
        <w:tc>
          <w:tcPr>
            <w:tcW w:w="0" w:type="auto"/>
          </w:tcPr>
          <w:p w14:paraId="4184560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Qualitative</w:t>
            </w:r>
          </w:p>
        </w:tc>
        <w:tc>
          <w:tcPr>
            <w:tcW w:w="0" w:type="auto"/>
          </w:tcPr>
          <w:p w14:paraId="0CE5B36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 test</w:t>
            </w:r>
          </w:p>
          <w:p w14:paraId="6320FE6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 no specification </w:t>
            </w:r>
          </w:p>
        </w:tc>
      </w:tr>
      <w:tr w:rsidR="00425B2E" w:rsidRPr="00425B2E" w14:paraId="6443CDB3" w14:textId="77777777" w:rsidTr="00301CE1">
        <w:tc>
          <w:tcPr>
            <w:tcW w:w="0" w:type="auto"/>
          </w:tcPr>
          <w:p w14:paraId="47EB949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Lu DJ et al. 2021</w:t>
            </w:r>
          </w:p>
        </w:tc>
        <w:tc>
          <w:tcPr>
            <w:tcW w:w="0" w:type="auto"/>
          </w:tcPr>
          <w:p w14:paraId="33B0741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1363882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 iOS App store and Android Google Play</w:t>
            </w:r>
          </w:p>
        </w:tc>
        <w:tc>
          <w:tcPr>
            <w:tcW w:w="0" w:type="auto"/>
          </w:tcPr>
          <w:p w14:paraId="6C6A1CA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Mobile Health Applications</w:t>
            </w:r>
          </w:p>
        </w:tc>
        <w:tc>
          <w:tcPr>
            <w:tcW w:w="0" w:type="auto"/>
          </w:tcPr>
          <w:p w14:paraId="3DDAE5A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Mobile Health Applications</w:t>
            </w:r>
          </w:p>
        </w:tc>
        <w:tc>
          <w:tcPr>
            <w:tcW w:w="0" w:type="auto"/>
          </w:tcPr>
          <w:p w14:paraId="11A8F23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41 apps</w:t>
            </w:r>
          </w:p>
        </w:tc>
        <w:tc>
          <w:tcPr>
            <w:tcW w:w="0" w:type="auto"/>
          </w:tcPr>
          <w:p w14:paraId="195FEFF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May 2020</w:t>
            </w:r>
          </w:p>
        </w:tc>
        <w:tc>
          <w:tcPr>
            <w:tcW w:w="0" w:type="auto"/>
          </w:tcPr>
          <w:p w14:paraId="10855FA6" w14:textId="77777777" w:rsidR="00A82BD0" w:rsidRPr="00425B2E" w:rsidRDefault="00A82BD0" w:rsidP="002C562F">
            <w:pPr>
              <w:rPr>
                <w:rFonts w:ascii="Times New Roman" w:hAnsi="Times New Roman" w:cs="Times New Roman"/>
                <w:sz w:val="20"/>
                <w:szCs w:val="20"/>
                <w:lang w:val="fr-CH"/>
              </w:rPr>
            </w:pPr>
            <w:r w:rsidRPr="00425B2E">
              <w:rPr>
                <w:rFonts w:ascii="Times New Roman" w:hAnsi="Times New Roman" w:cs="Times New Roman"/>
                <w:sz w:val="20"/>
                <w:szCs w:val="20"/>
                <w:lang w:val="fr-CH"/>
              </w:rPr>
              <w:t xml:space="preserve">Mobile apps rating </w:t>
            </w:r>
            <w:proofErr w:type="spellStart"/>
            <w:r w:rsidRPr="00425B2E">
              <w:rPr>
                <w:rFonts w:ascii="Times New Roman" w:hAnsi="Times New Roman" w:cs="Times New Roman"/>
                <w:sz w:val="20"/>
                <w:szCs w:val="20"/>
                <w:lang w:val="fr-CH"/>
              </w:rPr>
              <w:t>scale</w:t>
            </w:r>
            <w:proofErr w:type="spellEnd"/>
          </w:p>
          <w:p w14:paraId="67B32E61" w14:textId="77777777" w:rsidR="00A82BD0" w:rsidRPr="00425B2E" w:rsidRDefault="00A82BD0" w:rsidP="002C562F">
            <w:pPr>
              <w:rPr>
                <w:rFonts w:ascii="Times New Roman" w:hAnsi="Times New Roman" w:cs="Times New Roman"/>
                <w:sz w:val="20"/>
                <w:szCs w:val="20"/>
                <w:lang w:val="fr-CH"/>
              </w:rPr>
            </w:pPr>
            <w:r w:rsidRPr="00425B2E">
              <w:rPr>
                <w:rFonts w:ascii="Times New Roman" w:hAnsi="Times New Roman" w:cs="Times New Roman"/>
                <w:sz w:val="20"/>
                <w:szCs w:val="20"/>
                <w:lang w:val="fr-CH"/>
              </w:rPr>
              <w:t>(MARS)</w:t>
            </w:r>
          </w:p>
        </w:tc>
        <w:tc>
          <w:tcPr>
            <w:tcW w:w="0" w:type="auto"/>
          </w:tcPr>
          <w:p w14:paraId="60073F9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app quality mean scores assessed using the mobile apps rating scale ranged from 2.43 to </w:t>
            </w:r>
            <w:proofErr w:type="gramStart"/>
            <w:r w:rsidRPr="00425B2E">
              <w:rPr>
                <w:rFonts w:ascii="Times New Roman" w:hAnsi="Times New Roman" w:cs="Times New Roman"/>
                <w:sz w:val="20"/>
                <w:szCs w:val="20"/>
              </w:rPr>
              <w:t>4.23</w:t>
            </w:r>
            <w:proofErr w:type="gramEnd"/>
          </w:p>
          <w:p w14:paraId="111F637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w:t>
            </w:r>
            <w:proofErr w:type="gramStart"/>
            <w:r w:rsidRPr="00425B2E">
              <w:rPr>
                <w:rFonts w:ascii="Times New Roman" w:hAnsi="Times New Roman" w:cs="Times New Roman"/>
                <w:sz w:val="20"/>
                <w:szCs w:val="20"/>
              </w:rPr>
              <w:t>out</w:t>
            </w:r>
            <w:proofErr w:type="gramEnd"/>
            <w:r w:rsidRPr="00425B2E">
              <w:rPr>
                <w:rFonts w:ascii="Times New Roman" w:hAnsi="Times New Roman" w:cs="Times New Roman"/>
                <w:sz w:val="20"/>
                <w:szCs w:val="20"/>
              </w:rPr>
              <w:t xml:space="preserve"> of 5.00).</w:t>
            </w:r>
          </w:p>
        </w:tc>
        <w:tc>
          <w:tcPr>
            <w:tcW w:w="0" w:type="auto"/>
          </w:tcPr>
          <w:p w14:paraId="7C379D6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0" w:type="auto"/>
          </w:tcPr>
          <w:p w14:paraId="7C9D613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0" w:type="auto"/>
          </w:tcPr>
          <w:p w14:paraId="3CA73FD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and cancer specific </w:t>
            </w:r>
          </w:p>
          <w:p w14:paraId="7748F23E" w14:textId="77777777" w:rsidR="00A82BD0" w:rsidRPr="00425B2E" w:rsidRDefault="00A82BD0" w:rsidP="002C562F">
            <w:pPr>
              <w:rPr>
                <w:rFonts w:ascii="Times New Roman" w:hAnsi="Times New Roman" w:cs="Times New Roman"/>
                <w:sz w:val="20"/>
                <w:szCs w:val="20"/>
              </w:rPr>
            </w:pPr>
          </w:p>
          <w:p w14:paraId="44823E3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Most apps (30/41, 73%) that met inclusion criteria </w:t>
            </w:r>
            <w:proofErr w:type="gramStart"/>
            <w:r w:rsidRPr="00425B2E">
              <w:rPr>
                <w:rFonts w:ascii="Times New Roman" w:hAnsi="Times New Roman" w:cs="Times New Roman"/>
                <w:sz w:val="20"/>
                <w:szCs w:val="20"/>
              </w:rPr>
              <w:t>were</w:t>
            </w:r>
            <w:proofErr w:type="gramEnd"/>
          </w:p>
          <w:p w14:paraId="539AA4F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general health/pain symptom </w:t>
            </w:r>
            <w:r w:rsidRPr="00425B2E">
              <w:rPr>
                <w:rFonts w:ascii="Times New Roman" w:hAnsi="Times New Roman" w:cs="Times New Roman"/>
                <w:sz w:val="20"/>
                <w:szCs w:val="20"/>
              </w:rPr>
              <w:lastRenderedPageBreak/>
              <w:t>trackers, and 11 of 41 (27%) were cancer-specific apps. Of the cancer-specific apps, 5</w:t>
            </w:r>
          </w:p>
          <w:p w14:paraId="6EB78CC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of 11 (46%) were nonspecific, whereas the remaining 6</w:t>
            </w:r>
          </w:p>
          <w:p w14:paraId="12A030C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included 1 each (1/11, 9%) for blood, lymphoma, </w:t>
            </w:r>
            <w:proofErr w:type="gramStart"/>
            <w:r w:rsidRPr="00425B2E">
              <w:rPr>
                <w:rFonts w:ascii="Times New Roman" w:hAnsi="Times New Roman" w:cs="Times New Roman"/>
                <w:sz w:val="20"/>
                <w:szCs w:val="20"/>
              </w:rPr>
              <w:t>head</w:t>
            </w:r>
            <w:proofErr w:type="gramEnd"/>
          </w:p>
          <w:p w14:paraId="267BA8E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and neck, breast, pancreatic, and </w:t>
            </w:r>
            <w:r w:rsidRPr="00425B2E">
              <w:rPr>
                <w:rFonts w:ascii="Times New Roman" w:hAnsi="Times New Roman" w:cs="Times New Roman"/>
                <w:sz w:val="20"/>
                <w:szCs w:val="20"/>
              </w:rPr>
              <w:lastRenderedPageBreak/>
              <w:t>ovarian cancers,</w:t>
            </w:r>
          </w:p>
          <w:p w14:paraId="710B1CE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respectively.</w:t>
            </w:r>
          </w:p>
        </w:tc>
        <w:tc>
          <w:tcPr>
            <w:tcW w:w="0" w:type="auto"/>
          </w:tcPr>
          <w:p w14:paraId="526191BA"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lastRenderedPageBreak/>
              <w:t>Telehealth</w:t>
            </w:r>
          </w:p>
          <w:p w14:paraId="0420807D"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Evaluation of Mobile Health Applications to</w:t>
            </w:r>
          </w:p>
          <w:p w14:paraId="6DEDEECF" w14:textId="77777777" w:rsidR="00A82BD0" w:rsidRPr="00425B2E" w:rsidRDefault="00A82BD0" w:rsidP="002C562F">
            <w:pPr>
              <w:pStyle w:val="ListParagraph"/>
              <w:ind w:left="360"/>
              <w:rPr>
                <w:rFonts w:ascii="Times New Roman" w:hAnsi="Times New Roman" w:cs="Times New Roman"/>
                <w:sz w:val="20"/>
                <w:szCs w:val="20"/>
              </w:rPr>
            </w:pPr>
            <w:r w:rsidRPr="00425B2E">
              <w:rPr>
                <w:rFonts w:ascii="Times New Roman" w:hAnsi="Times New Roman" w:cs="Times New Roman"/>
                <w:sz w:val="20"/>
                <w:szCs w:val="20"/>
              </w:rPr>
              <w:t xml:space="preserve">Track Patient-Reported Outcomes for </w:t>
            </w:r>
            <w:r w:rsidRPr="00425B2E">
              <w:rPr>
                <w:rFonts w:ascii="Times New Roman" w:hAnsi="Times New Roman" w:cs="Times New Roman"/>
                <w:sz w:val="20"/>
                <w:szCs w:val="20"/>
              </w:rPr>
              <w:lastRenderedPageBreak/>
              <w:t>Oncology Patients:</w:t>
            </w:r>
          </w:p>
        </w:tc>
        <w:tc>
          <w:tcPr>
            <w:tcW w:w="0" w:type="auto"/>
          </w:tcPr>
          <w:p w14:paraId="5BEF6C4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Qualitative</w:t>
            </w:r>
          </w:p>
        </w:tc>
        <w:tc>
          <w:tcPr>
            <w:tcW w:w="0" w:type="auto"/>
          </w:tcPr>
          <w:p w14:paraId="0B194A4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r>
      <w:tr w:rsidR="00425B2E" w:rsidRPr="00425B2E" w14:paraId="3AA25119" w14:textId="77777777" w:rsidTr="00301CE1">
        <w:tc>
          <w:tcPr>
            <w:tcW w:w="0" w:type="auto"/>
          </w:tcPr>
          <w:p w14:paraId="18373D8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Majeed A et al. 2022</w:t>
            </w:r>
          </w:p>
        </w:tc>
        <w:tc>
          <w:tcPr>
            <w:tcW w:w="0" w:type="auto"/>
          </w:tcPr>
          <w:p w14:paraId="1A40DE7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45A2E3A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 PubMed, Embase, CINAHL and the African Medical Index</w:t>
            </w:r>
          </w:p>
        </w:tc>
        <w:tc>
          <w:tcPr>
            <w:tcW w:w="0" w:type="auto"/>
          </w:tcPr>
          <w:p w14:paraId="1503690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study design except for mechanistic and preclinical studies</w:t>
            </w:r>
          </w:p>
        </w:tc>
        <w:tc>
          <w:tcPr>
            <w:tcW w:w="0" w:type="auto"/>
          </w:tcPr>
          <w:p w14:paraId="3EE0638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Case series, letters, opinion papers, cross-sectional, case series, cohort studies, cross-sectional, qualitative.</w:t>
            </w:r>
          </w:p>
        </w:tc>
        <w:tc>
          <w:tcPr>
            <w:tcW w:w="0" w:type="auto"/>
          </w:tcPr>
          <w:p w14:paraId="4157A1F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132, 60 evaluating cancer care delivery during pandemic</w:t>
            </w:r>
          </w:p>
        </w:tc>
        <w:tc>
          <w:tcPr>
            <w:tcW w:w="0" w:type="auto"/>
          </w:tcPr>
          <w:p w14:paraId="59ED4BB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November 3, 2021</w:t>
            </w:r>
          </w:p>
        </w:tc>
        <w:tc>
          <w:tcPr>
            <w:tcW w:w="0" w:type="auto"/>
          </w:tcPr>
          <w:p w14:paraId="7F7F3E5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GRADE</w:t>
            </w:r>
          </w:p>
        </w:tc>
        <w:tc>
          <w:tcPr>
            <w:tcW w:w="0" w:type="auto"/>
          </w:tcPr>
          <w:p w14:paraId="4F868D2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Low to moderate within care delivery studies; 23 very low certainty, 12 low, 8 moderate and one high certainty. For some studies was not possible to do the </w:t>
            </w:r>
            <w:proofErr w:type="spellStart"/>
            <w:r w:rsidRPr="00425B2E">
              <w:rPr>
                <w:rFonts w:ascii="Times New Roman" w:hAnsi="Times New Roman" w:cs="Times New Roman"/>
                <w:sz w:val="20"/>
                <w:szCs w:val="20"/>
              </w:rPr>
              <w:t>assemsnet</w:t>
            </w:r>
            <w:proofErr w:type="spellEnd"/>
            <w:r w:rsidRPr="00425B2E">
              <w:rPr>
                <w:rFonts w:ascii="Times New Roman" w:hAnsi="Times New Roman" w:cs="Times New Roman"/>
                <w:sz w:val="20"/>
                <w:szCs w:val="20"/>
              </w:rPr>
              <w:t xml:space="preserve"> </w:t>
            </w:r>
          </w:p>
        </w:tc>
        <w:tc>
          <w:tcPr>
            <w:tcW w:w="0" w:type="auto"/>
          </w:tcPr>
          <w:p w14:paraId="77E2086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 but NS</w:t>
            </w:r>
          </w:p>
        </w:tc>
        <w:tc>
          <w:tcPr>
            <w:tcW w:w="0" w:type="auto"/>
          </w:tcPr>
          <w:p w14:paraId="35684AB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Italy (6 studies), US (19 studies), France (3 studies), Poland (4 studies), Saudi Arabia (2 studies), Spain (5 studies), Greec</w:t>
            </w:r>
            <w:r w:rsidRPr="00425B2E">
              <w:rPr>
                <w:rFonts w:ascii="Times New Roman" w:hAnsi="Times New Roman" w:cs="Times New Roman"/>
                <w:sz w:val="20"/>
                <w:szCs w:val="20"/>
              </w:rPr>
              <w:lastRenderedPageBreak/>
              <w:t xml:space="preserve">e (2 studies) and other countries. </w:t>
            </w:r>
          </w:p>
        </w:tc>
        <w:tc>
          <w:tcPr>
            <w:tcW w:w="0" w:type="auto"/>
          </w:tcPr>
          <w:p w14:paraId="7D06B0B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Pediatric cancer</w:t>
            </w:r>
          </w:p>
        </w:tc>
        <w:tc>
          <w:tcPr>
            <w:tcW w:w="0" w:type="auto"/>
          </w:tcPr>
          <w:p w14:paraId="04B6F1DE"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Delay/cancellation of treatment </w:t>
            </w:r>
          </w:p>
          <w:p w14:paraId="796995E8"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Modification of treatment </w:t>
            </w:r>
          </w:p>
          <w:p w14:paraId="62A8D153"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Delayed/cancelled </w:t>
            </w:r>
            <w:proofErr w:type="gramStart"/>
            <w:r w:rsidRPr="00425B2E">
              <w:rPr>
                <w:rFonts w:ascii="Times New Roman" w:hAnsi="Times New Roman" w:cs="Times New Roman"/>
                <w:sz w:val="20"/>
                <w:szCs w:val="20"/>
              </w:rPr>
              <w:t>screening</w:t>
            </w:r>
            <w:proofErr w:type="gramEnd"/>
            <w:r w:rsidRPr="00425B2E">
              <w:rPr>
                <w:rFonts w:ascii="Times New Roman" w:hAnsi="Times New Roman" w:cs="Times New Roman"/>
                <w:sz w:val="20"/>
                <w:szCs w:val="20"/>
              </w:rPr>
              <w:t xml:space="preserve"> </w:t>
            </w:r>
          </w:p>
          <w:p w14:paraId="01735AA9"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Reduced diagnoses</w:t>
            </w:r>
          </w:p>
        </w:tc>
        <w:tc>
          <w:tcPr>
            <w:tcW w:w="0" w:type="auto"/>
          </w:tcPr>
          <w:p w14:paraId="4169C26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w:t>
            </w:r>
          </w:p>
        </w:tc>
        <w:tc>
          <w:tcPr>
            <w:tcW w:w="0" w:type="auto"/>
          </w:tcPr>
          <w:p w14:paraId="1153244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 test, the methodological heterogeneity amongst</w:t>
            </w:r>
          </w:p>
          <w:p w14:paraId="3DA2EA8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reported studies (e.g., due to patient population, types of</w:t>
            </w:r>
          </w:p>
          <w:p w14:paraId="2E0CA5E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tumors studied; clinical outcomes measured) limited the </w:t>
            </w:r>
            <w:proofErr w:type="gramStart"/>
            <w:r w:rsidRPr="00425B2E">
              <w:rPr>
                <w:rFonts w:ascii="Times New Roman" w:hAnsi="Times New Roman" w:cs="Times New Roman"/>
                <w:sz w:val="20"/>
                <w:szCs w:val="20"/>
              </w:rPr>
              <w:t>ability</w:t>
            </w:r>
            <w:proofErr w:type="gramEnd"/>
          </w:p>
          <w:p w14:paraId="364616E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to quantitatively assess data between cancer diagnoses and</w:t>
            </w:r>
          </w:p>
          <w:p w14:paraId="39E8FF9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between HICs/LMICs.</w:t>
            </w:r>
          </w:p>
        </w:tc>
      </w:tr>
      <w:tr w:rsidR="00425B2E" w:rsidRPr="00425B2E" w14:paraId="2B436C34" w14:textId="77777777" w:rsidTr="00301CE1">
        <w:tc>
          <w:tcPr>
            <w:tcW w:w="0" w:type="auto"/>
          </w:tcPr>
          <w:p w14:paraId="000DEE9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Mayo M et al. 2021</w:t>
            </w:r>
          </w:p>
        </w:tc>
        <w:tc>
          <w:tcPr>
            <w:tcW w:w="0" w:type="auto"/>
          </w:tcPr>
          <w:p w14:paraId="318808A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 and MA</w:t>
            </w:r>
          </w:p>
        </w:tc>
        <w:tc>
          <w:tcPr>
            <w:tcW w:w="0" w:type="auto"/>
          </w:tcPr>
          <w:p w14:paraId="4ABFCB2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 PubMed, Ovid Medline, Cochrane Covid-19 study register, ClinicalTrials.gov and Embase</w:t>
            </w:r>
          </w:p>
        </w:tc>
        <w:tc>
          <w:tcPr>
            <w:tcW w:w="0" w:type="auto"/>
          </w:tcPr>
          <w:p w14:paraId="3AE257C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Retrospective observational studies of cohorts or cancer registries</w:t>
            </w:r>
          </w:p>
        </w:tc>
        <w:tc>
          <w:tcPr>
            <w:tcW w:w="0" w:type="auto"/>
          </w:tcPr>
          <w:p w14:paraId="184E9D1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Retrospective observational studies</w:t>
            </w:r>
          </w:p>
        </w:tc>
        <w:tc>
          <w:tcPr>
            <w:tcW w:w="0" w:type="auto"/>
          </w:tcPr>
          <w:p w14:paraId="1AECC0B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13</w:t>
            </w:r>
          </w:p>
        </w:tc>
        <w:tc>
          <w:tcPr>
            <w:tcW w:w="0" w:type="auto"/>
          </w:tcPr>
          <w:p w14:paraId="07A8F12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February 10</w:t>
            </w:r>
            <w:r w:rsidRPr="00425B2E">
              <w:rPr>
                <w:rFonts w:ascii="Times New Roman" w:hAnsi="Times New Roman" w:cs="Times New Roman"/>
                <w:sz w:val="20"/>
                <w:szCs w:val="20"/>
                <w:vertAlign w:val="superscript"/>
              </w:rPr>
              <w:t>th</w:t>
            </w:r>
            <w:r w:rsidRPr="00425B2E">
              <w:rPr>
                <w:rFonts w:ascii="Times New Roman" w:hAnsi="Times New Roman" w:cs="Times New Roman"/>
                <w:sz w:val="20"/>
                <w:szCs w:val="20"/>
              </w:rPr>
              <w:t>, 2021</w:t>
            </w:r>
          </w:p>
        </w:tc>
        <w:tc>
          <w:tcPr>
            <w:tcW w:w="0" w:type="auto"/>
          </w:tcPr>
          <w:p w14:paraId="773887D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Quality Assessment Tool and GRADE</w:t>
            </w:r>
          </w:p>
        </w:tc>
        <w:tc>
          <w:tcPr>
            <w:tcW w:w="0" w:type="auto"/>
          </w:tcPr>
          <w:p w14:paraId="4EC003B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Moderate to low risk of bias; 6 studies at low risk of bias, 7 at moderate risk of bias.</w:t>
            </w:r>
          </w:p>
          <w:p w14:paraId="375A8D52" w14:textId="77777777" w:rsidR="00A82BD0" w:rsidRPr="00425B2E" w:rsidRDefault="00A82BD0" w:rsidP="002C562F">
            <w:pPr>
              <w:rPr>
                <w:rFonts w:ascii="Times New Roman" w:hAnsi="Times New Roman" w:cs="Times New Roman"/>
                <w:sz w:val="20"/>
                <w:szCs w:val="20"/>
              </w:rPr>
            </w:pPr>
          </w:p>
          <w:p w14:paraId="27EC4B7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Based on GRADE, quality of evidence</w:t>
            </w:r>
          </w:p>
          <w:p w14:paraId="2F181BC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to be high for diminished </w:t>
            </w:r>
            <w:r w:rsidRPr="00425B2E">
              <w:rPr>
                <w:rFonts w:ascii="Times New Roman" w:hAnsi="Times New Roman" w:cs="Times New Roman"/>
                <w:sz w:val="20"/>
                <w:szCs w:val="20"/>
              </w:rPr>
              <w:lastRenderedPageBreak/>
              <w:t>colon cancer</w:t>
            </w:r>
          </w:p>
          <w:p w14:paraId="4AEE6B5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screening and moderate for the diminution of</w:t>
            </w:r>
          </w:p>
          <w:p w14:paraId="3798145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breast and cervical cancer screening during</w:t>
            </w:r>
          </w:p>
          <w:p w14:paraId="60500DA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beginning of the COVID-19 pandemic</w:t>
            </w:r>
          </w:p>
        </w:tc>
        <w:tc>
          <w:tcPr>
            <w:tcW w:w="0" w:type="auto"/>
          </w:tcPr>
          <w:p w14:paraId="7A28187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Yes</w:t>
            </w:r>
          </w:p>
        </w:tc>
        <w:tc>
          <w:tcPr>
            <w:tcW w:w="0" w:type="auto"/>
          </w:tcPr>
          <w:p w14:paraId="6F40009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Italy, Australia, Taiwan (3 studies), US (3 studies), France and Netherlands </w:t>
            </w:r>
          </w:p>
        </w:tc>
        <w:tc>
          <w:tcPr>
            <w:tcW w:w="0" w:type="auto"/>
          </w:tcPr>
          <w:p w14:paraId="0563C63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but identified </w:t>
            </w:r>
            <w:proofErr w:type="gramStart"/>
            <w:r w:rsidRPr="00425B2E">
              <w:rPr>
                <w:rFonts w:ascii="Times New Roman" w:hAnsi="Times New Roman" w:cs="Times New Roman"/>
                <w:sz w:val="20"/>
                <w:szCs w:val="20"/>
              </w:rPr>
              <w:t>mainly</w:t>
            </w:r>
            <w:proofErr w:type="gramEnd"/>
          </w:p>
          <w:p w14:paraId="5FB84E0C"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breast</w:t>
            </w:r>
          </w:p>
          <w:p w14:paraId="3C971E4B" w14:textId="77777777" w:rsidR="00A82BD0" w:rsidRPr="00425B2E" w:rsidRDefault="00A82BD0" w:rsidP="002C562F">
            <w:pPr>
              <w:pStyle w:val="ListParagraph"/>
              <w:ind w:left="360"/>
              <w:rPr>
                <w:rFonts w:ascii="Times New Roman" w:hAnsi="Times New Roman" w:cs="Times New Roman"/>
                <w:sz w:val="20"/>
                <w:szCs w:val="20"/>
              </w:rPr>
            </w:pPr>
            <w:r w:rsidRPr="00425B2E">
              <w:rPr>
                <w:rFonts w:ascii="Times New Roman" w:hAnsi="Times New Roman" w:cs="Times New Roman"/>
                <w:sz w:val="20"/>
                <w:szCs w:val="20"/>
              </w:rPr>
              <w:t>cancer</w:t>
            </w:r>
          </w:p>
          <w:p w14:paraId="0C71E75C"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colon cancer</w:t>
            </w:r>
          </w:p>
          <w:p w14:paraId="08C56C2C"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cervical cancer</w:t>
            </w:r>
          </w:p>
          <w:p w14:paraId="18D38CD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lung cancer</w:t>
            </w:r>
          </w:p>
        </w:tc>
        <w:tc>
          <w:tcPr>
            <w:tcW w:w="0" w:type="auto"/>
          </w:tcPr>
          <w:p w14:paraId="06CF823B"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Delayed/cancelled screening.</w:t>
            </w:r>
          </w:p>
        </w:tc>
        <w:tc>
          <w:tcPr>
            <w:tcW w:w="0" w:type="auto"/>
          </w:tcPr>
          <w:p w14:paraId="61C3CEA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and Quantitative </w:t>
            </w:r>
          </w:p>
          <w:p w14:paraId="2FDB9F81" w14:textId="77777777" w:rsidR="00A82BD0" w:rsidRPr="00425B2E" w:rsidRDefault="00A82BD0" w:rsidP="002C562F">
            <w:pPr>
              <w:rPr>
                <w:rFonts w:ascii="Times New Roman" w:hAnsi="Times New Roman" w:cs="Times New Roman"/>
                <w:sz w:val="20"/>
                <w:szCs w:val="20"/>
              </w:rPr>
            </w:pPr>
          </w:p>
          <w:p w14:paraId="1782F29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pooled IRRs were </w:t>
            </w:r>
            <w:proofErr w:type="gramStart"/>
            <w:r w:rsidRPr="00425B2E">
              <w:rPr>
                <w:rFonts w:ascii="Times New Roman" w:hAnsi="Times New Roman" w:cs="Times New Roman"/>
                <w:sz w:val="20"/>
                <w:szCs w:val="20"/>
              </w:rPr>
              <w:t>calculated</w:t>
            </w:r>
            <w:proofErr w:type="gramEnd"/>
          </w:p>
          <w:p w14:paraId="15A1D68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using the inverse variance method, and</w:t>
            </w:r>
          </w:p>
          <w:p w14:paraId="7CAF2DE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random effects models were presented. Leave-one-out </w:t>
            </w:r>
            <w:proofErr w:type="gramStart"/>
            <w:r w:rsidRPr="00425B2E">
              <w:rPr>
                <w:rFonts w:ascii="Times New Roman" w:hAnsi="Times New Roman" w:cs="Times New Roman"/>
                <w:sz w:val="20"/>
                <w:szCs w:val="20"/>
              </w:rPr>
              <w:t>analyses</w:t>
            </w:r>
            <w:proofErr w:type="gramEnd"/>
          </w:p>
          <w:p w14:paraId="6780568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were performed to </w:t>
            </w:r>
            <w:r w:rsidRPr="00425B2E">
              <w:rPr>
                <w:rFonts w:ascii="Times New Roman" w:hAnsi="Times New Roman" w:cs="Times New Roman"/>
                <w:sz w:val="20"/>
                <w:szCs w:val="20"/>
              </w:rPr>
              <w:lastRenderedPageBreak/>
              <w:t xml:space="preserve">calculate pooled </w:t>
            </w:r>
            <w:proofErr w:type="gramStart"/>
            <w:r w:rsidRPr="00425B2E">
              <w:rPr>
                <w:rFonts w:ascii="Times New Roman" w:hAnsi="Times New Roman" w:cs="Times New Roman"/>
                <w:sz w:val="20"/>
                <w:szCs w:val="20"/>
              </w:rPr>
              <w:t>estimates</w:t>
            </w:r>
            <w:proofErr w:type="gramEnd"/>
          </w:p>
          <w:p w14:paraId="4185271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to determine if studies with high</w:t>
            </w:r>
          </w:p>
          <w:p w14:paraId="2C390B8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influence was impacting the significance of</w:t>
            </w:r>
          </w:p>
          <w:p w14:paraId="237BE4A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results.</w:t>
            </w:r>
          </w:p>
        </w:tc>
        <w:tc>
          <w:tcPr>
            <w:tcW w:w="0" w:type="auto"/>
          </w:tcPr>
          <w:p w14:paraId="6300A83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X2 and I2 statistics, high heterogeneity observed across meta-analyses</w:t>
            </w:r>
          </w:p>
        </w:tc>
      </w:tr>
      <w:tr w:rsidR="00425B2E" w:rsidRPr="00425B2E" w14:paraId="60B2A238" w14:textId="77777777" w:rsidTr="00301CE1">
        <w:tc>
          <w:tcPr>
            <w:tcW w:w="0" w:type="auto"/>
          </w:tcPr>
          <w:p w14:paraId="549ACF45"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Mazidimoradi</w:t>
            </w:r>
            <w:proofErr w:type="spellEnd"/>
            <w:r w:rsidRPr="00425B2E">
              <w:rPr>
                <w:rFonts w:ascii="Times New Roman" w:hAnsi="Times New Roman" w:cs="Times New Roman"/>
                <w:sz w:val="20"/>
                <w:szCs w:val="20"/>
              </w:rPr>
              <w:t xml:space="preserve"> A et al. 2022</w:t>
            </w:r>
          </w:p>
        </w:tc>
        <w:tc>
          <w:tcPr>
            <w:tcW w:w="0" w:type="auto"/>
          </w:tcPr>
          <w:p w14:paraId="520E75B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0FC7AE2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 PubMed/Medline, Scopus, and Web of Science</w:t>
            </w:r>
          </w:p>
        </w:tc>
        <w:tc>
          <w:tcPr>
            <w:tcW w:w="0" w:type="auto"/>
          </w:tcPr>
          <w:p w14:paraId="7A71B80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observational study design </w:t>
            </w:r>
          </w:p>
        </w:tc>
        <w:tc>
          <w:tcPr>
            <w:tcW w:w="0" w:type="auto"/>
          </w:tcPr>
          <w:p w14:paraId="77ACFF6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Retrospective, cross-sectional, service evaluation, national survey, prospective observational, commentary</w:t>
            </w:r>
          </w:p>
        </w:tc>
        <w:tc>
          <w:tcPr>
            <w:tcW w:w="0" w:type="auto"/>
          </w:tcPr>
          <w:p w14:paraId="42CE711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25</w:t>
            </w:r>
          </w:p>
        </w:tc>
        <w:tc>
          <w:tcPr>
            <w:tcW w:w="0" w:type="auto"/>
          </w:tcPr>
          <w:p w14:paraId="04D4C65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June 2021</w:t>
            </w:r>
          </w:p>
        </w:tc>
        <w:tc>
          <w:tcPr>
            <w:tcW w:w="0" w:type="auto"/>
          </w:tcPr>
          <w:p w14:paraId="71C9A25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Quality Assessment Scale</w:t>
            </w:r>
          </w:p>
        </w:tc>
        <w:tc>
          <w:tcPr>
            <w:tcW w:w="0" w:type="auto"/>
          </w:tcPr>
          <w:p w14:paraId="5F64C56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Low to medium risk of bias; 22 articles were defined as good quality </w:t>
            </w:r>
            <w:r w:rsidRPr="00425B2E">
              <w:rPr>
                <w:rFonts w:ascii="Times New Roman" w:hAnsi="Times New Roman" w:cs="Times New Roman"/>
                <w:sz w:val="20"/>
                <w:szCs w:val="20"/>
              </w:rPr>
              <w:lastRenderedPageBreak/>
              <w:t>and 3 articles as medium quality</w:t>
            </w:r>
          </w:p>
        </w:tc>
        <w:tc>
          <w:tcPr>
            <w:tcW w:w="0" w:type="auto"/>
          </w:tcPr>
          <w:p w14:paraId="37F6FC3B" w14:textId="77777777" w:rsidR="00A82BD0" w:rsidRPr="00425B2E" w:rsidRDefault="00A82BD0" w:rsidP="002C562F">
            <w:pPr>
              <w:rPr>
                <w:rFonts w:ascii="Times New Roman" w:hAnsi="Times New Roman" w:cs="Times New Roman"/>
                <w:sz w:val="20"/>
                <w:szCs w:val="20"/>
              </w:rPr>
            </w:pPr>
          </w:p>
        </w:tc>
        <w:tc>
          <w:tcPr>
            <w:tcW w:w="0" w:type="auto"/>
          </w:tcPr>
          <w:p w14:paraId="1937332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from Europe (15 studies).</w:t>
            </w:r>
          </w:p>
        </w:tc>
        <w:tc>
          <w:tcPr>
            <w:tcW w:w="0" w:type="auto"/>
          </w:tcPr>
          <w:p w14:paraId="75B2698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Colorectal cancer</w:t>
            </w:r>
          </w:p>
        </w:tc>
        <w:tc>
          <w:tcPr>
            <w:tcW w:w="0" w:type="auto"/>
          </w:tcPr>
          <w:p w14:paraId="58887F98"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Delayed/cancelled screening</w:t>
            </w:r>
          </w:p>
        </w:tc>
        <w:tc>
          <w:tcPr>
            <w:tcW w:w="0" w:type="auto"/>
          </w:tcPr>
          <w:p w14:paraId="0793D2B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w:t>
            </w:r>
          </w:p>
        </w:tc>
        <w:tc>
          <w:tcPr>
            <w:tcW w:w="0" w:type="auto"/>
          </w:tcPr>
          <w:p w14:paraId="4D08ABC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no specification </w:t>
            </w:r>
          </w:p>
        </w:tc>
      </w:tr>
      <w:tr w:rsidR="00425B2E" w:rsidRPr="00425B2E" w14:paraId="728D04BD" w14:textId="77777777" w:rsidTr="00301CE1">
        <w:tc>
          <w:tcPr>
            <w:tcW w:w="0" w:type="auto"/>
          </w:tcPr>
          <w:p w14:paraId="40062FA3"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Mazidimoradi</w:t>
            </w:r>
            <w:proofErr w:type="spellEnd"/>
            <w:r w:rsidRPr="00425B2E">
              <w:rPr>
                <w:rFonts w:ascii="Times New Roman" w:hAnsi="Times New Roman" w:cs="Times New Roman"/>
                <w:sz w:val="20"/>
                <w:szCs w:val="20"/>
              </w:rPr>
              <w:t xml:space="preserve"> A et al.2021</w:t>
            </w:r>
          </w:p>
        </w:tc>
        <w:tc>
          <w:tcPr>
            <w:tcW w:w="0" w:type="auto"/>
          </w:tcPr>
          <w:p w14:paraId="485E4C4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64A0B48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4, PubMed/Medline, </w:t>
            </w:r>
            <w:proofErr w:type="gramStart"/>
            <w:r w:rsidRPr="00425B2E">
              <w:rPr>
                <w:rFonts w:ascii="Times New Roman" w:hAnsi="Times New Roman" w:cs="Times New Roman"/>
                <w:sz w:val="20"/>
                <w:szCs w:val="20"/>
              </w:rPr>
              <w:t>Scopus</w:t>
            </w:r>
            <w:proofErr w:type="gramEnd"/>
            <w:r w:rsidRPr="00425B2E">
              <w:rPr>
                <w:rFonts w:ascii="Times New Roman" w:hAnsi="Times New Roman" w:cs="Times New Roman"/>
                <w:sz w:val="20"/>
                <w:szCs w:val="20"/>
              </w:rPr>
              <w:t xml:space="preserve"> and Web of Science</w:t>
            </w:r>
          </w:p>
        </w:tc>
        <w:tc>
          <w:tcPr>
            <w:tcW w:w="0" w:type="auto"/>
          </w:tcPr>
          <w:p w14:paraId="043B7BF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observational study design</w:t>
            </w:r>
          </w:p>
        </w:tc>
        <w:tc>
          <w:tcPr>
            <w:tcW w:w="0" w:type="auto"/>
          </w:tcPr>
          <w:p w14:paraId="7910489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Retrospective cohort, service evaluation, national survey, cross-sectional, web-</w:t>
            </w:r>
            <w:proofErr w:type="gramStart"/>
            <w:r w:rsidRPr="00425B2E">
              <w:rPr>
                <w:rFonts w:ascii="Times New Roman" w:hAnsi="Times New Roman" w:cs="Times New Roman"/>
                <w:sz w:val="20"/>
                <w:szCs w:val="20"/>
              </w:rPr>
              <w:t>based</w:t>
            </w:r>
            <w:proofErr w:type="gramEnd"/>
            <w:r w:rsidRPr="00425B2E">
              <w:rPr>
                <w:rFonts w:ascii="Times New Roman" w:hAnsi="Times New Roman" w:cs="Times New Roman"/>
                <w:sz w:val="20"/>
                <w:szCs w:val="20"/>
              </w:rPr>
              <w:t xml:space="preserve"> and online survey, research letter, retrospective review, descriptive analysis, </w:t>
            </w:r>
            <w:proofErr w:type="spellStart"/>
            <w:r w:rsidRPr="00425B2E">
              <w:rPr>
                <w:rFonts w:ascii="Times New Roman" w:hAnsi="Times New Roman" w:cs="Times New Roman"/>
                <w:sz w:val="20"/>
                <w:szCs w:val="20"/>
              </w:rPr>
              <w:t>ambispective</w:t>
            </w:r>
            <w:proofErr w:type="spellEnd"/>
            <w:r w:rsidRPr="00425B2E">
              <w:rPr>
                <w:rFonts w:ascii="Times New Roman" w:hAnsi="Times New Roman" w:cs="Times New Roman"/>
                <w:sz w:val="20"/>
                <w:szCs w:val="20"/>
              </w:rPr>
              <w:t xml:space="preserve"> analysis</w:t>
            </w:r>
          </w:p>
        </w:tc>
        <w:tc>
          <w:tcPr>
            <w:tcW w:w="0" w:type="auto"/>
          </w:tcPr>
          <w:p w14:paraId="00BCAA3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43</w:t>
            </w:r>
          </w:p>
        </w:tc>
        <w:tc>
          <w:tcPr>
            <w:tcW w:w="0" w:type="auto"/>
          </w:tcPr>
          <w:p w14:paraId="60DB854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June, 2021</w:t>
            </w:r>
          </w:p>
        </w:tc>
        <w:tc>
          <w:tcPr>
            <w:tcW w:w="0" w:type="auto"/>
          </w:tcPr>
          <w:p w14:paraId="6093F71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Quality Assessment Scale</w:t>
            </w:r>
          </w:p>
        </w:tc>
        <w:tc>
          <w:tcPr>
            <w:tcW w:w="0" w:type="auto"/>
          </w:tcPr>
          <w:p w14:paraId="277A0E0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Low to moderate risk of bias; 22 articles defined as good quality and 16 articles as medium quality, 5 as poor quality</w:t>
            </w:r>
          </w:p>
        </w:tc>
        <w:tc>
          <w:tcPr>
            <w:tcW w:w="0" w:type="auto"/>
          </w:tcPr>
          <w:p w14:paraId="107A28D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0" w:type="auto"/>
          </w:tcPr>
          <w:p w14:paraId="397DC6A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most eligible studies have</w:t>
            </w:r>
          </w:p>
          <w:p w14:paraId="293BBD6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been conducted in European countries 38 articles as </w:t>
            </w:r>
            <w:proofErr w:type="gramStart"/>
            <w:r w:rsidRPr="00425B2E">
              <w:rPr>
                <w:rFonts w:ascii="Times New Roman" w:hAnsi="Times New Roman" w:cs="Times New Roman"/>
                <w:sz w:val="20"/>
                <w:szCs w:val="20"/>
              </w:rPr>
              <w:t>well</w:t>
            </w:r>
            <w:proofErr w:type="gramEnd"/>
          </w:p>
          <w:p w14:paraId="73DD069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as India and China.</w:t>
            </w:r>
          </w:p>
        </w:tc>
        <w:tc>
          <w:tcPr>
            <w:tcW w:w="0" w:type="auto"/>
          </w:tcPr>
          <w:p w14:paraId="0153566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Colorectal cancer</w:t>
            </w:r>
          </w:p>
        </w:tc>
        <w:tc>
          <w:tcPr>
            <w:tcW w:w="0" w:type="auto"/>
          </w:tcPr>
          <w:p w14:paraId="75259AA1"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Delay/cancellation of treatment </w:t>
            </w:r>
          </w:p>
          <w:p w14:paraId="3EAA1910"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Modification of treatment </w:t>
            </w:r>
          </w:p>
          <w:p w14:paraId="1E904285"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Delayed/cancelled </w:t>
            </w:r>
            <w:proofErr w:type="gramStart"/>
            <w:r w:rsidRPr="00425B2E">
              <w:rPr>
                <w:rFonts w:ascii="Times New Roman" w:hAnsi="Times New Roman" w:cs="Times New Roman"/>
                <w:sz w:val="20"/>
                <w:szCs w:val="20"/>
              </w:rPr>
              <w:t>screening</w:t>
            </w:r>
            <w:proofErr w:type="gramEnd"/>
            <w:r w:rsidRPr="00425B2E">
              <w:rPr>
                <w:rFonts w:ascii="Times New Roman" w:hAnsi="Times New Roman" w:cs="Times New Roman"/>
                <w:sz w:val="20"/>
                <w:szCs w:val="20"/>
              </w:rPr>
              <w:t xml:space="preserve"> </w:t>
            </w:r>
          </w:p>
          <w:p w14:paraId="1F54BBA4"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Reduced diagnoses</w:t>
            </w:r>
          </w:p>
        </w:tc>
        <w:tc>
          <w:tcPr>
            <w:tcW w:w="0" w:type="auto"/>
          </w:tcPr>
          <w:p w14:paraId="10AF357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w:t>
            </w:r>
          </w:p>
        </w:tc>
        <w:tc>
          <w:tcPr>
            <w:tcW w:w="0" w:type="auto"/>
          </w:tcPr>
          <w:p w14:paraId="2CA289C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no specification </w:t>
            </w:r>
          </w:p>
        </w:tc>
      </w:tr>
      <w:tr w:rsidR="00425B2E" w:rsidRPr="00425B2E" w14:paraId="47A35002" w14:textId="77777777" w:rsidTr="00301CE1">
        <w:tc>
          <w:tcPr>
            <w:tcW w:w="0" w:type="auto"/>
          </w:tcPr>
          <w:p w14:paraId="26FBB841"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Momenimovahed</w:t>
            </w:r>
            <w:proofErr w:type="spellEnd"/>
            <w:r w:rsidRPr="00425B2E">
              <w:rPr>
                <w:rFonts w:ascii="Times New Roman" w:hAnsi="Times New Roman" w:cs="Times New Roman"/>
                <w:sz w:val="20"/>
                <w:szCs w:val="20"/>
              </w:rPr>
              <w:t xml:space="preserve"> Z et al. 2021</w:t>
            </w:r>
          </w:p>
        </w:tc>
        <w:tc>
          <w:tcPr>
            <w:tcW w:w="0" w:type="auto"/>
          </w:tcPr>
          <w:p w14:paraId="21D8572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 and meta-synthesis</w:t>
            </w:r>
          </w:p>
        </w:tc>
        <w:tc>
          <w:tcPr>
            <w:tcW w:w="0" w:type="auto"/>
          </w:tcPr>
          <w:p w14:paraId="039530B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 PubMed, Web of Science and Scopus</w:t>
            </w:r>
          </w:p>
        </w:tc>
        <w:tc>
          <w:tcPr>
            <w:tcW w:w="0" w:type="auto"/>
          </w:tcPr>
          <w:p w14:paraId="0D7AAE6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Original study  </w:t>
            </w:r>
          </w:p>
        </w:tc>
        <w:tc>
          <w:tcPr>
            <w:tcW w:w="0" w:type="auto"/>
          </w:tcPr>
          <w:p w14:paraId="3680872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Cross-sectional, cohort study, qualitative, RCT</w:t>
            </w:r>
          </w:p>
        </w:tc>
        <w:tc>
          <w:tcPr>
            <w:tcW w:w="0" w:type="auto"/>
          </w:tcPr>
          <w:p w14:paraId="7BCE64D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55</w:t>
            </w:r>
          </w:p>
        </w:tc>
        <w:tc>
          <w:tcPr>
            <w:tcW w:w="0" w:type="auto"/>
          </w:tcPr>
          <w:p w14:paraId="37FFA5B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End of June 2021</w:t>
            </w:r>
          </w:p>
        </w:tc>
        <w:tc>
          <w:tcPr>
            <w:tcW w:w="0" w:type="auto"/>
          </w:tcPr>
          <w:p w14:paraId="6584F8A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0" w:type="auto"/>
          </w:tcPr>
          <w:p w14:paraId="3945029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2780B9A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0" w:type="auto"/>
          </w:tcPr>
          <w:p w14:paraId="105F76B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US and Europe</w:t>
            </w:r>
          </w:p>
        </w:tc>
        <w:tc>
          <w:tcPr>
            <w:tcW w:w="0" w:type="auto"/>
          </w:tcPr>
          <w:p w14:paraId="3959262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and cancer-specific information  </w:t>
            </w:r>
          </w:p>
        </w:tc>
        <w:tc>
          <w:tcPr>
            <w:tcW w:w="0" w:type="auto"/>
          </w:tcPr>
          <w:p w14:paraId="2C19E623"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 xml:space="preserve">Psychological distress </w:t>
            </w:r>
          </w:p>
        </w:tc>
        <w:tc>
          <w:tcPr>
            <w:tcW w:w="0" w:type="auto"/>
          </w:tcPr>
          <w:p w14:paraId="789E8E2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w:t>
            </w:r>
          </w:p>
        </w:tc>
        <w:tc>
          <w:tcPr>
            <w:tcW w:w="0" w:type="auto"/>
          </w:tcPr>
          <w:p w14:paraId="75BF516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no specification </w:t>
            </w:r>
          </w:p>
        </w:tc>
      </w:tr>
      <w:tr w:rsidR="00425B2E" w:rsidRPr="00425B2E" w14:paraId="696E39D0" w14:textId="77777777" w:rsidTr="00301CE1">
        <w:tc>
          <w:tcPr>
            <w:tcW w:w="0" w:type="auto"/>
          </w:tcPr>
          <w:p w14:paraId="5F414A5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Mostafaei A et al. 2022</w:t>
            </w:r>
          </w:p>
        </w:tc>
        <w:tc>
          <w:tcPr>
            <w:tcW w:w="0" w:type="auto"/>
          </w:tcPr>
          <w:p w14:paraId="66CE083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 and meta-synthesis</w:t>
            </w:r>
          </w:p>
        </w:tc>
        <w:tc>
          <w:tcPr>
            <w:tcW w:w="0" w:type="auto"/>
          </w:tcPr>
          <w:p w14:paraId="091DA4D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9, MEDLINE (via</w:t>
            </w:r>
          </w:p>
          <w:p w14:paraId="514A49F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Ovid), Embase, </w:t>
            </w:r>
            <w:proofErr w:type="spellStart"/>
            <w:r w:rsidRPr="00425B2E">
              <w:rPr>
                <w:rFonts w:ascii="Times New Roman" w:hAnsi="Times New Roman" w:cs="Times New Roman"/>
                <w:sz w:val="20"/>
                <w:szCs w:val="20"/>
              </w:rPr>
              <w:t>Pubmed</w:t>
            </w:r>
            <w:proofErr w:type="spellEnd"/>
            <w:r w:rsidRPr="00425B2E">
              <w:rPr>
                <w:rFonts w:ascii="Times New Roman" w:hAnsi="Times New Roman" w:cs="Times New Roman"/>
                <w:sz w:val="20"/>
                <w:szCs w:val="20"/>
              </w:rPr>
              <w:t xml:space="preserve">, </w:t>
            </w:r>
            <w:proofErr w:type="spellStart"/>
            <w:r w:rsidRPr="00425B2E">
              <w:rPr>
                <w:rFonts w:ascii="Times New Roman" w:hAnsi="Times New Roman" w:cs="Times New Roman"/>
                <w:sz w:val="20"/>
                <w:szCs w:val="20"/>
              </w:rPr>
              <w:t>Cinahl</w:t>
            </w:r>
            <w:proofErr w:type="spellEnd"/>
            <w:r w:rsidRPr="00425B2E">
              <w:rPr>
                <w:rFonts w:ascii="Times New Roman" w:hAnsi="Times New Roman" w:cs="Times New Roman"/>
                <w:sz w:val="20"/>
                <w:szCs w:val="20"/>
              </w:rPr>
              <w:t xml:space="preserve"> (via </w:t>
            </w:r>
            <w:proofErr w:type="spellStart"/>
            <w:r w:rsidRPr="00425B2E">
              <w:rPr>
                <w:rFonts w:ascii="Times New Roman" w:hAnsi="Times New Roman" w:cs="Times New Roman"/>
                <w:sz w:val="20"/>
                <w:szCs w:val="20"/>
              </w:rPr>
              <w:t>Ebsco</w:t>
            </w:r>
            <w:proofErr w:type="spellEnd"/>
            <w:r w:rsidRPr="00425B2E">
              <w:rPr>
                <w:rFonts w:ascii="Times New Roman" w:hAnsi="Times New Roman" w:cs="Times New Roman"/>
                <w:sz w:val="20"/>
                <w:szCs w:val="20"/>
              </w:rPr>
              <w:t xml:space="preserve">), </w:t>
            </w:r>
            <w:proofErr w:type="spellStart"/>
            <w:r w:rsidRPr="00425B2E">
              <w:rPr>
                <w:rFonts w:ascii="Times New Roman" w:hAnsi="Times New Roman" w:cs="Times New Roman"/>
                <w:sz w:val="20"/>
                <w:szCs w:val="20"/>
              </w:rPr>
              <w:t>PsycInfo</w:t>
            </w:r>
            <w:proofErr w:type="spellEnd"/>
          </w:p>
          <w:p w14:paraId="2A044B7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w:t>
            </w:r>
            <w:proofErr w:type="gramStart"/>
            <w:r w:rsidRPr="00425B2E">
              <w:rPr>
                <w:rFonts w:ascii="Times New Roman" w:hAnsi="Times New Roman" w:cs="Times New Roman"/>
                <w:sz w:val="20"/>
                <w:szCs w:val="20"/>
              </w:rPr>
              <w:t>via</w:t>
            </w:r>
            <w:proofErr w:type="gramEnd"/>
            <w:r w:rsidRPr="00425B2E">
              <w:rPr>
                <w:rFonts w:ascii="Times New Roman" w:hAnsi="Times New Roman" w:cs="Times New Roman"/>
                <w:sz w:val="20"/>
                <w:szCs w:val="20"/>
              </w:rPr>
              <w:t xml:space="preserve"> </w:t>
            </w:r>
            <w:proofErr w:type="spellStart"/>
            <w:r w:rsidRPr="00425B2E">
              <w:rPr>
                <w:rFonts w:ascii="Times New Roman" w:hAnsi="Times New Roman" w:cs="Times New Roman"/>
                <w:sz w:val="20"/>
                <w:szCs w:val="20"/>
              </w:rPr>
              <w:t>Ebsco</w:t>
            </w:r>
            <w:proofErr w:type="spellEnd"/>
            <w:r w:rsidRPr="00425B2E">
              <w:rPr>
                <w:rFonts w:ascii="Times New Roman" w:hAnsi="Times New Roman" w:cs="Times New Roman"/>
                <w:sz w:val="20"/>
                <w:szCs w:val="20"/>
              </w:rPr>
              <w:t>), Scopus, ISI Web of Knowledge, Cochrane</w:t>
            </w:r>
          </w:p>
          <w:p w14:paraId="01D0F48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Library, and Google Scholar</w:t>
            </w:r>
          </w:p>
        </w:tc>
        <w:tc>
          <w:tcPr>
            <w:tcW w:w="0" w:type="auto"/>
          </w:tcPr>
          <w:p w14:paraId="4842552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 including phenomenology, ethnography, case studies and grounded theory</w:t>
            </w:r>
          </w:p>
        </w:tc>
        <w:tc>
          <w:tcPr>
            <w:tcW w:w="0" w:type="auto"/>
          </w:tcPr>
          <w:p w14:paraId="33CABA0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Open-ended questions within a cross-sectional quantitative study, mixed-methods design, grounded theory, scenario-based approach </w:t>
            </w:r>
          </w:p>
        </w:tc>
        <w:tc>
          <w:tcPr>
            <w:tcW w:w="0" w:type="auto"/>
          </w:tcPr>
          <w:p w14:paraId="034E7F4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22</w:t>
            </w:r>
          </w:p>
        </w:tc>
        <w:tc>
          <w:tcPr>
            <w:tcW w:w="0" w:type="auto"/>
          </w:tcPr>
          <w:p w14:paraId="7574674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June 2021</w:t>
            </w:r>
          </w:p>
        </w:tc>
        <w:tc>
          <w:tcPr>
            <w:tcW w:w="0" w:type="auto"/>
          </w:tcPr>
          <w:p w14:paraId="0DAB155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JBI-Qualitative Appraisal Instrument, a score of seven and above was qualified as high quality </w:t>
            </w:r>
          </w:p>
        </w:tc>
        <w:tc>
          <w:tcPr>
            <w:tcW w:w="0" w:type="auto"/>
          </w:tcPr>
          <w:p w14:paraId="775F8A6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score varied from 4 to 10, with 16 studies evaluate to be at low risk of bias</w:t>
            </w:r>
          </w:p>
        </w:tc>
        <w:tc>
          <w:tcPr>
            <w:tcW w:w="0" w:type="auto"/>
          </w:tcPr>
          <w:p w14:paraId="274D16F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0" w:type="auto"/>
          </w:tcPr>
          <w:p w14:paraId="5376C64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in US, Canadian and European context</w:t>
            </w:r>
          </w:p>
        </w:tc>
        <w:tc>
          <w:tcPr>
            <w:tcW w:w="0" w:type="auto"/>
          </w:tcPr>
          <w:p w14:paraId="0EA1E67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type, and 5 cancer-specific </w:t>
            </w:r>
          </w:p>
        </w:tc>
        <w:tc>
          <w:tcPr>
            <w:tcW w:w="0" w:type="auto"/>
          </w:tcPr>
          <w:p w14:paraId="7412438E"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Telehealth</w:t>
            </w:r>
          </w:p>
        </w:tc>
        <w:tc>
          <w:tcPr>
            <w:tcW w:w="0" w:type="auto"/>
          </w:tcPr>
          <w:p w14:paraId="7BB69BD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Meta-synthesis. Qualitative. Primary author`s interpretations were transferred to MAXQDA software version 10 and further analyzed using open coding to develop categories. Level of credibility was allocated based on risk of bias </w:t>
            </w:r>
            <w:r w:rsidRPr="00425B2E">
              <w:rPr>
                <w:rFonts w:ascii="Times New Roman" w:hAnsi="Times New Roman" w:cs="Times New Roman"/>
                <w:sz w:val="20"/>
                <w:szCs w:val="20"/>
              </w:rPr>
              <w:lastRenderedPageBreak/>
              <w:t xml:space="preserve">assessment, and </w:t>
            </w:r>
            <w:proofErr w:type="spellStart"/>
            <w:r w:rsidRPr="00425B2E">
              <w:rPr>
                <w:rFonts w:ascii="Times New Roman" w:hAnsi="Times New Roman" w:cs="Times New Roman"/>
                <w:sz w:val="20"/>
                <w:szCs w:val="20"/>
              </w:rPr>
              <w:t>ConQual</w:t>
            </w:r>
            <w:proofErr w:type="spellEnd"/>
            <w:r w:rsidRPr="00425B2E">
              <w:rPr>
                <w:rFonts w:ascii="Times New Roman" w:hAnsi="Times New Roman" w:cs="Times New Roman"/>
                <w:sz w:val="20"/>
                <w:szCs w:val="20"/>
              </w:rPr>
              <w:t xml:space="preserve"> approach was used to grade the findings.</w:t>
            </w:r>
          </w:p>
        </w:tc>
        <w:tc>
          <w:tcPr>
            <w:tcW w:w="0" w:type="auto"/>
          </w:tcPr>
          <w:p w14:paraId="2786621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No test, no specification</w:t>
            </w:r>
          </w:p>
        </w:tc>
      </w:tr>
      <w:tr w:rsidR="00425B2E" w:rsidRPr="00425B2E" w14:paraId="04D9795C" w14:textId="77777777" w:rsidTr="00301CE1">
        <w:tc>
          <w:tcPr>
            <w:tcW w:w="0" w:type="auto"/>
          </w:tcPr>
          <w:p w14:paraId="44ACCD82"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Moujaess</w:t>
            </w:r>
            <w:proofErr w:type="spellEnd"/>
            <w:r w:rsidRPr="00425B2E">
              <w:rPr>
                <w:rFonts w:ascii="Times New Roman" w:hAnsi="Times New Roman" w:cs="Times New Roman"/>
                <w:sz w:val="20"/>
                <w:szCs w:val="20"/>
              </w:rPr>
              <w:t xml:space="preserve"> E et al. 2020</w:t>
            </w:r>
          </w:p>
        </w:tc>
        <w:tc>
          <w:tcPr>
            <w:tcW w:w="0" w:type="auto"/>
          </w:tcPr>
          <w:p w14:paraId="3454D21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350D6CD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 PubMed</w:t>
            </w:r>
          </w:p>
        </w:tc>
        <w:tc>
          <w:tcPr>
            <w:tcW w:w="0" w:type="auto"/>
          </w:tcPr>
          <w:p w14:paraId="5F163B5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study design</w:t>
            </w:r>
          </w:p>
        </w:tc>
        <w:tc>
          <w:tcPr>
            <w:tcW w:w="0" w:type="auto"/>
          </w:tcPr>
          <w:p w14:paraId="72EE74E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Mainly short editorials, letters, correspondence or comments, and cohort studies (n=10- retrospective, prospective or cross-sectional analysis) as well as 9 case reports and one case series.</w:t>
            </w:r>
          </w:p>
        </w:tc>
        <w:tc>
          <w:tcPr>
            <w:tcW w:w="0" w:type="auto"/>
          </w:tcPr>
          <w:p w14:paraId="4106CF8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88</w:t>
            </w:r>
          </w:p>
        </w:tc>
        <w:tc>
          <w:tcPr>
            <w:tcW w:w="0" w:type="auto"/>
          </w:tcPr>
          <w:p w14:paraId="3D5353C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April 5</w:t>
            </w:r>
            <w:r w:rsidRPr="00425B2E">
              <w:rPr>
                <w:rFonts w:ascii="Times New Roman" w:hAnsi="Times New Roman" w:cs="Times New Roman"/>
                <w:sz w:val="20"/>
                <w:szCs w:val="20"/>
                <w:vertAlign w:val="superscript"/>
              </w:rPr>
              <w:t>th</w:t>
            </w:r>
            <w:r w:rsidRPr="00425B2E">
              <w:rPr>
                <w:rFonts w:ascii="Times New Roman" w:hAnsi="Times New Roman" w:cs="Times New Roman"/>
                <w:sz w:val="20"/>
                <w:szCs w:val="20"/>
              </w:rPr>
              <w:t xml:space="preserve"> 2020</w:t>
            </w:r>
          </w:p>
        </w:tc>
        <w:tc>
          <w:tcPr>
            <w:tcW w:w="0" w:type="auto"/>
          </w:tcPr>
          <w:p w14:paraId="40C1601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applied</w:t>
            </w:r>
          </w:p>
        </w:tc>
        <w:tc>
          <w:tcPr>
            <w:tcW w:w="0" w:type="auto"/>
          </w:tcPr>
          <w:p w14:paraId="5591378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3F0C7E6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0" w:type="auto"/>
          </w:tcPr>
          <w:p w14:paraId="5D5A040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most from China and Italy (52 of 88 studies), US (13%), France (8%), UK (6%) and other countries. </w:t>
            </w:r>
          </w:p>
        </w:tc>
        <w:tc>
          <w:tcPr>
            <w:tcW w:w="0" w:type="auto"/>
          </w:tcPr>
          <w:p w14:paraId="6158FC0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0" w:type="auto"/>
          </w:tcPr>
          <w:p w14:paraId="2DCA3619"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Modification of treatment</w:t>
            </w:r>
          </w:p>
          <w:p w14:paraId="418A1979" w14:textId="77777777" w:rsidR="00A82BD0" w:rsidRPr="00425B2E" w:rsidRDefault="00A82BD0" w:rsidP="002C562F">
            <w:pPr>
              <w:pStyle w:val="ListParagraph"/>
              <w:ind w:left="360"/>
              <w:rPr>
                <w:rFonts w:ascii="Times New Roman" w:hAnsi="Times New Roman" w:cs="Times New Roman"/>
                <w:sz w:val="20"/>
                <w:szCs w:val="20"/>
              </w:rPr>
            </w:pPr>
          </w:p>
          <w:p w14:paraId="6A00203B"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Other- service restructure/mitigation</w:t>
            </w:r>
          </w:p>
        </w:tc>
        <w:tc>
          <w:tcPr>
            <w:tcW w:w="0" w:type="auto"/>
          </w:tcPr>
          <w:p w14:paraId="21E1592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w:t>
            </w:r>
          </w:p>
        </w:tc>
        <w:tc>
          <w:tcPr>
            <w:tcW w:w="0" w:type="auto"/>
          </w:tcPr>
          <w:p w14:paraId="5D258E8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no specification </w:t>
            </w:r>
          </w:p>
        </w:tc>
      </w:tr>
      <w:tr w:rsidR="00425B2E" w:rsidRPr="00425B2E" w14:paraId="33D361B5" w14:textId="77777777" w:rsidTr="00301CE1">
        <w:tc>
          <w:tcPr>
            <w:tcW w:w="0" w:type="auto"/>
          </w:tcPr>
          <w:p w14:paraId="26116742"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Muls</w:t>
            </w:r>
            <w:proofErr w:type="spellEnd"/>
            <w:r w:rsidRPr="00425B2E">
              <w:rPr>
                <w:rFonts w:ascii="Times New Roman" w:hAnsi="Times New Roman" w:cs="Times New Roman"/>
                <w:sz w:val="20"/>
                <w:szCs w:val="20"/>
              </w:rPr>
              <w:t xml:space="preserve"> A et al. 2022</w:t>
            </w:r>
          </w:p>
        </w:tc>
        <w:tc>
          <w:tcPr>
            <w:tcW w:w="0" w:type="auto"/>
          </w:tcPr>
          <w:p w14:paraId="04B3289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68290BF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5, EMBASE, Global Health, HMIC, </w:t>
            </w:r>
            <w:proofErr w:type="spellStart"/>
            <w:r w:rsidRPr="00425B2E">
              <w:rPr>
                <w:rFonts w:ascii="Times New Roman" w:hAnsi="Times New Roman" w:cs="Times New Roman"/>
                <w:sz w:val="20"/>
                <w:szCs w:val="20"/>
              </w:rPr>
              <w:t>PsychINFO</w:t>
            </w:r>
            <w:proofErr w:type="spellEnd"/>
            <w:r w:rsidRPr="00425B2E">
              <w:rPr>
                <w:rFonts w:ascii="Times New Roman" w:hAnsi="Times New Roman" w:cs="Times New Roman"/>
                <w:sz w:val="20"/>
                <w:szCs w:val="20"/>
              </w:rPr>
              <w:t>, CINAHL</w:t>
            </w:r>
          </w:p>
        </w:tc>
        <w:tc>
          <w:tcPr>
            <w:tcW w:w="0" w:type="auto"/>
          </w:tcPr>
          <w:p w14:paraId="09BDA84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quantitative, and mixed method primary research, including prospective </w:t>
            </w:r>
            <w:proofErr w:type="spellStart"/>
            <w:r w:rsidRPr="00425B2E">
              <w:rPr>
                <w:rFonts w:ascii="Times New Roman" w:hAnsi="Times New Roman" w:cs="Times New Roman"/>
                <w:sz w:val="20"/>
                <w:szCs w:val="20"/>
              </w:rPr>
              <w:t>obestional</w:t>
            </w:r>
            <w:proofErr w:type="spellEnd"/>
            <w:r w:rsidRPr="00425B2E">
              <w:rPr>
                <w:rFonts w:ascii="Times New Roman" w:hAnsi="Times New Roman" w:cs="Times New Roman"/>
                <w:sz w:val="20"/>
                <w:szCs w:val="20"/>
              </w:rPr>
              <w:t xml:space="preserve"> cohort, cross-sectional</w:t>
            </w:r>
          </w:p>
        </w:tc>
        <w:tc>
          <w:tcPr>
            <w:tcW w:w="0" w:type="auto"/>
          </w:tcPr>
          <w:p w14:paraId="4BEE5F1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43 </w:t>
            </w:r>
            <w:proofErr w:type="spellStart"/>
            <w:r w:rsidRPr="00425B2E">
              <w:rPr>
                <w:rFonts w:ascii="Times New Roman" w:hAnsi="Times New Roman" w:cs="Times New Roman"/>
                <w:sz w:val="20"/>
                <w:szCs w:val="20"/>
              </w:rPr>
              <w:t>quantiative</w:t>
            </w:r>
            <w:proofErr w:type="spellEnd"/>
            <w:r w:rsidRPr="00425B2E">
              <w:rPr>
                <w:rFonts w:ascii="Times New Roman" w:hAnsi="Times New Roman" w:cs="Times New Roman"/>
                <w:sz w:val="20"/>
                <w:szCs w:val="20"/>
              </w:rPr>
              <w:t xml:space="preserve"> with a survey method approach, 6 qualitative and 4 used a mixed method design. Primarily cross-sectional cohorts. RCTs, non-randomized controlled/crossover trials, case control studies, case reports, observational studies.  </w:t>
            </w:r>
          </w:p>
        </w:tc>
        <w:tc>
          <w:tcPr>
            <w:tcW w:w="0" w:type="auto"/>
          </w:tcPr>
          <w:p w14:paraId="12C2323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51</w:t>
            </w:r>
          </w:p>
        </w:tc>
        <w:tc>
          <w:tcPr>
            <w:tcW w:w="0" w:type="auto"/>
          </w:tcPr>
          <w:p w14:paraId="3F0D71C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October 2021</w:t>
            </w:r>
          </w:p>
        </w:tc>
        <w:tc>
          <w:tcPr>
            <w:tcW w:w="0" w:type="auto"/>
          </w:tcPr>
          <w:p w14:paraId="01D2943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Mixed Methods Appraisal Tool (MMAT)</w:t>
            </w:r>
          </w:p>
        </w:tc>
        <w:tc>
          <w:tcPr>
            <w:tcW w:w="0" w:type="auto"/>
          </w:tcPr>
          <w:p w14:paraId="068BFEC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Most of the studies received a</w:t>
            </w:r>
          </w:p>
          <w:p w14:paraId="43BA167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medium score, 16 studies (30%) scored </w:t>
            </w:r>
            <w:proofErr w:type="gramStart"/>
            <w:r w:rsidRPr="00425B2E">
              <w:rPr>
                <w:rFonts w:ascii="Times New Roman" w:hAnsi="Times New Roman" w:cs="Times New Roman"/>
                <w:sz w:val="20"/>
                <w:szCs w:val="20"/>
              </w:rPr>
              <w:t>four</w:t>
            </w:r>
            <w:proofErr w:type="gramEnd"/>
          </w:p>
          <w:p w14:paraId="54FD0C4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or five stars.</w:t>
            </w:r>
          </w:p>
          <w:p w14:paraId="0ACD7CD4" w14:textId="77777777" w:rsidR="00A82BD0" w:rsidRPr="00425B2E" w:rsidRDefault="00A82BD0" w:rsidP="002C562F">
            <w:pPr>
              <w:rPr>
                <w:rFonts w:ascii="Times New Roman" w:hAnsi="Times New Roman" w:cs="Times New Roman"/>
                <w:sz w:val="20"/>
                <w:szCs w:val="20"/>
              </w:rPr>
            </w:pPr>
          </w:p>
          <w:p w14:paraId="083A93D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Majority of papers acquired a score of 2 (15 studies) or 3 (17 studies) out of a maximum 5 score. Limitations </w:t>
            </w:r>
            <w:r w:rsidRPr="00425B2E">
              <w:rPr>
                <w:rFonts w:ascii="Times New Roman" w:hAnsi="Times New Roman" w:cs="Times New Roman"/>
                <w:sz w:val="20"/>
                <w:szCs w:val="20"/>
              </w:rPr>
              <w:lastRenderedPageBreak/>
              <w:t xml:space="preserve">included small samples, non-representative samples, lack of detail relating to cancer types and treatment and methodological flaws </w:t>
            </w:r>
          </w:p>
        </w:tc>
        <w:tc>
          <w:tcPr>
            <w:tcW w:w="0" w:type="auto"/>
          </w:tcPr>
          <w:p w14:paraId="4A46ECEF" w14:textId="77777777" w:rsidR="00A82BD0" w:rsidRPr="00425B2E" w:rsidRDefault="00A82BD0" w:rsidP="002C562F">
            <w:pPr>
              <w:rPr>
                <w:rFonts w:ascii="Times New Roman" w:hAnsi="Times New Roman" w:cs="Times New Roman"/>
                <w:sz w:val="20"/>
                <w:szCs w:val="20"/>
              </w:rPr>
            </w:pPr>
          </w:p>
        </w:tc>
        <w:tc>
          <w:tcPr>
            <w:tcW w:w="0" w:type="auto"/>
          </w:tcPr>
          <w:p w14:paraId="1DFC656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21 countries</w:t>
            </w:r>
          </w:p>
        </w:tc>
        <w:tc>
          <w:tcPr>
            <w:tcW w:w="0" w:type="auto"/>
          </w:tcPr>
          <w:p w14:paraId="76CA7BA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Various cancer types (52%, 27 studies), 48 cancer specific. </w:t>
            </w:r>
          </w:p>
        </w:tc>
        <w:tc>
          <w:tcPr>
            <w:tcW w:w="0" w:type="auto"/>
          </w:tcPr>
          <w:p w14:paraId="50F5A235"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Emotional and psychological impact</w:t>
            </w:r>
          </w:p>
        </w:tc>
        <w:tc>
          <w:tcPr>
            <w:tcW w:w="0" w:type="auto"/>
          </w:tcPr>
          <w:p w14:paraId="7A5CB97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Meta-synthesis. The</w:t>
            </w:r>
          </w:p>
          <w:p w14:paraId="5244383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process involved identifying key concepts from studies and </w:t>
            </w:r>
            <w:proofErr w:type="gramStart"/>
            <w:r w:rsidRPr="00425B2E">
              <w:rPr>
                <w:rFonts w:ascii="Times New Roman" w:hAnsi="Times New Roman" w:cs="Times New Roman"/>
                <w:sz w:val="20"/>
                <w:szCs w:val="20"/>
              </w:rPr>
              <w:t>translating</w:t>
            </w:r>
            <w:proofErr w:type="gramEnd"/>
          </w:p>
          <w:p w14:paraId="1E2D672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them into one another. The term “translating” refers to the</w:t>
            </w:r>
          </w:p>
          <w:p w14:paraId="4EDA2BF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process of extracting concepts from one study and acknowledging</w:t>
            </w:r>
          </w:p>
          <w:p w14:paraId="22D5677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same concept in another study even if the </w:t>
            </w:r>
            <w:r w:rsidRPr="00425B2E">
              <w:rPr>
                <w:rFonts w:ascii="Times New Roman" w:hAnsi="Times New Roman" w:cs="Times New Roman"/>
                <w:sz w:val="20"/>
                <w:szCs w:val="20"/>
              </w:rPr>
              <w:lastRenderedPageBreak/>
              <w:t xml:space="preserve">concepts </w:t>
            </w:r>
            <w:proofErr w:type="gramStart"/>
            <w:r w:rsidRPr="00425B2E">
              <w:rPr>
                <w:rFonts w:ascii="Times New Roman" w:hAnsi="Times New Roman" w:cs="Times New Roman"/>
                <w:sz w:val="20"/>
                <w:szCs w:val="20"/>
              </w:rPr>
              <w:t>are</w:t>
            </w:r>
            <w:proofErr w:type="gramEnd"/>
          </w:p>
          <w:p w14:paraId="6FEE232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expressed in different words. </w:t>
            </w:r>
          </w:p>
          <w:p w14:paraId="1DC88058" w14:textId="77777777" w:rsidR="00A82BD0" w:rsidRPr="00425B2E" w:rsidRDefault="00A82BD0" w:rsidP="002C562F">
            <w:pPr>
              <w:rPr>
                <w:rFonts w:ascii="Times New Roman" w:hAnsi="Times New Roman" w:cs="Times New Roman"/>
                <w:sz w:val="20"/>
                <w:szCs w:val="20"/>
              </w:rPr>
            </w:pPr>
          </w:p>
        </w:tc>
        <w:tc>
          <w:tcPr>
            <w:tcW w:w="0" w:type="auto"/>
          </w:tcPr>
          <w:p w14:paraId="2FF0615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No test, studies used many different outcome measures</w:t>
            </w:r>
          </w:p>
        </w:tc>
      </w:tr>
      <w:tr w:rsidR="00425B2E" w:rsidRPr="00425B2E" w14:paraId="58650359" w14:textId="77777777" w:rsidTr="00301CE1">
        <w:tc>
          <w:tcPr>
            <w:tcW w:w="0" w:type="auto"/>
          </w:tcPr>
          <w:p w14:paraId="4F58367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Murphy A et al. 2022</w:t>
            </w:r>
          </w:p>
        </w:tc>
        <w:tc>
          <w:tcPr>
            <w:tcW w:w="0" w:type="auto"/>
          </w:tcPr>
          <w:p w14:paraId="062D772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1940CE7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5, CINAHL, Medline, PsycINFO, </w:t>
            </w:r>
            <w:proofErr w:type="spellStart"/>
            <w:r w:rsidRPr="00425B2E">
              <w:rPr>
                <w:rFonts w:ascii="Times New Roman" w:hAnsi="Times New Roman" w:cs="Times New Roman"/>
                <w:sz w:val="20"/>
                <w:szCs w:val="20"/>
              </w:rPr>
              <w:t>PsycArticles</w:t>
            </w:r>
            <w:proofErr w:type="spellEnd"/>
            <w:r w:rsidRPr="00425B2E">
              <w:rPr>
                <w:rFonts w:ascii="Times New Roman" w:hAnsi="Times New Roman" w:cs="Times New Roman"/>
                <w:sz w:val="20"/>
                <w:szCs w:val="20"/>
              </w:rPr>
              <w:t xml:space="preserve"> and Embase</w:t>
            </w:r>
          </w:p>
        </w:tc>
        <w:tc>
          <w:tcPr>
            <w:tcW w:w="0" w:type="auto"/>
          </w:tcPr>
          <w:p w14:paraId="663C6C2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Patient perspective,</w:t>
            </w:r>
          </w:p>
          <w:p w14:paraId="370E5A0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Observational,</w:t>
            </w:r>
          </w:p>
          <w:p w14:paraId="3CA199E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Cross-sectional,</w:t>
            </w:r>
          </w:p>
          <w:p w14:paraId="1E9A5CC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Prospective,</w:t>
            </w:r>
          </w:p>
          <w:p w14:paraId="22E6360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Longitudinal</w:t>
            </w:r>
          </w:p>
          <w:p w14:paraId="74B38E6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Retrospective</w:t>
            </w:r>
          </w:p>
        </w:tc>
        <w:tc>
          <w:tcPr>
            <w:tcW w:w="0" w:type="auto"/>
          </w:tcPr>
          <w:p w14:paraId="276BA3F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Prevalence studies (17), cross-sectional analytical studies (4), qualitative studies (2), cohort studies (13), Cost analysis (1).</w:t>
            </w:r>
          </w:p>
        </w:tc>
        <w:tc>
          <w:tcPr>
            <w:tcW w:w="0" w:type="auto"/>
          </w:tcPr>
          <w:p w14:paraId="677D452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37</w:t>
            </w:r>
          </w:p>
        </w:tc>
        <w:tc>
          <w:tcPr>
            <w:tcW w:w="0" w:type="auto"/>
          </w:tcPr>
          <w:p w14:paraId="4BD35CA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March 31st, 2021</w:t>
            </w:r>
          </w:p>
        </w:tc>
        <w:tc>
          <w:tcPr>
            <w:tcW w:w="0" w:type="auto"/>
          </w:tcPr>
          <w:p w14:paraId="06978C2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JBI critical appraisal tools, and CHEC list. Risk of bias in </w:t>
            </w:r>
            <w:r w:rsidRPr="00425B2E">
              <w:rPr>
                <w:rFonts w:ascii="Times New Roman" w:hAnsi="Times New Roman" w:cs="Times New Roman"/>
                <w:sz w:val="20"/>
                <w:szCs w:val="20"/>
              </w:rPr>
              <w:lastRenderedPageBreak/>
              <w:t xml:space="preserve">a study was considered high if the “yes” </w:t>
            </w:r>
            <w:proofErr w:type="gramStart"/>
            <w:r w:rsidRPr="00425B2E">
              <w:rPr>
                <w:rFonts w:ascii="Times New Roman" w:hAnsi="Times New Roman" w:cs="Times New Roman"/>
                <w:sz w:val="20"/>
                <w:szCs w:val="20"/>
              </w:rPr>
              <w:t>score</w:t>
            </w:r>
            <w:proofErr w:type="gramEnd"/>
          </w:p>
          <w:p w14:paraId="7EE8813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was 4; moderate if 5–6; and low risk if the score was 7 on the JBI tools</w:t>
            </w:r>
          </w:p>
        </w:tc>
        <w:tc>
          <w:tcPr>
            <w:tcW w:w="0" w:type="auto"/>
          </w:tcPr>
          <w:p w14:paraId="38B12A8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1 study at high risk of bias, 19 at moderate risk of bias, 16 at low risk of bias</w:t>
            </w:r>
          </w:p>
        </w:tc>
        <w:tc>
          <w:tcPr>
            <w:tcW w:w="0" w:type="auto"/>
          </w:tcPr>
          <w:p w14:paraId="7FB8CB36" w14:textId="77777777" w:rsidR="00A82BD0" w:rsidRPr="00425B2E" w:rsidRDefault="00A82BD0" w:rsidP="002C562F">
            <w:pPr>
              <w:rPr>
                <w:rFonts w:ascii="Times New Roman" w:hAnsi="Times New Roman" w:cs="Times New Roman"/>
                <w:sz w:val="20"/>
                <w:szCs w:val="20"/>
              </w:rPr>
            </w:pPr>
          </w:p>
        </w:tc>
        <w:tc>
          <w:tcPr>
            <w:tcW w:w="0" w:type="auto"/>
          </w:tcPr>
          <w:p w14:paraId="6F58DED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from USA (35%)</w:t>
            </w:r>
          </w:p>
        </w:tc>
        <w:tc>
          <w:tcPr>
            <w:tcW w:w="0" w:type="auto"/>
          </w:tcPr>
          <w:p w14:paraId="3F699A4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 multiple/all cancer types (67%).</w:t>
            </w:r>
          </w:p>
        </w:tc>
        <w:tc>
          <w:tcPr>
            <w:tcW w:w="0" w:type="auto"/>
          </w:tcPr>
          <w:p w14:paraId="515043E0"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Telehealth, economic, social, psychological and health impact</w:t>
            </w:r>
          </w:p>
        </w:tc>
        <w:tc>
          <w:tcPr>
            <w:tcW w:w="0" w:type="auto"/>
          </w:tcPr>
          <w:p w14:paraId="0F48B70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w:t>
            </w:r>
          </w:p>
        </w:tc>
        <w:tc>
          <w:tcPr>
            <w:tcW w:w="0" w:type="auto"/>
          </w:tcPr>
          <w:p w14:paraId="73A33CE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 test, no specification</w:t>
            </w:r>
          </w:p>
        </w:tc>
      </w:tr>
      <w:tr w:rsidR="00425B2E" w:rsidRPr="00425B2E" w14:paraId="2344C2B9" w14:textId="77777777" w:rsidTr="00301CE1">
        <w:tc>
          <w:tcPr>
            <w:tcW w:w="0" w:type="auto"/>
          </w:tcPr>
          <w:p w14:paraId="363E507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Ng JS et al. 2022</w:t>
            </w:r>
          </w:p>
        </w:tc>
        <w:tc>
          <w:tcPr>
            <w:tcW w:w="0" w:type="auto"/>
          </w:tcPr>
          <w:p w14:paraId="0FA1A4A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 and MA</w:t>
            </w:r>
          </w:p>
        </w:tc>
        <w:tc>
          <w:tcPr>
            <w:tcW w:w="0" w:type="auto"/>
          </w:tcPr>
          <w:p w14:paraId="473534D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4, Ovid Medline, Ovid Embase, </w:t>
            </w:r>
            <w:proofErr w:type="spellStart"/>
            <w:r w:rsidRPr="00425B2E">
              <w:rPr>
                <w:rFonts w:ascii="Times New Roman" w:hAnsi="Times New Roman" w:cs="Times New Roman"/>
                <w:sz w:val="20"/>
                <w:szCs w:val="20"/>
              </w:rPr>
              <w:t>medRxiv</w:t>
            </w:r>
            <w:proofErr w:type="spellEnd"/>
            <w:r w:rsidRPr="00425B2E">
              <w:rPr>
                <w:rFonts w:ascii="Times New Roman" w:hAnsi="Times New Roman" w:cs="Times New Roman"/>
                <w:sz w:val="20"/>
                <w:szCs w:val="20"/>
              </w:rPr>
              <w:t xml:space="preserve"> and </w:t>
            </w:r>
            <w:proofErr w:type="spellStart"/>
            <w:r w:rsidRPr="00425B2E">
              <w:rPr>
                <w:rFonts w:ascii="Times New Roman" w:hAnsi="Times New Roman" w:cs="Times New Roman"/>
                <w:sz w:val="20"/>
                <w:szCs w:val="20"/>
              </w:rPr>
              <w:t>bioRxiv</w:t>
            </w:r>
            <w:proofErr w:type="spellEnd"/>
          </w:p>
        </w:tc>
        <w:tc>
          <w:tcPr>
            <w:tcW w:w="0" w:type="auto"/>
          </w:tcPr>
          <w:p w14:paraId="5F39D89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Retrospective cohort studies</w:t>
            </w:r>
          </w:p>
        </w:tc>
        <w:tc>
          <w:tcPr>
            <w:tcW w:w="0" w:type="auto"/>
          </w:tcPr>
          <w:p w14:paraId="49376F6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Retrospective cohort study</w:t>
            </w:r>
          </w:p>
        </w:tc>
        <w:tc>
          <w:tcPr>
            <w:tcW w:w="0" w:type="auto"/>
          </w:tcPr>
          <w:p w14:paraId="6EB8912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31</w:t>
            </w:r>
          </w:p>
        </w:tc>
        <w:tc>
          <w:tcPr>
            <w:tcW w:w="0" w:type="auto"/>
          </w:tcPr>
          <w:p w14:paraId="39A4CEB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October 1</w:t>
            </w:r>
            <w:r w:rsidRPr="00425B2E">
              <w:rPr>
                <w:rFonts w:ascii="Times New Roman" w:hAnsi="Times New Roman" w:cs="Times New Roman"/>
                <w:sz w:val="20"/>
                <w:szCs w:val="20"/>
                <w:vertAlign w:val="superscript"/>
              </w:rPr>
              <w:t>st</w:t>
            </w:r>
            <w:r w:rsidRPr="00425B2E">
              <w:rPr>
                <w:rFonts w:ascii="Times New Roman" w:hAnsi="Times New Roman" w:cs="Times New Roman"/>
                <w:sz w:val="20"/>
                <w:szCs w:val="20"/>
              </w:rPr>
              <w:t>, 2020</w:t>
            </w:r>
          </w:p>
        </w:tc>
        <w:tc>
          <w:tcPr>
            <w:tcW w:w="0" w:type="auto"/>
          </w:tcPr>
          <w:p w14:paraId="029A5A8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Newcastle-Ottawa Scale (NOS). Studies were </w:t>
            </w:r>
            <w:r w:rsidRPr="00425B2E">
              <w:rPr>
                <w:rFonts w:ascii="Times New Roman" w:hAnsi="Times New Roman" w:cs="Times New Roman"/>
                <w:sz w:val="20"/>
                <w:szCs w:val="20"/>
              </w:rPr>
              <w:lastRenderedPageBreak/>
              <w:t>graded by a single reviewer as high (8-9), moderate (6-7) or low (≤5) quality based on the number of stars awarded in the assessment scale</w:t>
            </w:r>
          </w:p>
        </w:tc>
        <w:tc>
          <w:tcPr>
            <w:tcW w:w="0" w:type="auto"/>
          </w:tcPr>
          <w:p w14:paraId="7690D5E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Low to moderate risk of bias; 7 studies at low risk of bias, 24 at </w:t>
            </w:r>
            <w:r w:rsidRPr="00425B2E">
              <w:rPr>
                <w:rFonts w:ascii="Times New Roman" w:hAnsi="Times New Roman" w:cs="Times New Roman"/>
                <w:sz w:val="20"/>
                <w:szCs w:val="20"/>
              </w:rPr>
              <w:lastRenderedPageBreak/>
              <w:t>moderate risk of bias. Most studies lost one or two points in the comparability domain for not accounting for the effects of confounders in the studies</w:t>
            </w:r>
          </w:p>
        </w:tc>
        <w:tc>
          <w:tcPr>
            <w:tcW w:w="0" w:type="auto"/>
          </w:tcPr>
          <w:p w14:paraId="2D6AAA0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Yes</w:t>
            </w:r>
          </w:p>
        </w:tc>
        <w:tc>
          <w:tcPr>
            <w:tcW w:w="0" w:type="auto"/>
          </w:tcPr>
          <w:p w14:paraId="7008C3D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US (8 studies), Italy (3 studies), </w:t>
            </w:r>
            <w:r w:rsidRPr="00425B2E">
              <w:rPr>
                <w:rFonts w:ascii="Times New Roman" w:hAnsi="Times New Roman" w:cs="Times New Roman"/>
                <w:sz w:val="20"/>
                <w:szCs w:val="20"/>
              </w:rPr>
              <w:lastRenderedPageBreak/>
              <w:t>UK (3 studies), Austria (2 studies) and Taiwan (2 studies).</w:t>
            </w:r>
          </w:p>
        </w:tc>
        <w:tc>
          <w:tcPr>
            <w:tcW w:w="0" w:type="auto"/>
          </w:tcPr>
          <w:p w14:paraId="1B4E53B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Breast cancer</w:t>
            </w:r>
          </w:p>
        </w:tc>
        <w:tc>
          <w:tcPr>
            <w:tcW w:w="0" w:type="auto"/>
          </w:tcPr>
          <w:p w14:paraId="26EE854C"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Delayed/cancelled </w:t>
            </w:r>
            <w:proofErr w:type="gramStart"/>
            <w:r w:rsidRPr="00425B2E">
              <w:rPr>
                <w:rFonts w:ascii="Times New Roman" w:hAnsi="Times New Roman" w:cs="Times New Roman"/>
                <w:sz w:val="20"/>
                <w:szCs w:val="20"/>
              </w:rPr>
              <w:t>screening</w:t>
            </w:r>
            <w:proofErr w:type="gramEnd"/>
            <w:r w:rsidRPr="00425B2E">
              <w:rPr>
                <w:rFonts w:ascii="Times New Roman" w:hAnsi="Times New Roman" w:cs="Times New Roman"/>
                <w:sz w:val="20"/>
                <w:szCs w:val="20"/>
              </w:rPr>
              <w:t xml:space="preserve"> </w:t>
            </w:r>
          </w:p>
          <w:p w14:paraId="277C8B14"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Reduced </w:t>
            </w:r>
            <w:r w:rsidRPr="00425B2E">
              <w:rPr>
                <w:rFonts w:ascii="Times New Roman" w:hAnsi="Times New Roman" w:cs="Times New Roman"/>
                <w:sz w:val="20"/>
                <w:szCs w:val="20"/>
              </w:rPr>
              <w:lastRenderedPageBreak/>
              <w:t>diagnoses</w:t>
            </w:r>
          </w:p>
        </w:tc>
        <w:tc>
          <w:tcPr>
            <w:tcW w:w="0" w:type="auto"/>
          </w:tcPr>
          <w:p w14:paraId="6FF0494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Qualitative and quantitative. Rate ratios from eligible studies were log-transforme</w:t>
            </w:r>
            <w:r w:rsidRPr="00425B2E">
              <w:rPr>
                <w:rFonts w:ascii="Times New Roman" w:hAnsi="Times New Roman" w:cs="Times New Roman"/>
                <w:sz w:val="20"/>
                <w:szCs w:val="20"/>
              </w:rPr>
              <w:lastRenderedPageBreak/>
              <w:t xml:space="preserve">d then pooled in Review Manager 5.4 using standard inverse-variance random effects meta-analysis according to the method proposed by Der Simonian and Laird.16 The standard error (SE) of the log rate ratio was estimated as outlined in the Cochrane Handbook </w:t>
            </w:r>
            <w:r w:rsidRPr="00425B2E">
              <w:rPr>
                <w:rFonts w:ascii="Times New Roman" w:hAnsi="Times New Roman" w:cs="Times New Roman"/>
                <w:sz w:val="20"/>
                <w:szCs w:val="20"/>
              </w:rPr>
              <w:lastRenderedPageBreak/>
              <w:t>for Systematic Reviews of Interventions</w:t>
            </w:r>
          </w:p>
        </w:tc>
        <w:tc>
          <w:tcPr>
            <w:tcW w:w="0" w:type="auto"/>
          </w:tcPr>
          <w:p w14:paraId="7037AF1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I</w:t>
            </w:r>
            <w:r w:rsidRPr="00425B2E">
              <w:rPr>
                <w:rFonts w:ascii="Times New Roman" w:hAnsi="Times New Roman" w:cs="Times New Roman"/>
                <w:sz w:val="20"/>
                <w:szCs w:val="20"/>
                <w:vertAlign w:val="superscript"/>
              </w:rPr>
              <w:t xml:space="preserve">2, </w:t>
            </w:r>
            <w:r w:rsidRPr="00425B2E">
              <w:rPr>
                <w:rFonts w:ascii="Times New Roman" w:hAnsi="Times New Roman" w:cs="Times New Roman"/>
                <w:sz w:val="20"/>
                <w:szCs w:val="20"/>
              </w:rPr>
              <w:t xml:space="preserve">Tau </w:t>
            </w:r>
            <w:r w:rsidRPr="00425B2E">
              <w:rPr>
                <w:rFonts w:ascii="Times New Roman" w:hAnsi="Times New Roman" w:cs="Times New Roman"/>
                <w:sz w:val="20"/>
                <w:szCs w:val="20"/>
                <w:vertAlign w:val="superscript"/>
              </w:rPr>
              <w:t xml:space="preserve">2, </w:t>
            </w:r>
            <w:r w:rsidRPr="00425B2E">
              <w:rPr>
                <w:rFonts w:ascii="Times New Roman" w:hAnsi="Times New Roman" w:cs="Times New Roman"/>
                <w:sz w:val="20"/>
                <w:szCs w:val="20"/>
              </w:rPr>
              <w:t>and X</w:t>
            </w:r>
            <w:r w:rsidRPr="00425B2E">
              <w:rPr>
                <w:rFonts w:ascii="Times New Roman" w:hAnsi="Times New Roman" w:cs="Times New Roman"/>
                <w:sz w:val="20"/>
                <w:szCs w:val="20"/>
                <w:vertAlign w:val="superscript"/>
              </w:rPr>
              <w:t xml:space="preserve">2 </w:t>
            </w:r>
            <w:r w:rsidRPr="00425B2E">
              <w:rPr>
                <w:rFonts w:ascii="Times New Roman" w:hAnsi="Times New Roman" w:cs="Times New Roman"/>
                <w:sz w:val="20"/>
                <w:szCs w:val="20"/>
              </w:rPr>
              <w:t>test; high heterogeneity observed across meta-analyses</w:t>
            </w:r>
          </w:p>
        </w:tc>
      </w:tr>
      <w:tr w:rsidR="00425B2E" w:rsidRPr="00425B2E" w14:paraId="6197C519" w14:textId="77777777" w:rsidTr="00301CE1">
        <w:tc>
          <w:tcPr>
            <w:tcW w:w="0" w:type="auto"/>
          </w:tcPr>
          <w:p w14:paraId="1FEF040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Nikolopoulos M et al. 2022</w:t>
            </w:r>
          </w:p>
        </w:tc>
        <w:tc>
          <w:tcPr>
            <w:tcW w:w="0" w:type="auto"/>
          </w:tcPr>
          <w:p w14:paraId="2F7B668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2C1A046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 PubMed, Embase and Cochrane Central</w:t>
            </w:r>
          </w:p>
        </w:tc>
        <w:tc>
          <w:tcPr>
            <w:tcW w:w="0" w:type="auto"/>
          </w:tcPr>
          <w:p w14:paraId="7D28448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Prospective and retrospective studies</w:t>
            </w:r>
          </w:p>
        </w:tc>
        <w:tc>
          <w:tcPr>
            <w:tcW w:w="0" w:type="auto"/>
          </w:tcPr>
          <w:p w14:paraId="0CD8D53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One systematic review was identified. Nine studies were </w:t>
            </w:r>
            <w:proofErr w:type="gramStart"/>
            <w:r w:rsidRPr="00425B2E">
              <w:rPr>
                <w:rFonts w:ascii="Times New Roman" w:hAnsi="Times New Roman" w:cs="Times New Roman"/>
                <w:sz w:val="20"/>
                <w:szCs w:val="20"/>
              </w:rPr>
              <w:t>retrospective</w:t>
            </w:r>
            <w:proofErr w:type="gramEnd"/>
          </w:p>
          <w:p w14:paraId="75787C6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reviews of cases and five studies were </w:t>
            </w:r>
            <w:proofErr w:type="gramStart"/>
            <w:r w:rsidRPr="00425B2E">
              <w:rPr>
                <w:rFonts w:ascii="Times New Roman" w:hAnsi="Times New Roman" w:cs="Times New Roman"/>
                <w:sz w:val="20"/>
                <w:szCs w:val="20"/>
              </w:rPr>
              <w:t>questionnaire</w:t>
            </w:r>
            <w:proofErr w:type="gramEnd"/>
          </w:p>
          <w:p w14:paraId="2A49DBC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surveys</w:t>
            </w:r>
          </w:p>
        </w:tc>
        <w:tc>
          <w:tcPr>
            <w:tcW w:w="0" w:type="auto"/>
          </w:tcPr>
          <w:p w14:paraId="6E804EA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15</w:t>
            </w:r>
          </w:p>
        </w:tc>
        <w:tc>
          <w:tcPr>
            <w:tcW w:w="0" w:type="auto"/>
          </w:tcPr>
          <w:p w14:paraId="4B56712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February 10</w:t>
            </w:r>
            <w:r w:rsidRPr="00425B2E">
              <w:rPr>
                <w:rFonts w:ascii="Times New Roman" w:hAnsi="Times New Roman" w:cs="Times New Roman"/>
                <w:sz w:val="20"/>
                <w:szCs w:val="20"/>
                <w:vertAlign w:val="superscript"/>
              </w:rPr>
              <w:t>th</w:t>
            </w:r>
            <w:r w:rsidRPr="00425B2E">
              <w:rPr>
                <w:rFonts w:ascii="Times New Roman" w:hAnsi="Times New Roman" w:cs="Times New Roman"/>
                <w:sz w:val="20"/>
                <w:szCs w:val="20"/>
              </w:rPr>
              <w:t>, 2021</w:t>
            </w:r>
          </w:p>
        </w:tc>
        <w:tc>
          <w:tcPr>
            <w:tcW w:w="0" w:type="auto"/>
          </w:tcPr>
          <w:p w14:paraId="4E40A5C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Scale</w:t>
            </w:r>
          </w:p>
        </w:tc>
        <w:tc>
          <w:tcPr>
            <w:tcW w:w="0" w:type="auto"/>
          </w:tcPr>
          <w:p w14:paraId="2124F31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Moderate to high risk of bias; The score ranges from 3 to 7, out of 9 maximum points. </w:t>
            </w:r>
          </w:p>
        </w:tc>
        <w:tc>
          <w:tcPr>
            <w:tcW w:w="0" w:type="auto"/>
          </w:tcPr>
          <w:p w14:paraId="218DFEB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 but NS</w:t>
            </w:r>
          </w:p>
        </w:tc>
        <w:tc>
          <w:tcPr>
            <w:tcW w:w="0" w:type="auto"/>
          </w:tcPr>
          <w:p w14:paraId="5F70772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three were conducted in the USA, two in</w:t>
            </w:r>
          </w:p>
          <w:p w14:paraId="789835D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China and one in each of the following countries: Turkey,</w:t>
            </w:r>
          </w:p>
          <w:p w14:paraId="025639B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Italy, Spain, India, </w:t>
            </w:r>
            <w:r w:rsidRPr="00425B2E">
              <w:rPr>
                <w:rFonts w:ascii="Times New Roman" w:hAnsi="Times New Roman" w:cs="Times New Roman"/>
                <w:sz w:val="20"/>
                <w:szCs w:val="20"/>
              </w:rPr>
              <w:lastRenderedPageBreak/>
              <w:t xml:space="preserve">and Austria. The online studies were </w:t>
            </w:r>
            <w:proofErr w:type="gramStart"/>
            <w:r w:rsidRPr="00425B2E">
              <w:rPr>
                <w:rFonts w:ascii="Times New Roman" w:hAnsi="Times New Roman" w:cs="Times New Roman"/>
                <w:sz w:val="20"/>
                <w:szCs w:val="20"/>
              </w:rPr>
              <w:t>conducted</w:t>
            </w:r>
            <w:proofErr w:type="gramEnd"/>
          </w:p>
          <w:p w14:paraId="40F02B5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in USA (two), India, and two of them globally</w:t>
            </w:r>
          </w:p>
        </w:tc>
        <w:tc>
          <w:tcPr>
            <w:tcW w:w="0" w:type="auto"/>
          </w:tcPr>
          <w:p w14:paraId="58BAB17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Gynecological cancer, endometrial, cervical, ovarian, and vulval cancer</w:t>
            </w:r>
          </w:p>
        </w:tc>
        <w:tc>
          <w:tcPr>
            <w:tcW w:w="0" w:type="auto"/>
          </w:tcPr>
          <w:p w14:paraId="0D3740C8"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Delay/cancellation of treatment </w:t>
            </w:r>
          </w:p>
          <w:p w14:paraId="1BBCF99F"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Modification of treatment </w:t>
            </w:r>
          </w:p>
          <w:p w14:paraId="3BC10EBF"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Delayed/cancelled </w:t>
            </w:r>
            <w:proofErr w:type="gramStart"/>
            <w:r w:rsidRPr="00425B2E">
              <w:rPr>
                <w:rFonts w:ascii="Times New Roman" w:hAnsi="Times New Roman" w:cs="Times New Roman"/>
                <w:sz w:val="20"/>
                <w:szCs w:val="20"/>
              </w:rPr>
              <w:t>screening</w:t>
            </w:r>
            <w:proofErr w:type="gramEnd"/>
            <w:r w:rsidRPr="00425B2E">
              <w:rPr>
                <w:rFonts w:ascii="Times New Roman" w:hAnsi="Times New Roman" w:cs="Times New Roman"/>
                <w:sz w:val="20"/>
                <w:szCs w:val="20"/>
              </w:rPr>
              <w:t xml:space="preserve"> </w:t>
            </w:r>
          </w:p>
          <w:p w14:paraId="785F81E3"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Reduced </w:t>
            </w:r>
            <w:proofErr w:type="gramStart"/>
            <w:r w:rsidRPr="00425B2E">
              <w:rPr>
                <w:rFonts w:ascii="Times New Roman" w:hAnsi="Times New Roman" w:cs="Times New Roman"/>
                <w:sz w:val="20"/>
                <w:szCs w:val="20"/>
              </w:rPr>
              <w:t>diagnoses</w:t>
            </w:r>
            <w:proofErr w:type="gramEnd"/>
            <w:r w:rsidRPr="00425B2E">
              <w:rPr>
                <w:rFonts w:ascii="Times New Roman" w:hAnsi="Times New Roman" w:cs="Times New Roman"/>
                <w:sz w:val="20"/>
                <w:szCs w:val="20"/>
              </w:rPr>
              <w:t xml:space="preserve"> </w:t>
            </w:r>
          </w:p>
          <w:p w14:paraId="0306CCC4"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Psychological distress</w:t>
            </w:r>
          </w:p>
        </w:tc>
        <w:tc>
          <w:tcPr>
            <w:tcW w:w="0" w:type="auto"/>
          </w:tcPr>
          <w:p w14:paraId="36EA32E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w:t>
            </w:r>
          </w:p>
        </w:tc>
        <w:tc>
          <w:tcPr>
            <w:tcW w:w="0" w:type="auto"/>
          </w:tcPr>
          <w:p w14:paraId="51AE93A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 test, the retrospective nature of the published reviews and the</w:t>
            </w:r>
          </w:p>
          <w:p w14:paraId="3162EA5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small cohort of patients included in each study </w:t>
            </w:r>
            <w:proofErr w:type="gramStart"/>
            <w:r w:rsidRPr="00425B2E">
              <w:rPr>
                <w:rFonts w:ascii="Times New Roman" w:hAnsi="Times New Roman" w:cs="Times New Roman"/>
                <w:sz w:val="20"/>
                <w:szCs w:val="20"/>
              </w:rPr>
              <w:t>unavoidably</w:t>
            </w:r>
            <w:proofErr w:type="gramEnd"/>
          </w:p>
          <w:p w14:paraId="3AC618A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result in different numeric outcomes and do not allow to</w:t>
            </w:r>
          </w:p>
          <w:p w14:paraId="5CAC85D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draw definite conclusions</w:t>
            </w:r>
          </w:p>
        </w:tc>
      </w:tr>
      <w:tr w:rsidR="00425B2E" w:rsidRPr="00425B2E" w14:paraId="2316E2D9" w14:textId="77777777" w:rsidTr="00301CE1">
        <w:tc>
          <w:tcPr>
            <w:tcW w:w="0" w:type="auto"/>
          </w:tcPr>
          <w:p w14:paraId="1671462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Pacheco RF et al. 2021</w:t>
            </w:r>
          </w:p>
        </w:tc>
        <w:tc>
          <w:tcPr>
            <w:tcW w:w="0" w:type="auto"/>
          </w:tcPr>
          <w:p w14:paraId="129DC3A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4967A3F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10, CINAHL, Cochrane library, Embase (via Elsevier), </w:t>
            </w:r>
            <w:proofErr w:type="spellStart"/>
            <w:r w:rsidRPr="00425B2E">
              <w:rPr>
                <w:rFonts w:ascii="Times New Roman" w:hAnsi="Times New Roman" w:cs="Times New Roman"/>
                <w:sz w:val="20"/>
                <w:szCs w:val="20"/>
              </w:rPr>
              <w:t>Epistemonikos</w:t>
            </w:r>
            <w:proofErr w:type="spellEnd"/>
            <w:r w:rsidRPr="00425B2E">
              <w:rPr>
                <w:rFonts w:ascii="Times New Roman" w:hAnsi="Times New Roman" w:cs="Times New Roman"/>
                <w:sz w:val="20"/>
                <w:szCs w:val="20"/>
              </w:rPr>
              <w:t xml:space="preserve">, Health Systems Evidence, LILACS, </w:t>
            </w:r>
            <w:r w:rsidRPr="00425B2E">
              <w:rPr>
                <w:rFonts w:ascii="Times New Roman" w:hAnsi="Times New Roman" w:cs="Times New Roman"/>
                <w:sz w:val="20"/>
                <w:szCs w:val="20"/>
              </w:rPr>
              <w:lastRenderedPageBreak/>
              <w:t>and Medline (via PubMed), McMaster Daily News Covid-19, Oxford Covid-19 Evidence Service and WHO Global Literature on Coronavirus Disease</w:t>
            </w:r>
          </w:p>
        </w:tc>
        <w:tc>
          <w:tcPr>
            <w:tcW w:w="0" w:type="auto"/>
          </w:tcPr>
          <w:p w14:paraId="280989A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b/>
                <w:sz w:val="20"/>
                <w:szCs w:val="20"/>
              </w:rPr>
              <w:lastRenderedPageBreak/>
              <w:t>Experimental studies</w:t>
            </w:r>
            <w:r w:rsidRPr="00425B2E">
              <w:rPr>
                <w:rFonts w:ascii="Times New Roman" w:hAnsi="Times New Roman" w:cs="Times New Roman"/>
                <w:sz w:val="20"/>
                <w:szCs w:val="20"/>
              </w:rPr>
              <w:t xml:space="preserve"> (randomized, quasi-randomized,</w:t>
            </w:r>
          </w:p>
          <w:p w14:paraId="10F2A67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and nonrandomized trials; </w:t>
            </w:r>
            <w:r w:rsidRPr="00425B2E">
              <w:rPr>
                <w:rFonts w:ascii="Times New Roman" w:hAnsi="Times New Roman" w:cs="Times New Roman"/>
                <w:sz w:val="20"/>
                <w:szCs w:val="20"/>
              </w:rPr>
              <w:lastRenderedPageBreak/>
              <w:t>single experimental cohort,</w:t>
            </w:r>
          </w:p>
          <w:p w14:paraId="47E99C3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or controlled before-and-after studies), </w:t>
            </w:r>
            <w:r w:rsidRPr="00425B2E">
              <w:rPr>
                <w:rFonts w:ascii="Times New Roman" w:hAnsi="Times New Roman" w:cs="Times New Roman"/>
                <w:b/>
                <w:sz w:val="20"/>
                <w:szCs w:val="20"/>
              </w:rPr>
              <w:t>Observational longitudinal comparative studies</w:t>
            </w:r>
            <w:r w:rsidRPr="00425B2E">
              <w:rPr>
                <w:rFonts w:ascii="Times New Roman" w:hAnsi="Times New Roman" w:cs="Times New Roman"/>
                <w:sz w:val="20"/>
                <w:szCs w:val="20"/>
              </w:rPr>
              <w:t xml:space="preserve"> (cohort</w:t>
            </w:r>
          </w:p>
          <w:p w14:paraId="681ADA8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or case-control)</w:t>
            </w:r>
          </w:p>
          <w:p w14:paraId="693E19C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 Observational noncomparative </w:t>
            </w:r>
            <w:r w:rsidRPr="00425B2E">
              <w:rPr>
                <w:rFonts w:ascii="Times New Roman" w:hAnsi="Times New Roman" w:cs="Times New Roman"/>
                <w:sz w:val="20"/>
                <w:szCs w:val="20"/>
              </w:rPr>
              <w:lastRenderedPageBreak/>
              <w:t>studies (case series or</w:t>
            </w:r>
          </w:p>
          <w:p w14:paraId="0E6FABA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case studies reporting the experience of a specific</w:t>
            </w:r>
          </w:p>
          <w:p w14:paraId="6D180C2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cancer service; Cross</w:t>
            </w:r>
            <w:r w:rsidRPr="00425B2E">
              <w:rPr>
                <w:rFonts w:ascii="Times New Roman" w:hAnsi="Times New Roman" w:cs="Times New Roman"/>
                <w:b/>
                <w:sz w:val="20"/>
                <w:szCs w:val="20"/>
              </w:rPr>
              <w:t>-</w:t>
            </w:r>
            <w:r w:rsidRPr="00425B2E">
              <w:rPr>
                <w:rFonts w:ascii="Times New Roman" w:hAnsi="Times New Roman" w:cs="Times New Roman"/>
                <w:bCs/>
                <w:sz w:val="20"/>
                <w:szCs w:val="20"/>
              </w:rPr>
              <w:t>sectional studies</w:t>
            </w:r>
            <w:r w:rsidRPr="00425B2E">
              <w:rPr>
                <w:rFonts w:ascii="Times New Roman" w:hAnsi="Times New Roman" w:cs="Times New Roman"/>
                <w:sz w:val="20"/>
                <w:szCs w:val="20"/>
              </w:rPr>
              <w:t xml:space="preserve"> (prevalence, survey, or analytical</w:t>
            </w:r>
          </w:p>
          <w:p w14:paraId="4E9693F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cross-sectional); Uncontrolled</w:t>
            </w:r>
            <w:r w:rsidRPr="00425B2E">
              <w:rPr>
                <w:rFonts w:ascii="Times New Roman" w:hAnsi="Times New Roman" w:cs="Times New Roman"/>
                <w:bCs/>
                <w:sz w:val="20"/>
                <w:szCs w:val="20"/>
              </w:rPr>
              <w:t xml:space="preserve"> </w:t>
            </w:r>
            <w:r w:rsidRPr="00425B2E">
              <w:rPr>
                <w:rFonts w:ascii="Times New Roman" w:hAnsi="Times New Roman" w:cs="Times New Roman"/>
                <w:bCs/>
                <w:sz w:val="20"/>
                <w:szCs w:val="20"/>
              </w:rPr>
              <w:lastRenderedPageBreak/>
              <w:t>before-and-after studies (including</w:t>
            </w:r>
          </w:p>
          <w:p w14:paraId="01B6A73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interrupted time series studies with two or more</w:t>
            </w:r>
          </w:p>
          <w:p w14:paraId="5739F64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measures before and after the event of interest)</w:t>
            </w:r>
          </w:p>
        </w:tc>
        <w:tc>
          <w:tcPr>
            <w:tcW w:w="0" w:type="auto"/>
          </w:tcPr>
          <w:p w14:paraId="65AA8B1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Two case series, three cross-sectional</w:t>
            </w:r>
          </w:p>
          <w:p w14:paraId="5AA7CFA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studies, and four analytical cross-sectional</w:t>
            </w:r>
          </w:p>
          <w:p w14:paraId="72D5CD4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studies</w:t>
            </w:r>
          </w:p>
        </w:tc>
        <w:tc>
          <w:tcPr>
            <w:tcW w:w="0" w:type="auto"/>
          </w:tcPr>
          <w:p w14:paraId="0F31CD1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9</w:t>
            </w:r>
          </w:p>
        </w:tc>
        <w:tc>
          <w:tcPr>
            <w:tcW w:w="0" w:type="auto"/>
          </w:tcPr>
          <w:p w14:paraId="0495447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6D707F0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Cochrane Risk of Bias Table, ROBINS-I and JBI tool</w:t>
            </w:r>
          </w:p>
        </w:tc>
        <w:tc>
          <w:tcPr>
            <w:tcW w:w="0" w:type="auto"/>
          </w:tcPr>
          <w:p w14:paraId="0FC5AAF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methodological quality was considered low (1 study) to moderate (1 </w:t>
            </w:r>
            <w:r w:rsidRPr="00425B2E">
              <w:rPr>
                <w:rFonts w:ascii="Times New Roman" w:hAnsi="Times New Roman" w:cs="Times New Roman"/>
                <w:sz w:val="20"/>
                <w:szCs w:val="20"/>
              </w:rPr>
              <w:lastRenderedPageBreak/>
              <w:t>study) for case series and low for all cross-sectional and analytical cross-sectional studies.</w:t>
            </w:r>
          </w:p>
        </w:tc>
        <w:tc>
          <w:tcPr>
            <w:tcW w:w="0" w:type="auto"/>
          </w:tcPr>
          <w:p w14:paraId="2D3CE94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NS</w:t>
            </w:r>
          </w:p>
        </w:tc>
        <w:tc>
          <w:tcPr>
            <w:tcW w:w="0" w:type="auto"/>
          </w:tcPr>
          <w:p w14:paraId="14CEF67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USA, Italy, China, Spain, </w:t>
            </w:r>
            <w:proofErr w:type="gramStart"/>
            <w:r w:rsidRPr="00425B2E">
              <w:rPr>
                <w:rFonts w:ascii="Times New Roman" w:hAnsi="Times New Roman" w:cs="Times New Roman"/>
                <w:sz w:val="20"/>
                <w:szCs w:val="20"/>
              </w:rPr>
              <w:t>UK</w:t>
            </w:r>
            <w:proofErr w:type="gramEnd"/>
            <w:r w:rsidRPr="00425B2E">
              <w:rPr>
                <w:rFonts w:ascii="Times New Roman" w:hAnsi="Times New Roman" w:cs="Times New Roman"/>
                <w:sz w:val="20"/>
                <w:szCs w:val="20"/>
              </w:rPr>
              <w:t xml:space="preserve"> and Iran</w:t>
            </w:r>
          </w:p>
        </w:tc>
        <w:tc>
          <w:tcPr>
            <w:tcW w:w="0" w:type="auto"/>
          </w:tcPr>
          <w:p w14:paraId="62D1A4E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 including breast cancer, head and neck cancer and lung cancer.</w:t>
            </w:r>
          </w:p>
        </w:tc>
        <w:tc>
          <w:tcPr>
            <w:tcW w:w="0" w:type="auto"/>
          </w:tcPr>
          <w:p w14:paraId="1FB0B0FA"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 xml:space="preserve">Delays in treatment and diagnosis- administrative and economic </w:t>
            </w:r>
            <w:r w:rsidRPr="00425B2E">
              <w:rPr>
                <w:rFonts w:ascii="Times New Roman" w:hAnsi="Times New Roman" w:cs="Times New Roman"/>
                <w:sz w:val="20"/>
                <w:szCs w:val="20"/>
              </w:rPr>
              <w:lastRenderedPageBreak/>
              <w:t xml:space="preserve">outcomes </w:t>
            </w:r>
          </w:p>
          <w:p w14:paraId="588225FC"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Management and treatment of patient: mitigation strategies</w:t>
            </w:r>
          </w:p>
        </w:tc>
        <w:tc>
          <w:tcPr>
            <w:tcW w:w="0" w:type="auto"/>
          </w:tcPr>
          <w:p w14:paraId="13F8131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Qualitative, but quantitative analysis was planned if sufficient and homogenous data were provided </w:t>
            </w:r>
          </w:p>
        </w:tc>
        <w:tc>
          <w:tcPr>
            <w:tcW w:w="0" w:type="auto"/>
          </w:tcPr>
          <w:p w14:paraId="2F01D57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Considering the scarcity and underreporting of data and the</w:t>
            </w:r>
          </w:p>
          <w:p w14:paraId="7467FEB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clinical and methodological heterogeneity among </w:t>
            </w:r>
            <w:proofErr w:type="gramStart"/>
            <w:r w:rsidRPr="00425B2E">
              <w:rPr>
                <w:rFonts w:ascii="Times New Roman" w:hAnsi="Times New Roman" w:cs="Times New Roman"/>
                <w:sz w:val="20"/>
                <w:szCs w:val="20"/>
              </w:rPr>
              <w:t>included</w:t>
            </w:r>
            <w:proofErr w:type="gramEnd"/>
          </w:p>
          <w:p w14:paraId="54A3984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studies, meta-analyses were not appropriated</w:t>
            </w:r>
          </w:p>
        </w:tc>
      </w:tr>
      <w:tr w:rsidR="00425B2E" w:rsidRPr="00425B2E" w14:paraId="544EF1E3" w14:textId="77777777" w:rsidTr="00301CE1">
        <w:tc>
          <w:tcPr>
            <w:tcW w:w="0" w:type="auto"/>
          </w:tcPr>
          <w:p w14:paraId="400951A2"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Pararas</w:t>
            </w:r>
            <w:proofErr w:type="spellEnd"/>
            <w:r w:rsidRPr="00425B2E">
              <w:rPr>
                <w:rFonts w:ascii="Times New Roman" w:hAnsi="Times New Roman" w:cs="Times New Roman"/>
                <w:sz w:val="20"/>
                <w:szCs w:val="20"/>
              </w:rPr>
              <w:t xml:space="preserve"> N et al. 2022</w:t>
            </w:r>
          </w:p>
        </w:tc>
        <w:tc>
          <w:tcPr>
            <w:tcW w:w="0" w:type="auto"/>
          </w:tcPr>
          <w:p w14:paraId="408D938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 and MA</w:t>
            </w:r>
          </w:p>
        </w:tc>
        <w:tc>
          <w:tcPr>
            <w:tcW w:w="0" w:type="auto"/>
          </w:tcPr>
          <w:p w14:paraId="1261C6E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5, </w:t>
            </w:r>
            <w:proofErr w:type="spellStart"/>
            <w:r w:rsidRPr="00425B2E">
              <w:rPr>
                <w:rFonts w:ascii="Times New Roman" w:hAnsi="Times New Roman" w:cs="Times New Roman"/>
                <w:sz w:val="20"/>
                <w:szCs w:val="20"/>
              </w:rPr>
              <w:t>MedLine</w:t>
            </w:r>
            <w:proofErr w:type="spellEnd"/>
            <w:r w:rsidRPr="00425B2E">
              <w:rPr>
                <w:rFonts w:ascii="Times New Roman" w:hAnsi="Times New Roman" w:cs="Times New Roman"/>
                <w:sz w:val="20"/>
                <w:szCs w:val="20"/>
              </w:rPr>
              <w:t xml:space="preserve">, Scopus, Web of Science and China National </w:t>
            </w:r>
            <w:r w:rsidRPr="00425B2E">
              <w:rPr>
                <w:rFonts w:ascii="Times New Roman" w:hAnsi="Times New Roman" w:cs="Times New Roman"/>
                <w:sz w:val="20"/>
                <w:szCs w:val="20"/>
              </w:rPr>
              <w:lastRenderedPageBreak/>
              <w:t xml:space="preserve">Knowledge Infrastructure (CKNI) database and clinicaltrials.gov </w:t>
            </w:r>
          </w:p>
        </w:tc>
        <w:tc>
          <w:tcPr>
            <w:tcW w:w="0" w:type="auto"/>
          </w:tcPr>
          <w:p w14:paraId="4C17BD5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Any observational study design, excluding </w:t>
            </w:r>
            <w:r w:rsidRPr="00425B2E">
              <w:rPr>
                <w:rFonts w:ascii="Times New Roman" w:hAnsi="Times New Roman" w:cs="Times New Roman"/>
                <w:sz w:val="20"/>
                <w:szCs w:val="20"/>
              </w:rPr>
              <w:lastRenderedPageBreak/>
              <w:t xml:space="preserve">non-clinical studies </w:t>
            </w:r>
          </w:p>
        </w:tc>
        <w:tc>
          <w:tcPr>
            <w:tcW w:w="0" w:type="auto"/>
          </w:tcPr>
          <w:p w14:paraId="45C6B7DF" w14:textId="77777777" w:rsidR="00A82BD0" w:rsidRPr="00425B2E" w:rsidRDefault="00A82BD0" w:rsidP="002C562F">
            <w:pPr>
              <w:rPr>
                <w:rFonts w:ascii="Times New Roman" w:hAnsi="Times New Roman" w:cs="Times New Roman"/>
                <w:sz w:val="20"/>
                <w:szCs w:val="20"/>
              </w:rPr>
            </w:pPr>
          </w:p>
        </w:tc>
        <w:tc>
          <w:tcPr>
            <w:tcW w:w="0" w:type="auto"/>
          </w:tcPr>
          <w:p w14:paraId="7388D1F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10</w:t>
            </w:r>
          </w:p>
        </w:tc>
        <w:tc>
          <w:tcPr>
            <w:tcW w:w="0" w:type="auto"/>
          </w:tcPr>
          <w:p w14:paraId="62EC809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260D3A9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Newcastle–Ottawa scale (NOS). Each </w:t>
            </w:r>
            <w:r w:rsidRPr="00425B2E">
              <w:rPr>
                <w:rFonts w:ascii="Times New Roman" w:hAnsi="Times New Roman" w:cs="Times New Roman"/>
                <w:sz w:val="20"/>
                <w:szCs w:val="20"/>
              </w:rPr>
              <w:lastRenderedPageBreak/>
              <w:t>study is awarded a score of 0 to 9 stars, quantifying its</w:t>
            </w:r>
          </w:p>
          <w:p w14:paraId="648D1BE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methodological quality, with studies scoring 7 to 9 being of high quality, studies with</w:t>
            </w:r>
          </w:p>
          <w:p w14:paraId="14753CF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scores from </w:t>
            </w:r>
            <w:r w:rsidRPr="00425B2E">
              <w:rPr>
                <w:rFonts w:ascii="Times New Roman" w:hAnsi="Times New Roman" w:cs="Times New Roman"/>
                <w:sz w:val="20"/>
                <w:szCs w:val="20"/>
              </w:rPr>
              <w:lastRenderedPageBreak/>
              <w:t>5 to 6 being of mediocre quality, and studies with a score of 4 or less being of</w:t>
            </w:r>
          </w:p>
          <w:p w14:paraId="70B0E92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poor quality.</w:t>
            </w:r>
          </w:p>
        </w:tc>
        <w:tc>
          <w:tcPr>
            <w:tcW w:w="0" w:type="auto"/>
          </w:tcPr>
          <w:p w14:paraId="4DEE89E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Low to moderate risk of bias; eight studies had an </w:t>
            </w:r>
            <w:r w:rsidRPr="00425B2E">
              <w:rPr>
                <w:rFonts w:ascii="Times New Roman" w:hAnsi="Times New Roman" w:cs="Times New Roman"/>
                <w:sz w:val="20"/>
                <w:szCs w:val="20"/>
              </w:rPr>
              <w:lastRenderedPageBreak/>
              <w:t xml:space="preserve">NOS score of 7 to </w:t>
            </w:r>
            <w:proofErr w:type="gramStart"/>
            <w:r w:rsidRPr="00425B2E">
              <w:rPr>
                <w:rFonts w:ascii="Times New Roman" w:hAnsi="Times New Roman" w:cs="Times New Roman"/>
                <w:sz w:val="20"/>
                <w:szCs w:val="20"/>
              </w:rPr>
              <w:t>9</w:t>
            </w:r>
            <w:proofErr w:type="gramEnd"/>
          </w:p>
          <w:p w14:paraId="532DA7C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and were deemed of high methodological quality, and two studies had a score of 5 or 6 and</w:t>
            </w:r>
          </w:p>
          <w:p w14:paraId="1989777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were deemed of mediocre methodological quality. The median score of the obtained NOS</w:t>
            </w:r>
          </w:p>
          <w:p w14:paraId="49B9271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scores were 7.5 </w:t>
            </w:r>
          </w:p>
        </w:tc>
        <w:tc>
          <w:tcPr>
            <w:tcW w:w="0" w:type="auto"/>
          </w:tcPr>
          <w:p w14:paraId="5F1C5CF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Yes</w:t>
            </w:r>
          </w:p>
        </w:tc>
        <w:tc>
          <w:tcPr>
            <w:tcW w:w="0" w:type="auto"/>
          </w:tcPr>
          <w:p w14:paraId="5E26520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five studies being from </w:t>
            </w:r>
            <w:r w:rsidRPr="00425B2E">
              <w:rPr>
                <w:rFonts w:ascii="Times New Roman" w:hAnsi="Times New Roman" w:cs="Times New Roman"/>
                <w:sz w:val="20"/>
                <w:szCs w:val="20"/>
              </w:rPr>
              <w:lastRenderedPageBreak/>
              <w:t xml:space="preserve">east Asia (one from Japan, two from China, and two from Korea) and the remaining five from Europe (two from the United Kingdom, one from Italy, one </w:t>
            </w:r>
            <w:r w:rsidRPr="00425B2E">
              <w:rPr>
                <w:rFonts w:ascii="Times New Roman" w:hAnsi="Times New Roman" w:cs="Times New Roman"/>
                <w:sz w:val="20"/>
                <w:szCs w:val="20"/>
              </w:rPr>
              <w:lastRenderedPageBreak/>
              <w:t>from Ireland, and one from Serbia).</w:t>
            </w:r>
          </w:p>
        </w:tc>
        <w:tc>
          <w:tcPr>
            <w:tcW w:w="0" w:type="auto"/>
          </w:tcPr>
          <w:p w14:paraId="7F24E30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Colorectal cancer</w:t>
            </w:r>
          </w:p>
        </w:tc>
        <w:tc>
          <w:tcPr>
            <w:tcW w:w="0" w:type="auto"/>
          </w:tcPr>
          <w:p w14:paraId="452573C1"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Other: impact of delayed diagnosis and </w:t>
            </w:r>
            <w:r w:rsidRPr="00425B2E">
              <w:rPr>
                <w:rFonts w:ascii="Times New Roman" w:hAnsi="Times New Roman" w:cs="Times New Roman"/>
                <w:sz w:val="20"/>
                <w:szCs w:val="20"/>
              </w:rPr>
              <w:lastRenderedPageBreak/>
              <w:t>health care changes in cancer stage upshifting or adverse treatment outcomes</w:t>
            </w:r>
          </w:p>
        </w:tc>
        <w:tc>
          <w:tcPr>
            <w:tcW w:w="0" w:type="auto"/>
          </w:tcPr>
          <w:p w14:paraId="48D69D9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The random effects</w:t>
            </w:r>
          </w:p>
          <w:p w14:paraId="6C68619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model was a priori selected to calculate </w:t>
            </w:r>
            <w:r w:rsidRPr="00425B2E">
              <w:rPr>
                <w:rFonts w:ascii="Times New Roman" w:hAnsi="Times New Roman" w:cs="Times New Roman"/>
                <w:sz w:val="20"/>
                <w:szCs w:val="20"/>
              </w:rPr>
              <w:lastRenderedPageBreak/>
              <w:t>ORs, WMDs, 95% Confidence Intervals (CI), and</w:t>
            </w:r>
          </w:p>
          <w:p w14:paraId="7B75302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relevant p-values due to expected clinical heterogeneity in terms of geography, regional</w:t>
            </w:r>
          </w:p>
          <w:p w14:paraId="59C6297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covid prevalence, and the extent of elective service disruption by Covid. Leave-one-out analysis</w:t>
            </w:r>
          </w:p>
        </w:tc>
        <w:tc>
          <w:tcPr>
            <w:tcW w:w="0" w:type="auto"/>
          </w:tcPr>
          <w:p w14:paraId="223131C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I</w:t>
            </w:r>
            <w:r w:rsidRPr="00425B2E">
              <w:rPr>
                <w:rFonts w:ascii="Times New Roman" w:hAnsi="Times New Roman" w:cs="Times New Roman"/>
                <w:sz w:val="20"/>
                <w:szCs w:val="20"/>
                <w:vertAlign w:val="superscript"/>
              </w:rPr>
              <w:t>2</w:t>
            </w:r>
            <w:r w:rsidRPr="00425B2E">
              <w:rPr>
                <w:rFonts w:ascii="Times New Roman" w:hAnsi="Times New Roman" w:cs="Times New Roman"/>
                <w:sz w:val="20"/>
                <w:szCs w:val="20"/>
              </w:rPr>
              <w:t xml:space="preserve">, Tau </w:t>
            </w:r>
            <w:r w:rsidRPr="00425B2E">
              <w:rPr>
                <w:rFonts w:ascii="Times New Roman" w:hAnsi="Times New Roman" w:cs="Times New Roman"/>
                <w:sz w:val="20"/>
                <w:szCs w:val="20"/>
                <w:vertAlign w:val="superscript"/>
              </w:rPr>
              <w:t>2</w:t>
            </w:r>
            <w:r w:rsidRPr="00425B2E">
              <w:rPr>
                <w:rFonts w:ascii="Times New Roman" w:hAnsi="Times New Roman" w:cs="Times New Roman"/>
                <w:sz w:val="20"/>
                <w:szCs w:val="20"/>
              </w:rPr>
              <w:t>, and X</w:t>
            </w:r>
            <w:r w:rsidRPr="00425B2E">
              <w:rPr>
                <w:rFonts w:ascii="Times New Roman" w:hAnsi="Times New Roman" w:cs="Times New Roman"/>
                <w:sz w:val="20"/>
                <w:szCs w:val="20"/>
                <w:vertAlign w:val="superscript"/>
              </w:rPr>
              <w:t>2</w:t>
            </w:r>
            <w:r w:rsidRPr="00425B2E">
              <w:rPr>
                <w:rFonts w:ascii="Times New Roman" w:hAnsi="Times New Roman" w:cs="Times New Roman"/>
                <w:sz w:val="20"/>
                <w:szCs w:val="20"/>
              </w:rPr>
              <w:t xml:space="preserve"> test; Moderate to high heterogeneity </w:t>
            </w:r>
          </w:p>
        </w:tc>
      </w:tr>
      <w:tr w:rsidR="00425B2E" w:rsidRPr="00425B2E" w14:paraId="348EDE58" w14:textId="77777777" w:rsidTr="00301CE1">
        <w:tc>
          <w:tcPr>
            <w:tcW w:w="0" w:type="auto"/>
          </w:tcPr>
          <w:p w14:paraId="73A2687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Pascual JSG et al. 2021</w:t>
            </w:r>
          </w:p>
        </w:tc>
        <w:tc>
          <w:tcPr>
            <w:tcW w:w="0" w:type="auto"/>
          </w:tcPr>
          <w:p w14:paraId="388E25E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4051AB45"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t>PubMed, Scopus, CENTRAL by Cochrane,</w:t>
            </w:r>
          </w:p>
          <w:p w14:paraId="18245C6C"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t>EBSCOHOST, and Clinicaltrials.gov</w:t>
            </w:r>
          </w:p>
        </w:tc>
        <w:tc>
          <w:tcPr>
            <w:tcW w:w="0" w:type="auto"/>
          </w:tcPr>
          <w:p w14:paraId="45FA535B"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t>Case series,</w:t>
            </w:r>
          </w:p>
          <w:p w14:paraId="2F5CA5C6"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t>cross-sectional, retrospective, and prospective</w:t>
            </w:r>
          </w:p>
          <w:p w14:paraId="10505CFF"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t>cohort studies,</w:t>
            </w:r>
          </w:p>
          <w:p w14:paraId="760C61B9"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lastRenderedPageBreak/>
              <w:t>letters to the editor, and</w:t>
            </w:r>
          </w:p>
          <w:p w14:paraId="540DF429"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t>opinion articles</w:t>
            </w:r>
          </w:p>
        </w:tc>
        <w:tc>
          <w:tcPr>
            <w:tcW w:w="0" w:type="auto"/>
          </w:tcPr>
          <w:p w14:paraId="365CAFC6"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lastRenderedPageBreak/>
              <w:t>Expert opinion and reviews, cross-sectional survey,</w:t>
            </w:r>
          </w:p>
          <w:p w14:paraId="1CD00178"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t>retrospective cohort and letter to the editor with case report</w:t>
            </w:r>
          </w:p>
        </w:tc>
        <w:tc>
          <w:tcPr>
            <w:tcW w:w="0" w:type="auto"/>
          </w:tcPr>
          <w:p w14:paraId="72D5177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12</w:t>
            </w:r>
          </w:p>
        </w:tc>
        <w:tc>
          <w:tcPr>
            <w:tcW w:w="0" w:type="auto"/>
          </w:tcPr>
          <w:p w14:paraId="73F1CC8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01 September 2021</w:t>
            </w:r>
          </w:p>
        </w:tc>
        <w:tc>
          <w:tcPr>
            <w:tcW w:w="0" w:type="auto"/>
          </w:tcPr>
          <w:p w14:paraId="1E41308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0" w:type="auto"/>
          </w:tcPr>
          <w:p w14:paraId="45EFE69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c>
          <w:tcPr>
            <w:tcW w:w="0" w:type="auto"/>
          </w:tcPr>
          <w:p w14:paraId="1F6DFB2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 but NS</w:t>
            </w:r>
          </w:p>
        </w:tc>
        <w:tc>
          <w:tcPr>
            <w:tcW w:w="0" w:type="auto"/>
          </w:tcPr>
          <w:p w14:paraId="59481DBE"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t xml:space="preserve">Low and Middle income countries; India, </w:t>
            </w:r>
            <w:proofErr w:type="gramStart"/>
            <w:r w:rsidRPr="00425B2E">
              <w:rPr>
                <w:rFonts w:ascii="Times New Roman" w:hAnsi="Times New Roman" w:cs="Times New Roman"/>
                <w:sz w:val="20"/>
                <w:szCs w:val="20"/>
              </w:rPr>
              <w:t>China,  Brazil</w:t>
            </w:r>
            <w:proofErr w:type="gramEnd"/>
            <w:r w:rsidRPr="00425B2E">
              <w:rPr>
                <w:rFonts w:ascii="Times New Roman" w:hAnsi="Times New Roman" w:cs="Times New Roman"/>
                <w:sz w:val="20"/>
                <w:szCs w:val="20"/>
              </w:rPr>
              <w:t xml:space="preserve"> , Iran, </w:t>
            </w:r>
          </w:p>
          <w:p w14:paraId="3EA9EC6C"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lastRenderedPageBreak/>
              <w:t>Turkey and multiple Asian countries (most from China)</w:t>
            </w:r>
          </w:p>
        </w:tc>
        <w:tc>
          <w:tcPr>
            <w:tcW w:w="0" w:type="auto"/>
          </w:tcPr>
          <w:p w14:paraId="17DFC261"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lastRenderedPageBreak/>
              <w:t>Neuro-Oncology</w:t>
            </w:r>
          </w:p>
        </w:tc>
        <w:tc>
          <w:tcPr>
            <w:tcW w:w="0" w:type="auto"/>
          </w:tcPr>
          <w:p w14:paraId="7E30C03A" w14:textId="77777777" w:rsidR="00A82BD0" w:rsidRPr="00425B2E" w:rsidRDefault="00A82BD0" w:rsidP="005C61EF">
            <w:pPr>
              <w:rPr>
                <w:rFonts w:ascii="Times New Roman" w:hAnsi="Times New Roman" w:cs="Times New Roman"/>
                <w:sz w:val="20"/>
                <w:szCs w:val="20"/>
              </w:rPr>
            </w:pPr>
            <w:r w:rsidRPr="00425B2E">
              <w:rPr>
                <w:rFonts w:ascii="Times New Roman" w:hAnsi="Times New Roman" w:cs="Times New Roman"/>
                <w:sz w:val="20"/>
                <w:szCs w:val="20"/>
              </w:rPr>
              <w:t>Modification of treatment</w:t>
            </w:r>
          </w:p>
          <w:p w14:paraId="2F4B6BBB" w14:textId="77777777" w:rsidR="00A82BD0" w:rsidRPr="00425B2E" w:rsidRDefault="00A82BD0" w:rsidP="00880B96">
            <w:pPr>
              <w:rPr>
                <w:rFonts w:ascii="Times New Roman" w:hAnsi="Times New Roman" w:cs="Times New Roman"/>
                <w:sz w:val="20"/>
                <w:szCs w:val="20"/>
              </w:rPr>
            </w:pPr>
          </w:p>
          <w:p w14:paraId="7B70A5BE" w14:textId="77777777" w:rsidR="00A82BD0" w:rsidRPr="00425B2E" w:rsidRDefault="00A82BD0" w:rsidP="005C61EF">
            <w:pPr>
              <w:rPr>
                <w:rFonts w:ascii="Times New Roman" w:hAnsi="Times New Roman" w:cs="Times New Roman"/>
                <w:sz w:val="20"/>
                <w:szCs w:val="20"/>
              </w:rPr>
            </w:pPr>
            <w:r w:rsidRPr="00425B2E">
              <w:rPr>
                <w:rFonts w:ascii="Times New Roman" w:hAnsi="Times New Roman" w:cs="Times New Roman"/>
                <w:sz w:val="20"/>
                <w:szCs w:val="20"/>
              </w:rPr>
              <w:t>Cancer diagnosis</w:t>
            </w:r>
          </w:p>
          <w:p w14:paraId="2B936ECC" w14:textId="77777777" w:rsidR="00A82BD0" w:rsidRPr="00425B2E" w:rsidRDefault="00A82BD0" w:rsidP="00880B96">
            <w:pPr>
              <w:rPr>
                <w:rFonts w:ascii="Times New Roman" w:hAnsi="Times New Roman" w:cs="Times New Roman"/>
                <w:sz w:val="20"/>
                <w:szCs w:val="20"/>
              </w:rPr>
            </w:pPr>
          </w:p>
          <w:p w14:paraId="520E5CDA" w14:textId="77777777" w:rsidR="00A82BD0" w:rsidRPr="00425B2E" w:rsidRDefault="00A82BD0" w:rsidP="00880B96">
            <w:pPr>
              <w:rPr>
                <w:rFonts w:ascii="Times New Roman" w:hAnsi="Times New Roman" w:cs="Times New Roman"/>
                <w:sz w:val="20"/>
                <w:szCs w:val="20"/>
              </w:rPr>
            </w:pPr>
          </w:p>
          <w:p w14:paraId="0C0D01BF" w14:textId="77777777" w:rsidR="00A82BD0" w:rsidRPr="00425B2E" w:rsidRDefault="00A82BD0" w:rsidP="005C61EF">
            <w:pPr>
              <w:rPr>
                <w:rFonts w:ascii="Times New Roman" w:hAnsi="Times New Roman" w:cs="Times New Roman"/>
                <w:sz w:val="20"/>
                <w:szCs w:val="20"/>
              </w:rPr>
            </w:pPr>
            <w:r w:rsidRPr="00425B2E">
              <w:rPr>
                <w:rFonts w:ascii="Times New Roman" w:hAnsi="Times New Roman" w:cs="Times New Roman"/>
                <w:sz w:val="20"/>
                <w:szCs w:val="20"/>
              </w:rPr>
              <w:t xml:space="preserve">Telemedicine </w:t>
            </w:r>
          </w:p>
          <w:p w14:paraId="6A08BB19" w14:textId="77777777" w:rsidR="00A82BD0" w:rsidRPr="00425B2E" w:rsidRDefault="00A82BD0" w:rsidP="00880B96">
            <w:pPr>
              <w:rPr>
                <w:rFonts w:ascii="Times New Roman" w:hAnsi="Times New Roman" w:cs="Times New Roman"/>
                <w:sz w:val="20"/>
                <w:szCs w:val="20"/>
              </w:rPr>
            </w:pPr>
          </w:p>
          <w:p w14:paraId="6BFEAF8E" w14:textId="77777777" w:rsidR="00A82BD0" w:rsidRPr="00425B2E" w:rsidRDefault="00A82BD0" w:rsidP="005C61EF">
            <w:pPr>
              <w:rPr>
                <w:rFonts w:ascii="Times New Roman" w:hAnsi="Times New Roman" w:cs="Times New Roman"/>
                <w:sz w:val="20"/>
                <w:szCs w:val="20"/>
              </w:rPr>
            </w:pPr>
            <w:r w:rsidRPr="00425B2E">
              <w:rPr>
                <w:rFonts w:ascii="Times New Roman" w:hAnsi="Times New Roman" w:cs="Times New Roman"/>
                <w:sz w:val="20"/>
                <w:szCs w:val="20"/>
              </w:rPr>
              <w:t>Other aspects</w:t>
            </w:r>
          </w:p>
        </w:tc>
        <w:tc>
          <w:tcPr>
            <w:tcW w:w="0" w:type="auto"/>
          </w:tcPr>
          <w:p w14:paraId="24A1D5F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w:t>
            </w:r>
          </w:p>
        </w:tc>
        <w:tc>
          <w:tcPr>
            <w:tcW w:w="0" w:type="auto"/>
          </w:tcPr>
          <w:p w14:paraId="6F9B516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r>
      <w:tr w:rsidR="00425B2E" w:rsidRPr="00425B2E" w14:paraId="5D9D5BEE" w14:textId="77777777" w:rsidTr="00301CE1">
        <w:tc>
          <w:tcPr>
            <w:tcW w:w="0" w:type="auto"/>
          </w:tcPr>
          <w:p w14:paraId="67F4AE9B"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Piras</w:t>
            </w:r>
            <w:proofErr w:type="spellEnd"/>
            <w:r w:rsidRPr="00425B2E">
              <w:rPr>
                <w:rFonts w:ascii="Times New Roman" w:hAnsi="Times New Roman" w:cs="Times New Roman"/>
                <w:sz w:val="20"/>
                <w:szCs w:val="20"/>
              </w:rPr>
              <w:t xml:space="preserve"> A et al. 2022</w:t>
            </w:r>
          </w:p>
        </w:tc>
        <w:tc>
          <w:tcPr>
            <w:tcW w:w="0" w:type="auto"/>
          </w:tcPr>
          <w:p w14:paraId="30DB6BF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6CC8CB26" w14:textId="77777777" w:rsidR="00A82BD0" w:rsidRPr="00425B2E" w:rsidRDefault="00A82BD0" w:rsidP="002154A1">
            <w:pPr>
              <w:rPr>
                <w:rFonts w:ascii="Times New Roman" w:hAnsi="Times New Roman" w:cs="Times New Roman"/>
                <w:sz w:val="20"/>
                <w:szCs w:val="20"/>
              </w:rPr>
            </w:pPr>
            <w:proofErr w:type="spellStart"/>
            <w:r w:rsidRPr="00425B2E">
              <w:rPr>
                <w:rFonts w:ascii="Times New Roman" w:hAnsi="Times New Roman" w:cs="Times New Roman"/>
                <w:sz w:val="20"/>
                <w:szCs w:val="20"/>
              </w:rPr>
              <w:t>Pubmed</w:t>
            </w:r>
            <w:proofErr w:type="spellEnd"/>
            <w:r w:rsidRPr="00425B2E">
              <w:rPr>
                <w:rFonts w:ascii="Times New Roman" w:hAnsi="Times New Roman" w:cs="Times New Roman"/>
                <w:sz w:val="20"/>
                <w:szCs w:val="20"/>
              </w:rPr>
              <w:t>/Medline and Embase</w:t>
            </w:r>
          </w:p>
        </w:tc>
        <w:tc>
          <w:tcPr>
            <w:tcW w:w="0" w:type="auto"/>
          </w:tcPr>
          <w:p w14:paraId="6E265F65" w14:textId="77777777" w:rsidR="00A82BD0" w:rsidRPr="00425B2E" w:rsidRDefault="00A82BD0" w:rsidP="005D1234">
            <w:pPr>
              <w:rPr>
                <w:rFonts w:ascii="Times New Roman" w:hAnsi="Times New Roman" w:cs="Times New Roman"/>
                <w:sz w:val="20"/>
                <w:szCs w:val="20"/>
              </w:rPr>
            </w:pPr>
            <w:r w:rsidRPr="00425B2E">
              <w:rPr>
                <w:rFonts w:ascii="Times New Roman" w:hAnsi="Times New Roman" w:cs="Times New Roman"/>
                <w:sz w:val="20"/>
                <w:szCs w:val="20"/>
              </w:rPr>
              <w:t>Original studies, editorials, letters to editor, review and</w:t>
            </w:r>
          </w:p>
          <w:p w14:paraId="5126A9CA" w14:textId="77777777" w:rsidR="00A82BD0" w:rsidRPr="00425B2E" w:rsidRDefault="00A82BD0" w:rsidP="005D1234">
            <w:pPr>
              <w:rPr>
                <w:rFonts w:ascii="Times New Roman" w:hAnsi="Times New Roman" w:cs="Times New Roman"/>
                <w:sz w:val="20"/>
                <w:szCs w:val="20"/>
              </w:rPr>
            </w:pPr>
            <w:r w:rsidRPr="00425B2E">
              <w:rPr>
                <w:rFonts w:ascii="Times New Roman" w:hAnsi="Times New Roman" w:cs="Times New Roman"/>
                <w:sz w:val="20"/>
                <w:szCs w:val="20"/>
              </w:rPr>
              <w:t>case reports</w:t>
            </w:r>
          </w:p>
        </w:tc>
        <w:tc>
          <w:tcPr>
            <w:tcW w:w="0" w:type="auto"/>
          </w:tcPr>
          <w:p w14:paraId="534C8D36"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t>Review, Editorial, Letter to editor, prospective, retrospective, survey, case reports</w:t>
            </w:r>
          </w:p>
        </w:tc>
        <w:tc>
          <w:tcPr>
            <w:tcW w:w="0" w:type="auto"/>
          </w:tcPr>
          <w:p w14:paraId="3AD240D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281</w:t>
            </w:r>
          </w:p>
        </w:tc>
        <w:tc>
          <w:tcPr>
            <w:tcW w:w="0" w:type="auto"/>
          </w:tcPr>
          <w:p w14:paraId="2F0F158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31December 2021</w:t>
            </w:r>
          </w:p>
        </w:tc>
        <w:tc>
          <w:tcPr>
            <w:tcW w:w="0" w:type="auto"/>
          </w:tcPr>
          <w:p w14:paraId="70B8F10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applied</w:t>
            </w:r>
          </w:p>
        </w:tc>
        <w:tc>
          <w:tcPr>
            <w:tcW w:w="0" w:type="auto"/>
          </w:tcPr>
          <w:p w14:paraId="0204248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c>
          <w:tcPr>
            <w:tcW w:w="0" w:type="auto"/>
          </w:tcPr>
          <w:p w14:paraId="73F9969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0" w:type="auto"/>
          </w:tcPr>
          <w:p w14:paraId="49143438" w14:textId="77777777" w:rsidR="00A82BD0" w:rsidRPr="00425B2E" w:rsidRDefault="00A82BD0" w:rsidP="002154A1">
            <w:pPr>
              <w:rPr>
                <w:rFonts w:ascii="Times New Roman" w:hAnsi="Times New Roman" w:cs="Times New Roman"/>
                <w:sz w:val="20"/>
                <w:szCs w:val="20"/>
              </w:rPr>
            </w:pPr>
            <w:r w:rsidRPr="00425B2E">
              <w:rPr>
                <w:rFonts w:ascii="Times New Roman" w:hAnsi="Times New Roman" w:cs="Times New Roman"/>
                <w:sz w:val="20"/>
                <w:szCs w:val="20"/>
              </w:rPr>
              <w:t>Globally</w:t>
            </w:r>
          </w:p>
        </w:tc>
        <w:tc>
          <w:tcPr>
            <w:tcW w:w="0" w:type="auto"/>
          </w:tcPr>
          <w:p w14:paraId="27242CD3"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All types of cancers</w:t>
            </w:r>
          </w:p>
        </w:tc>
        <w:tc>
          <w:tcPr>
            <w:tcW w:w="0" w:type="auto"/>
          </w:tcPr>
          <w:p w14:paraId="31D86462" w14:textId="77777777" w:rsidR="00A82BD0" w:rsidRPr="00425B2E" w:rsidRDefault="00A82BD0" w:rsidP="005C61EF">
            <w:pPr>
              <w:rPr>
                <w:rFonts w:ascii="Times New Roman" w:hAnsi="Times New Roman" w:cs="Times New Roman"/>
                <w:sz w:val="20"/>
                <w:szCs w:val="20"/>
              </w:rPr>
            </w:pPr>
            <w:r w:rsidRPr="00425B2E">
              <w:rPr>
                <w:rFonts w:ascii="Times New Roman" w:hAnsi="Times New Roman" w:cs="Times New Roman"/>
                <w:sz w:val="20"/>
                <w:szCs w:val="20"/>
              </w:rPr>
              <w:t>Treatment modification</w:t>
            </w:r>
          </w:p>
          <w:p w14:paraId="558FD340" w14:textId="77777777" w:rsidR="00A82BD0" w:rsidRPr="00425B2E" w:rsidRDefault="00A82BD0" w:rsidP="005C61EF">
            <w:pPr>
              <w:rPr>
                <w:rFonts w:ascii="Times New Roman" w:hAnsi="Times New Roman" w:cs="Times New Roman"/>
                <w:sz w:val="20"/>
                <w:szCs w:val="20"/>
              </w:rPr>
            </w:pPr>
          </w:p>
          <w:p w14:paraId="09A81B51" w14:textId="77777777" w:rsidR="00A82BD0" w:rsidRPr="00425B2E" w:rsidRDefault="00A82BD0" w:rsidP="005C61EF">
            <w:pPr>
              <w:rPr>
                <w:rFonts w:ascii="Times New Roman" w:hAnsi="Times New Roman" w:cs="Times New Roman"/>
                <w:sz w:val="20"/>
                <w:szCs w:val="20"/>
              </w:rPr>
            </w:pPr>
            <w:r w:rsidRPr="00425B2E">
              <w:rPr>
                <w:rFonts w:ascii="Times New Roman" w:hAnsi="Times New Roman" w:cs="Times New Roman"/>
                <w:sz w:val="20"/>
                <w:szCs w:val="20"/>
              </w:rPr>
              <w:t xml:space="preserve">Delayed and/or cancelled </w:t>
            </w:r>
            <w:proofErr w:type="gramStart"/>
            <w:r w:rsidRPr="00425B2E">
              <w:rPr>
                <w:rFonts w:ascii="Times New Roman" w:hAnsi="Times New Roman" w:cs="Times New Roman"/>
                <w:sz w:val="20"/>
                <w:szCs w:val="20"/>
              </w:rPr>
              <w:t>treatment</w:t>
            </w:r>
            <w:proofErr w:type="gramEnd"/>
          </w:p>
          <w:p w14:paraId="112C9678" w14:textId="77777777" w:rsidR="00A82BD0" w:rsidRPr="00425B2E" w:rsidRDefault="00A82BD0" w:rsidP="005C61EF">
            <w:pPr>
              <w:rPr>
                <w:rFonts w:ascii="Times New Roman" w:hAnsi="Times New Roman" w:cs="Times New Roman"/>
                <w:sz w:val="20"/>
                <w:szCs w:val="20"/>
              </w:rPr>
            </w:pPr>
          </w:p>
          <w:p w14:paraId="76953B3A" w14:textId="77777777" w:rsidR="00A82BD0" w:rsidRPr="00A3392C" w:rsidRDefault="00A82BD0" w:rsidP="005C61EF">
            <w:pPr>
              <w:rPr>
                <w:rFonts w:ascii="Times New Roman" w:hAnsi="Times New Roman" w:cs="Times New Roman"/>
                <w:sz w:val="20"/>
                <w:szCs w:val="20"/>
              </w:rPr>
            </w:pPr>
            <w:r w:rsidRPr="00A3392C">
              <w:rPr>
                <w:rFonts w:ascii="Times New Roman" w:hAnsi="Times New Roman" w:cs="Times New Roman"/>
                <w:sz w:val="20"/>
                <w:szCs w:val="20"/>
              </w:rPr>
              <w:t xml:space="preserve">Social isolation </w:t>
            </w:r>
          </w:p>
          <w:p w14:paraId="560E24C4" w14:textId="77777777" w:rsidR="00A82BD0" w:rsidRPr="00A3392C" w:rsidRDefault="00A82BD0" w:rsidP="005C61EF">
            <w:pPr>
              <w:rPr>
                <w:rFonts w:ascii="Times New Roman" w:hAnsi="Times New Roman" w:cs="Times New Roman"/>
                <w:sz w:val="20"/>
                <w:szCs w:val="20"/>
              </w:rPr>
            </w:pPr>
          </w:p>
          <w:p w14:paraId="77A5676A" w14:textId="77777777" w:rsidR="00A82BD0" w:rsidRPr="00F8341F" w:rsidRDefault="00A82BD0" w:rsidP="005C61EF">
            <w:pPr>
              <w:rPr>
                <w:rFonts w:ascii="Times New Roman" w:hAnsi="Times New Roman" w:cs="Times New Roman"/>
                <w:sz w:val="20"/>
                <w:szCs w:val="20"/>
                <w:lang w:val="fr-CH"/>
              </w:rPr>
            </w:pPr>
            <w:proofErr w:type="spellStart"/>
            <w:r w:rsidRPr="00F8341F">
              <w:rPr>
                <w:rFonts w:ascii="Times New Roman" w:hAnsi="Times New Roman" w:cs="Times New Roman"/>
                <w:sz w:val="20"/>
                <w:szCs w:val="20"/>
                <w:lang w:val="fr-CH"/>
              </w:rPr>
              <w:t>Psychological</w:t>
            </w:r>
            <w:proofErr w:type="spellEnd"/>
            <w:r w:rsidRPr="00F8341F">
              <w:rPr>
                <w:rFonts w:ascii="Times New Roman" w:hAnsi="Times New Roman" w:cs="Times New Roman"/>
                <w:sz w:val="20"/>
                <w:szCs w:val="20"/>
                <w:lang w:val="fr-CH"/>
              </w:rPr>
              <w:t xml:space="preserve"> </w:t>
            </w:r>
            <w:proofErr w:type="spellStart"/>
            <w:r w:rsidRPr="00F8341F">
              <w:rPr>
                <w:rFonts w:ascii="Times New Roman" w:hAnsi="Times New Roman" w:cs="Times New Roman"/>
                <w:sz w:val="20"/>
                <w:szCs w:val="20"/>
                <w:lang w:val="fr-CH"/>
              </w:rPr>
              <w:t>needs</w:t>
            </w:r>
            <w:proofErr w:type="spellEnd"/>
            <w:r w:rsidRPr="00F8341F">
              <w:rPr>
                <w:rFonts w:ascii="Times New Roman" w:hAnsi="Times New Roman" w:cs="Times New Roman"/>
                <w:sz w:val="20"/>
                <w:szCs w:val="20"/>
                <w:lang w:val="fr-CH"/>
              </w:rPr>
              <w:t>/</w:t>
            </w:r>
            <w:proofErr w:type="spellStart"/>
            <w:r w:rsidRPr="00F8341F">
              <w:rPr>
                <w:rFonts w:ascii="Times New Roman" w:hAnsi="Times New Roman" w:cs="Times New Roman"/>
                <w:sz w:val="20"/>
                <w:szCs w:val="20"/>
                <w:lang w:val="fr-CH"/>
              </w:rPr>
              <w:t>distress</w:t>
            </w:r>
            <w:proofErr w:type="spellEnd"/>
          </w:p>
        </w:tc>
        <w:tc>
          <w:tcPr>
            <w:tcW w:w="0" w:type="auto"/>
          </w:tcPr>
          <w:p w14:paraId="1F7D432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w:t>
            </w:r>
          </w:p>
        </w:tc>
        <w:tc>
          <w:tcPr>
            <w:tcW w:w="0" w:type="auto"/>
          </w:tcPr>
          <w:p w14:paraId="2385C32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r>
      <w:tr w:rsidR="00425B2E" w:rsidRPr="00425B2E" w14:paraId="107A7493" w14:textId="77777777" w:rsidTr="00301CE1">
        <w:tc>
          <w:tcPr>
            <w:tcW w:w="0" w:type="auto"/>
          </w:tcPr>
          <w:p w14:paraId="78DC9758"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Riera</w:t>
            </w:r>
            <w:proofErr w:type="spellEnd"/>
            <w:r w:rsidRPr="00425B2E">
              <w:rPr>
                <w:rFonts w:ascii="Times New Roman" w:hAnsi="Times New Roman" w:cs="Times New Roman"/>
                <w:sz w:val="20"/>
                <w:szCs w:val="20"/>
              </w:rPr>
              <w:t xml:space="preserve"> R et al. 2021</w:t>
            </w:r>
          </w:p>
        </w:tc>
        <w:tc>
          <w:tcPr>
            <w:tcW w:w="0" w:type="auto"/>
          </w:tcPr>
          <w:p w14:paraId="41A6FBA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3E11636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10, CINAHL (via EBSCOhos</w:t>
            </w:r>
            <w:r w:rsidRPr="00425B2E">
              <w:rPr>
                <w:rFonts w:ascii="Times New Roman" w:hAnsi="Times New Roman" w:cs="Times New Roman"/>
                <w:sz w:val="20"/>
                <w:szCs w:val="20"/>
              </w:rPr>
              <w:lastRenderedPageBreak/>
              <w:t xml:space="preserve">t), Cochrane Library (via Wiley), EMBASE (via Elsevier), </w:t>
            </w:r>
            <w:proofErr w:type="spellStart"/>
            <w:r w:rsidRPr="00425B2E">
              <w:rPr>
                <w:rFonts w:ascii="Times New Roman" w:hAnsi="Times New Roman" w:cs="Times New Roman"/>
                <w:sz w:val="20"/>
                <w:szCs w:val="20"/>
              </w:rPr>
              <w:t>Epistemonikos</w:t>
            </w:r>
            <w:proofErr w:type="spellEnd"/>
            <w:r w:rsidRPr="00425B2E">
              <w:rPr>
                <w:rFonts w:ascii="Times New Roman" w:hAnsi="Times New Roman" w:cs="Times New Roman"/>
                <w:sz w:val="20"/>
                <w:szCs w:val="20"/>
              </w:rPr>
              <w:t xml:space="preserve">, Health Systems Evidence, LILACS (via </w:t>
            </w:r>
            <w:proofErr w:type="spellStart"/>
            <w:r w:rsidRPr="00425B2E">
              <w:rPr>
                <w:rFonts w:ascii="Times New Roman" w:hAnsi="Times New Roman" w:cs="Times New Roman"/>
                <w:sz w:val="20"/>
                <w:szCs w:val="20"/>
              </w:rPr>
              <w:t>Biblioteca</w:t>
            </w:r>
            <w:proofErr w:type="spellEnd"/>
            <w:r w:rsidRPr="00425B2E">
              <w:rPr>
                <w:rFonts w:ascii="Times New Roman" w:hAnsi="Times New Roman" w:cs="Times New Roman"/>
                <w:sz w:val="20"/>
                <w:szCs w:val="20"/>
              </w:rPr>
              <w:t xml:space="preserve"> Virtual </w:t>
            </w:r>
            <w:proofErr w:type="spellStart"/>
            <w:r w:rsidRPr="00425B2E">
              <w:rPr>
                <w:rFonts w:ascii="Times New Roman" w:hAnsi="Times New Roman" w:cs="Times New Roman"/>
                <w:sz w:val="20"/>
                <w:szCs w:val="20"/>
              </w:rPr>
              <w:t>em</w:t>
            </w:r>
            <w:proofErr w:type="spellEnd"/>
            <w:r w:rsidRPr="00425B2E">
              <w:rPr>
                <w:rFonts w:ascii="Times New Roman" w:hAnsi="Times New Roman" w:cs="Times New Roman"/>
                <w:sz w:val="20"/>
                <w:szCs w:val="20"/>
              </w:rPr>
              <w:t xml:space="preserve"> </w:t>
            </w:r>
            <w:proofErr w:type="spellStart"/>
            <w:r w:rsidRPr="00425B2E">
              <w:rPr>
                <w:rFonts w:ascii="Times New Roman" w:hAnsi="Times New Roman" w:cs="Times New Roman"/>
                <w:sz w:val="20"/>
                <w:szCs w:val="20"/>
              </w:rPr>
              <w:t>Saude</w:t>
            </w:r>
            <w:proofErr w:type="spellEnd"/>
            <w:r w:rsidRPr="00425B2E">
              <w:rPr>
                <w:rFonts w:ascii="Times New Roman" w:hAnsi="Times New Roman" w:cs="Times New Roman"/>
                <w:sz w:val="20"/>
                <w:szCs w:val="20"/>
              </w:rPr>
              <w:t xml:space="preserve">) and Medline (via PubMed), McMaster Daily News Covid-19, Oxford Covid-19 Evidence Service and WHO-Global Literature </w:t>
            </w:r>
            <w:r w:rsidRPr="00425B2E">
              <w:rPr>
                <w:rFonts w:ascii="Times New Roman" w:hAnsi="Times New Roman" w:cs="Times New Roman"/>
                <w:sz w:val="20"/>
                <w:szCs w:val="20"/>
              </w:rPr>
              <w:lastRenderedPageBreak/>
              <w:t xml:space="preserve">on Coronavirus Disease. Additional non-structured searches were performed. </w:t>
            </w:r>
          </w:p>
        </w:tc>
        <w:tc>
          <w:tcPr>
            <w:tcW w:w="0" w:type="auto"/>
          </w:tcPr>
          <w:p w14:paraId="3C202F0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Observational longitudinal </w:t>
            </w:r>
            <w:r w:rsidRPr="00425B2E">
              <w:rPr>
                <w:rFonts w:ascii="Times New Roman" w:hAnsi="Times New Roman" w:cs="Times New Roman"/>
                <w:sz w:val="20"/>
                <w:szCs w:val="20"/>
              </w:rPr>
              <w:lastRenderedPageBreak/>
              <w:t>comparative studies (cohort or case-control), observational noncomparative studies (case series and case studies), cross-sectional studies (prevalence, survey or analytical cross-</w:t>
            </w:r>
            <w:r w:rsidRPr="00425B2E">
              <w:rPr>
                <w:rFonts w:ascii="Times New Roman" w:hAnsi="Times New Roman" w:cs="Times New Roman"/>
                <w:sz w:val="20"/>
                <w:szCs w:val="20"/>
              </w:rPr>
              <w:lastRenderedPageBreak/>
              <w:t xml:space="preserve">sectional), controlled before and after studies, and uncontrolled before and after studies. </w:t>
            </w:r>
          </w:p>
        </w:tc>
        <w:tc>
          <w:tcPr>
            <w:tcW w:w="0" w:type="auto"/>
          </w:tcPr>
          <w:p w14:paraId="39B9F97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Case series, longitudinal studies, cross-sectional, </w:t>
            </w:r>
            <w:r w:rsidRPr="00425B2E">
              <w:rPr>
                <w:rFonts w:ascii="Times New Roman" w:hAnsi="Times New Roman" w:cs="Times New Roman"/>
                <w:sz w:val="20"/>
                <w:szCs w:val="20"/>
              </w:rPr>
              <w:lastRenderedPageBreak/>
              <w:t>analytical cross-sectional and survey</w:t>
            </w:r>
          </w:p>
        </w:tc>
        <w:tc>
          <w:tcPr>
            <w:tcW w:w="0" w:type="auto"/>
          </w:tcPr>
          <w:p w14:paraId="2EA4FC3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62</w:t>
            </w:r>
          </w:p>
        </w:tc>
        <w:tc>
          <w:tcPr>
            <w:tcW w:w="0" w:type="auto"/>
          </w:tcPr>
          <w:p w14:paraId="0A6D831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264B7F9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ROBINS-I, JBI (the </w:t>
            </w:r>
            <w:r w:rsidRPr="00425B2E">
              <w:rPr>
                <w:rFonts w:ascii="Times New Roman" w:hAnsi="Times New Roman" w:cs="Times New Roman"/>
                <w:sz w:val="20"/>
                <w:szCs w:val="20"/>
              </w:rPr>
              <w:lastRenderedPageBreak/>
              <w:t>studies were</w:t>
            </w:r>
          </w:p>
          <w:p w14:paraId="3969D8E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categorized as presenting high quality [scored 7 or 8],</w:t>
            </w:r>
          </w:p>
          <w:p w14:paraId="2CB41AF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moderate quality [scored 6 or 5], or low quality [scored 4 or</w:t>
            </w:r>
          </w:p>
          <w:p w14:paraId="147A92C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lower]), IH Quality Assessment </w:t>
            </w:r>
            <w:r w:rsidRPr="00425B2E">
              <w:rPr>
                <w:rFonts w:ascii="Times New Roman" w:hAnsi="Times New Roman" w:cs="Times New Roman"/>
                <w:sz w:val="20"/>
                <w:szCs w:val="20"/>
              </w:rPr>
              <w:lastRenderedPageBreak/>
              <w:t>Tool for Case Series</w:t>
            </w:r>
          </w:p>
          <w:p w14:paraId="3D5CAB9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Studies and Center for Evidence-Based Management’s critical appraisal of a survey (for survey assessment, considering the 12 questions to be answe</w:t>
            </w:r>
            <w:r w:rsidRPr="00425B2E">
              <w:rPr>
                <w:rFonts w:ascii="Times New Roman" w:hAnsi="Times New Roman" w:cs="Times New Roman"/>
                <w:sz w:val="20"/>
                <w:szCs w:val="20"/>
              </w:rPr>
              <w:lastRenderedPageBreak/>
              <w:t xml:space="preserve">red, at the discretion of the review authors, the studies were categorized as presenting high quality [scored 9-12], moderate quality [scored 5-8], or low quality </w:t>
            </w:r>
            <w:r w:rsidRPr="00425B2E">
              <w:rPr>
                <w:rFonts w:ascii="Times New Roman" w:hAnsi="Times New Roman" w:cs="Times New Roman"/>
                <w:sz w:val="20"/>
                <w:szCs w:val="20"/>
              </w:rPr>
              <w:lastRenderedPageBreak/>
              <w:t>[scored 4 or lower]).</w:t>
            </w:r>
          </w:p>
        </w:tc>
        <w:tc>
          <w:tcPr>
            <w:tcW w:w="0" w:type="auto"/>
          </w:tcPr>
          <w:p w14:paraId="2730740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Moderate to high risk of </w:t>
            </w:r>
            <w:r w:rsidRPr="00425B2E">
              <w:rPr>
                <w:rFonts w:ascii="Times New Roman" w:hAnsi="Times New Roman" w:cs="Times New Roman"/>
                <w:sz w:val="20"/>
                <w:szCs w:val="20"/>
              </w:rPr>
              <w:lastRenderedPageBreak/>
              <w:t xml:space="preserve">bias; The methodological quality was considered low for case series, low for longitudinal studies, and moderate </w:t>
            </w:r>
            <w:proofErr w:type="spellStart"/>
            <w:r w:rsidRPr="00425B2E">
              <w:rPr>
                <w:rFonts w:ascii="Times New Roman" w:hAnsi="Times New Roman" w:cs="Times New Roman"/>
                <w:sz w:val="20"/>
                <w:szCs w:val="20"/>
              </w:rPr>
              <w:t>to</w:t>
            </w:r>
            <w:proofErr w:type="spellEnd"/>
            <w:r w:rsidRPr="00425B2E">
              <w:rPr>
                <w:rFonts w:ascii="Times New Roman" w:hAnsi="Times New Roman" w:cs="Times New Roman"/>
                <w:sz w:val="20"/>
                <w:szCs w:val="20"/>
              </w:rPr>
              <w:t xml:space="preserve"> low for cross-sectional studies. Among analytical cross-sectional studies, the quality was </w:t>
            </w:r>
            <w:r w:rsidRPr="00425B2E">
              <w:rPr>
                <w:rFonts w:ascii="Times New Roman" w:hAnsi="Times New Roman" w:cs="Times New Roman"/>
                <w:sz w:val="20"/>
                <w:szCs w:val="20"/>
              </w:rPr>
              <w:lastRenderedPageBreak/>
              <w:t>considered moderate for and low for the remaining 14. For surveys, the methodological quality was considered moderate for and low for the remaining eight.</w:t>
            </w:r>
          </w:p>
        </w:tc>
        <w:tc>
          <w:tcPr>
            <w:tcW w:w="0" w:type="auto"/>
          </w:tcPr>
          <w:p w14:paraId="08E05A7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Yes</w:t>
            </w:r>
          </w:p>
        </w:tc>
        <w:tc>
          <w:tcPr>
            <w:tcW w:w="0" w:type="auto"/>
          </w:tcPr>
          <w:p w14:paraId="21FBF90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majority </w:t>
            </w:r>
            <w:r w:rsidRPr="00425B2E">
              <w:rPr>
                <w:rFonts w:ascii="Times New Roman" w:hAnsi="Times New Roman" w:cs="Times New Roman"/>
                <w:sz w:val="20"/>
                <w:szCs w:val="20"/>
              </w:rPr>
              <w:lastRenderedPageBreak/>
              <w:t>from Italy (30.6%), USA (16.1%), China (9.7%), France (6.5%), UK (4.8%), Canada (3.2%) and the rest with 1.6% each</w:t>
            </w:r>
          </w:p>
        </w:tc>
        <w:tc>
          <w:tcPr>
            <w:tcW w:w="0" w:type="auto"/>
          </w:tcPr>
          <w:p w14:paraId="5A8D3AF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Any cancer site, and cancer </w:t>
            </w:r>
            <w:r w:rsidRPr="00425B2E">
              <w:rPr>
                <w:rFonts w:ascii="Times New Roman" w:hAnsi="Times New Roman" w:cs="Times New Roman"/>
                <w:sz w:val="20"/>
                <w:szCs w:val="20"/>
              </w:rPr>
              <w:lastRenderedPageBreak/>
              <w:t xml:space="preserve">specific including breast, </w:t>
            </w:r>
            <w:proofErr w:type="gramStart"/>
            <w:r w:rsidRPr="00425B2E">
              <w:rPr>
                <w:rFonts w:ascii="Times New Roman" w:hAnsi="Times New Roman" w:cs="Times New Roman"/>
                <w:sz w:val="20"/>
                <w:szCs w:val="20"/>
              </w:rPr>
              <w:t>head</w:t>
            </w:r>
            <w:proofErr w:type="gramEnd"/>
            <w:r w:rsidRPr="00425B2E">
              <w:rPr>
                <w:rFonts w:ascii="Times New Roman" w:hAnsi="Times New Roman" w:cs="Times New Roman"/>
                <w:sz w:val="20"/>
                <w:szCs w:val="20"/>
              </w:rPr>
              <w:t xml:space="preserve"> and neck, urological, colorectal, skin, hematological, gynecological, pediatric, lung, </w:t>
            </w:r>
            <w:proofErr w:type="spellStart"/>
            <w:r w:rsidRPr="00425B2E">
              <w:rPr>
                <w:rFonts w:ascii="Times New Roman" w:hAnsi="Times New Roman" w:cs="Times New Roman"/>
                <w:sz w:val="20"/>
                <w:szCs w:val="20"/>
              </w:rPr>
              <w:t>hepatopancreatobiliary</w:t>
            </w:r>
            <w:proofErr w:type="spellEnd"/>
            <w:r w:rsidRPr="00425B2E">
              <w:rPr>
                <w:rFonts w:ascii="Times New Roman" w:hAnsi="Times New Roman" w:cs="Times New Roman"/>
                <w:sz w:val="20"/>
                <w:szCs w:val="20"/>
              </w:rPr>
              <w:t xml:space="preserve">, stomach and musculoskeletal. </w:t>
            </w:r>
          </w:p>
        </w:tc>
        <w:tc>
          <w:tcPr>
            <w:tcW w:w="0" w:type="auto"/>
          </w:tcPr>
          <w:p w14:paraId="771AE845"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Delay/cancellation </w:t>
            </w:r>
            <w:r w:rsidRPr="00425B2E">
              <w:rPr>
                <w:rFonts w:ascii="Times New Roman" w:hAnsi="Times New Roman" w:cs="Times New Roman"/>
                <w:sz w:val="20"/>
                <w:szCs w:val="20"/>
              </w:rPr>
              <w:lastRenderedPageBreak/>
              <w:t xml:space="preserve">of treatment </w:t>
            </w:r>
          </w:p>
          <w:p w14:paraId="5E4D8C29"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Delays/Reduced diagnoses</w:t>
            </w:r>
          </w:p>
        </w:tc>
        <w:tc>
          <w:tcPr>
            <w:tcW w:w="0" w:type="auto"/>
          </w:tcPr>
          <w:p w14:paraId="6006ECB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Qualitative</w:t>
            </w:r>
          </w:p>
        </w:tc>
        <w:tc>
          <w:tcPr>
            <w:tcW w:w="0" w:type="auto"/>
          </w:tcPr>
          <w:p w14:paraId="04B410E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we highlight the pronounced clinical and </w:t>
            </w:r>
            <w:proofErr w:type="gramStart"/>
            <w:r w:rsidRPr="00425B2E">
              <w:rPr>
                <w:rFonts w:ascii="Times New Roman" w:hAnsi="Times New Roman" w:cs="Times New Roman"/>
                <w:sz w:val="20"/>
                <w:szCs w:val="20"/>
              </w:rPr>
              <w:lastRenderedPageBreak/>
              <w:t>methodological</w:t>
            </w:r>
            <w:proofErr w:type="gramEnd"/>
          </w:p>
          <w:p w14:paraId="0AFA5C3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heterogeneity among the included studies. The studies </w:t>
            </w:r>
            <w:proofErr w:type="gramStart"/>
            <w:r w:rsidRPr="00425B2E">
              <w:rPr>
                <w:rFonts w:ascii="Times New Roman" w:hAnsi="Times New Roman" w:cs="Times New Roman"/>
                <w:sz w:val="20"/>
                <w:szCs w:val="20"/>
              </w:rPr>
              <w:t>were</w:t>
            </w:r>
            <w:proofErr w:type="gramEnd"/>
          </w:p>
          <w:p w14:paraId="41B191F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conducted in several countries with various public and </w:t>
            </w:r>
            <w:proofErr w:type="gramStart"/>
            <w:r w:rsidRPr="00425B2E">
              <w:rPr>
                <w:rFonts w:ascii="Times New Roman" w:hAnsi="Times New Roman" w:cs="Times New Roman"/>
                <w:sz w:val="20"/>
                <w:szCs w:val="20"/>
              </w:rPr>
              <w:t>private</w:t>
            </w:r>
            <w:proofErr w:type="gramEnd"/>
          </w:p>
          <w:p w14:paraId="54386EB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health systems and policies. Twelve different cancer conditions</w:t>
            </w:r>
          </w:p>
          <w:p w14:paraId="13FD3E9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were considered, including early-stage and/or </w:t>
            </w:r>
            <w:proofErr w:type="gramStart"/>
            <w:r w:rsidRPr="00425B2E">
              <w:rPr>
                <w:rFonts w:ascii="Times New Roman" w:hAnsi="Times New Roman" w:cs="Times New Roman"/>
                <w:sz w:val="20"/>
                <w:szCs w:val="20"/>
              </w:rPr>
              <w:t>metastatic</w:t>
            </w:r>
            <w:proofErr w:type="gramEnd"/>
          </w:p>
          <w:p w14:paraId="755749A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disease, and the data were collected during distinct </w:t>
            </w:r>
            <w:proofErr w:type="gramStart"/>
            <w:r w:rsidRPr="00425B2E">
              <w:rPr>
                <w:rFonts w:ascii="Times New Roman" w:hAnsi="Times New Roman" w:cs="Times New Roman"/>
                <w:sz w:val="20"/>
                <w:szCs w:val="20"/>
              </w:rPr>
              <w:t>pandemic</w:t>
            </w:r>
            <w:proofErr w:type="gramEnd"/>
          </w:p>
          <w:p w14:paraId="30B2406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stages. Substantial heterogeneity is also noted in the </w:t>
            </w:r>
            <w:proofErr w:type="gramStart"/>
            <w:r w:rsidRPr="00425B2E">
              <w:rPr>
                <w:rFonts w:ascii="Times New Roman" w:hAnsi="Times New Roman" w:cs="Times New Roman"/>
                <w:sz w:val="20"/>
                <w:szCs w:val="20"/>
              </w:rPr>
              <w:t>reported</w:t>
            </w:r>
            <w:proofErr w:type="gramEnd"/>
          </w:p>
          <w:p w14:paraId="415C642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outcome measures.</w:t>
            </w:r>
          </w:p>
        </w:tc>
      </w:tr>
      <w:tr w:rsidR="00425B2E" w:rsidRPr="00425B2E" w14:paraId="5AC46623" w14:textId="77777777" w:rsidTr="00301CE1">
        <w:tc>
          <w:tcPr>
            <w:tcW w:w="0" w:type="auto"/>
          </w:tcPr>
          <w:p w14:paraId="44D6E76C"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Rohilla</w:t>
            </w:r>
            <w:proofErr w:type="spellEnd"/>
            <w:r w:rsidRPr="00425B2E">
              <w:rPr>
                <w:rFonts w:ascii="Times New Roman" w:hAnsi="Times New Roman" w:cs="Times New Roman"/>
                <w:sz w:val="20"/>
                <w:szCs w:val="20"/>
              </w:rPr>
              <w:t xml:space="preserve"> KK et al. 2021</w:t>
            </w:r>
          </w:p>
        </w:tc>
        <w:tc>
          <w:tcPr>
            <w:tcW w:w="0" w:type="auto"/>
          </w:tcPr>
          <w:p w14:paraId="0378E0A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4F4FD01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 PubMed, Medline, Embase, Clinical Kew and Google Scholar</w:t>
            </w:r>
          </w:p>
        </w:tc>
        <w:tc>
          <w:tcPr>
            <w:tcW w:w="0" w:type="auto"/>
          </w:tcPr>
          <w:p w14:paraId="43EE151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design</w:t>
            </w:r>
          </w:p>
        </w:tc>
        <w:tc>
          <w:tcPr>
            <w:tcW w:w="0" w:type="auto"/>
          </w:tcPr>
          <w:p w14:paraId="1FACB37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Editorial (1 study), review (2 studies), observational (2 studies), guideline for palliative care</w:t>
            </w:r>
          </w:p>
        </w:tc>
        <w:tc>
          <w:tcPr>
            <w:tcW w:w="0" w:type="auto"/>
          </w:tcPr>
          <w:p w14:paraId="3F6D52A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6</w:t>
            </w:r>
          </w:p>
        </w:tc>
        <w:tc>
          <w:tcPr>
            <w:tcW w:w="0" w:type="auto"/>
          </w:tcPr>
          <w:p w14:paraId="60082DD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February 3</w:t>
            </w:r>
            <w:r w:rsidRPr="00425B2E">
              <w:rPr>
                <w:rFonts w:ascii="Times New Roman" w:hAnsi="Times New Roman" w:cs="Times New Roman"/>
                <w:sz w:val="20"/>
                <w:szCs w:val="20"/>
                <w:vertAlign w:val="superscript"/>
              </w:rPr>
              <w:t>rd</w:t>
            </w:r>
            <w:r w:rsidRPr="00425B2E">
              <w:rPr>
                <w:rFonts w:ascii="Times New Roman" w:hAnsi="Times New Roman" w:cs="Times New Roman"/>
                <w:sz w:val="20"/>
                <w:szCs w:val="20"/>
              </w:rPr>
              <w:t>, 2021</w:t>
            </w:r>
          </w:p>
        </w:tc>
        <w:tc>
          <w:tcPr>
            <w:tcW w:w="0" w:type="auto"/>
          </w:tcPr>
          <w:p w14:paraId="34D2E61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Studies were assessed for validity and authenticity by </w:t>
            </w:r>
            <w:proofErr w:type="gramStart"/>
            <w:r w:rsidRPr="00425B2E">
              <w:rPr>
                <w:rFonts w:ascii="Times New Roman" w:hAnsi="Times New Roman" w:cs="Times New Roman"/>
                <w:sz w:val="20"/>
                <w:szCs w:val="20"/>
              </w:rPr>
              <w:t>five</w:t>
            </w:r>
            <w:proofErr w:type="gramEnd"/>
          </w:p>
          <w:p w14:paraId="19D21CE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experts from different oncology departments</w:t>
            </w:r>
          </w:p>
        </w:tc>
        <w:tc>
          <w:tcPr>
            <w:tcW w:w="0" w:type="auto"/>
          </w:tcPr>
          <w:p w14:paraId="2CAACEB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2FC9EAD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0" w:type="auto"/>
          </w:tcPr>
          <w:p w14:paraId="7042630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India</w:t>
            </w:r>
          </w:p>
        </w:tc>
        <w:tc>
          <w:tcPr>
            <w:tcW w:w="0" w:type="auto"/>
          </w:tcPr>
          <w:p w14:paraId="3DDE4DE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0" w:type="auto"/>
          </w:tcPr>
          <w:p w14:paraId="1460481B"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Quality of life</w:t>
            </w:r>
          </w:p>
        </w:tc>
        <w:tc>
          <w:tcPr>
            <w:tcW w:w="0" w:type="auto"/>
          </w:tcPr>
          <w:p w14:paraId="4CBAE07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w:t>
            </w:r>
          </w:p>
        </w:tc>
        <w:tc>
          <w:tcPr>
            <w:tcW w:w="0" w:type="auto"/>
          </w:tcPr>
          <w:p w14:paraId="384218F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no specification </w:t>
            </w:r>
          </w:p>
        </w:tc>
      </w:tr>
      <w:tr w:rsidR="00425B2E" w:rsidRPr="00425B2E" w14:paraId="21D79904" w14:textId="77777777" w:rsidTr="00301CE1">
        <w:tc>
          <w:tcPr>
            <w:tcW w:w="0" w:type="auto"/>
          </w:tcPr>
          <w:p w14:paraId="3B8F459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Salehi F et </w:t>
            </w:r>
            <w:proofErr w:type="spellStart"/>
            <w:r w:rsidRPr="00425B2E">
              <w:rPr>
                <w:rFonts w:ascii="Times New Roman" w:hAnsi="Times New Roman" w:cs="Times New Roman"/>
                <w:sz w:val="20"/>
                <w:szCs w:val="20"/>
              </w:rPr>
              <w:t>ak</w:t>
            </w:r>
            <w:proofErr w:type="spellEnd"/>
            <w:r w:rsidRPr="00425B2E">
              <w:rPr>
                <w:rFonts w:ascii="Times New Roman" w:hAnsi="Times New Roman" w:cs="Times New Roman"/>
                <w:sz w:val="20"/>
                <w:szCs w:val="20"/>
              </w:rPr>
              <w:t>. 2022</w:t>
            </w:r>
          </w:p>
        </w:tc>
        <w:tc>
          <w:tcPr>
            <w:tcW w:w="0" w:type="auto"/>
          </w:tcPr>
          <w:p w14:paraId="026CF1B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2881E71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 PubMed, Science Direct, Web of Science and Embase</w:t>
            </w:r>
          </w:p>
        </w:tc>
        <w:tc>
          <w:tcPr>
            <w:tcW w:w="0" w:type="auto"/>
          </w:tcPr>
          <w:p w14:paraId="1A8BA05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study design except for letters to editor, short </w:t>
            </w:r>
            <w:r w:rsidRPr="00425B2E">
              <w:rPr>
                <w:rFonts w:ascii="Times New Roman" w:hAnsi="Times New Roman" w:cs="Times New Roman"/>
                <w:sz w:val="20"/>
                <w:szCs w:val="20"/>
              </w:rPr>
              <w:lastRenderedPageBreak/>
              <w:t>communications</w:t>
            </w:r>
          </w:p>
        </w:tc>
        <w:tc>
          <w:tcPr>
            <w:tcW w:w="0" w:type="auto"/>
          </w:tcPr>
          <w:p w14:paraId="79924C6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Case report (1 study), cross-sectional (12 studies), multi method (1 study) and cohort study (2 studies)</w:t>
            </w:r>
          </w:p>
        </w:tc>
        <w:tc>
          <w:tcPr>
            <w:tcW w:w="0" w:type="auto"/>
          </w:tcPr>
          <w:p w14:paraId="7C899A0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16</w:t>
            </w:r>
          </w:p>
        </w:tc>
        <w:tc>
          <w:tcPr>
            <w:tcW w:w="0" w:type="auto"/>
          </w:tcPr>
          <w:p w14:paraId="45E6E89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April 2021</w:t>
            </w:r>
          </w:p>
        </w:tc>
        <w:tc>
          <w:tcPr>
            <w:tcW w:w="0" w:type="auto"/>
          </w:tcPr>
          <w:p w14:paraId="4674DD6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0" w:type="auto"/>
          </w:tcPr>
          <w:p w14:paraId="0C5F041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342C1B3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0" w:type="auto"/>
          </w:tcPr>
          <w:p w14:paraId="1B1C6C9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half from US (8 studies), Canada, </w:t>
            </w:r>
            <w:r w:rsidRPr="00425B2E">
              <w:rPr>
                <w:rFonts w:ascii="Times New Roman" w:hAnsi="Times New Roman" w:cs="Times New Roman"/>
                <w:sz w:val="20"/>
                <w:szCs w:val="20"/>
              </w:rPr>
              <w:lastRenderedPageBreak/>
              <w:t>Brazil, China, Italy, Turkey</w:t>
            </w:r>
          </w:p>
        </w:tc>
        <w:tc>
          <w:tcPr>
            <w:tcW w:w="0" w:type="auto"/>
          </w:tcPr>
          <w:p w14:paraId="2C7F8AE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Any cancer site</w:t>
            </w:r>
          </w:p>
        </w:tc>
        <w:tc>
          <w:tcPr>
            <w:tcW w:w="0" w:type="auto"/>
          </w:tcPr>
          <w:p w14:paraId="34002E16" w14:textId="77777777" w:rsidR="00A82BD0" w:rsidRPr="00425B2E" w:rsidRDefault="00A82BD0" w:rsidP="00301CE1">
            <w:pPr>
              <w:pStyle w:val="ListParagraph"/>
              <w:numPr>
                <w:ilvl w:val="0"/>
                <w:numId w:val="1"/>
              </w:numPr>
              <w:rPr>
                <w:rFonts w:ascii="Times New Roman" w:hAnsi="Times New Roman" w:cs="Times New Roman"/>
                <w:sz w:val="20"/>
                <w:szCs w:val="20"/>
              </w:rPr>
            </w:pPr>
            <w:r w:rsidRPr="00425B2E">
              <w:rPr>
                <w:rFonts w:ascii="Times New Roman" w:hAnsi="Times New Roman" w:cs="Times New Roman"/>
                <w:sz w:val="20"/>
                <w:szCs w:val="20"/>
              </w:rPr>
              <w:t>Telehealth</w:t>
            </w:r>
          </w:p>
        </w:tc>
        <w:tc>
          <w:tcPr>
            <w:tcW w:w="0" w:type="auto"/>
          </w:tcPr>
          <w:p w14:paraId="05F4D2F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w:t>
            </w:r>
          </w:p>
        </w:tc>
        <w:tc>
          <w:tcPr>
            <w:tcW w:w="0" w:type="auto"/>
          </w:tcPr>
          <w:p w14:paraId="1C4F1B5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no specification </w:t>
            </w:r>
          </w:p>
        </w:tc>
      </w:tr>
      <w:tr w:rsidR="00425B2E" w:rsidRPr="00425B2E" w14:paraId="379D07AA" w14:textId="77777777" w:rsidTr="00301CE1">
        <w:tc>
          <w:tcPr>
            <w:tcW w:w="0" w:type="auto"/>
          </w:tcPr>
          <w:p w14:paraId="6715F6D5"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Sarich</w:t>
            </w:r>
            <w:proofErr w:type="spellEnd"/>
            <w:r w:rsidRPr="00425B2E">
              <w:rPr>
                <w:rFonts w:ascii="Times New Roman" w:hAnsi="Times New Roman" w:cs="Times New Roman"/>
                <w:sz w:val="20"/>
                <w:szCs w:val="20"/>
              </w:rPr>
              <w:t xml:space="preserve"> P et al. 2022</w:t>
            </w:r>
          </w:p>
        </w:tc>
        <w:tc>
          <w:tcPr>
            <w:tcW w:w="0" w:type="auto"/>
          </w:tcPr>
          <w:p w14:paraId="50AB350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 and MA</w:t>
            </w:r>
          </w:p>
        </w:tc>
        <w:tc>
          <w:tcPr>
            <w:tcW w:w="0" w:type="auto"/>
          </w:tcPr>
          <w:p w14:paraId="531F0E3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6, Medline, </w:t>
            </w:r>
            <w:proofErr w:type="spellStart"/>
            <w:r w:rsidRPr="00425B2E">
              <w:rPr>
                <w:rFonts w:ascii="Times New Roman" w:hAnsi="Times New Roman" w:cs="Times New Roman"/>
                <w:sz w:val="20"/>
                <w:szCs w:val="20"/>
              </w:rPr>
              <w:t>Embse</w:t>
            </w:r>
            <w:proofErr w:type="spellEnd"/>
            <w:r w:rsidRPr="00425B2E">
              <w:rPr>
                <w:rFonts w:ascii="Times New Roman" w:hAnsi="Times New Roman" w:cs="Times New Roman"/>
                <w:sz w:val="20"/>
                <w:szCs w:val="20"/>
              </w:rPr>
              <w:t xml:space="preserve">, PsycINFO, </w:t>
            </w:r>
            <w:proofErr w:type="spellStart"/>
            <w:r w:rsidRPr="00425B2E">
              <w:rPr>
                <w:rFonts w:ascii="Times New Roman" w:hAnsi="Times New Roman" w:cs="Times New Roman"/>
                <w:sz w:val="20"/>
                <w:szCs w:val="20"/>
              </w:rPr>
              <w:t>BioRxiv</w:t>
            </w:r>
            <w:proofErr w:type="spellEnd"/>
            <w:r w:rsidRPr="00425B2E">
              <w:rPr>
                <w:rFonts w:ascii="Times New Roman" w:hAnsi="Times New Roman" w:cs="Times New Roman"/>
                <w:sz w:val="20"/>
                <w:szCs w:val="20"/>
              </w:rPr>
              <w:t xml:space="preserve"> and </w:t>
            </w:r>
            <w:proofErr w:type="spellStart"/>
            <w:r w:rsidRPr="00425B2E">
              <w:rPr>
                <w:rFonts w:ascii="Times New Roman" w:hAnsi="Times New Roman" w:cs="Times New Roman"/>
                <w:sz w:val="20"/>
                <w:szCs w:val="20"/>
              </w:rPr>
              <w:t>MedRxiv</w:t>
            </w:r>
            <w:proofErr w:type="spellEnd"/>
            <w:r w:rsidRPr="00425B2E">
              <w:rPr>
                <w:rFonts w:ascii="Times New Roman" w:hAnsi="Times New Roman" w:cs="Times New Roman"/>
                <w:sz w:val="20"/>
                <w:szCs w:val="20"/>
              </w:rPr>
              <w:t>, and SSRN website</w:t>
            </w:r>
          </w:p>
        </w:tc>
        <w:tc>
          <w:tcPr>
            <w:tcW w:w="0" w:type="auto"/>
          </w:tcPr>
          <w:p w14:paraId="6971FDD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Cross-sectional studies, cohort studies,</w:t>
            </w:r>
          </w:p>
          <w:p w14:paraId="55233BF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and uncontrolled “before-and-during” studies</w:t>
            </w:r>
          </w:p>
        </w:tc>
        <w:tc>
          <w:tcPr>
            <w:tcW w:w="0" w:type="auto"/>
          </w:tcPr>
          <w:p w14:paraId="43BFD13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Majority cross-sectional studies, but also before and during studies. </w:t>
            </w:r>
          </w:p>
        </w:tc>
        <w:tc>
          <w:tcPr>
            <w:tcW w:w="0" w:type="auto"/>
          </w:tcPr>
          <w:p w14:paraId="30CAE39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44</w:t>
            </w:r>
          </w:p>
        </w:tc>
        <w:tc>
          <w:tcPr>
            <w:tcW w:w="0" w:type="auto"/>
          </w:tcPr>
          <w:p w14:paraId="72899D7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November 5</w:t>
            </w:r>
            <w:r w:rsidRPr="00425B2E">
              <w:rPr>
                <w:rFonts w:ascii="Times New Roman" w:hAnsi="Times New Roman" w:cs="Times New Roman"/>
                <w:sz w:val="20"/>
                <w:szCs w:val="20"/>
                <w:vertAlign w:val="superscript"/>
              </w:rPr>
              <w:t>th</w:t>
            </w:r>
            <w:r w:rsidRPr="00425B2E">
              <w:rPr>
                <w:rFonts w:ascii="Times New Roman" w:hAnsi="Times New Roman" w:cs="Times New Roman"/>
                <w:sz w:val="20"/>
                <w:szCs w:val="20"/>
              </w:rPr>
              <w:t>, 2020</w:t>
            </w:r>
          </w:p>
        </w:tc>
        <w:tc>
          <w:tcPr>
            <w:tcW w:w="0" w:type="auto"/>
          </w:tcPr>
          <w:p w14:paraId="246B1CB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ROBINS-I and Risk of Bias checklist for prevalence studies by Hoy Damian et al. 2012</w:t>
            </w:r>
          </w:p>
        </w:tc>
        <w:tc>
          <w:tcPr>
            <w:tcW w:w="0" w:type="auto"/>
          </w:tcPr>
          <w:p w14:paraId="3C38CEA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High risk of bias; all cross-sectional studies were at high risk of bias, the before and during studies were mix, from low to high risk of bias. The two </w:t>
            </w:r>
            <w:proofErr w:type="gramStart"/>
            <w:r w:rsidRPr="00425B2E">
              <w:rPr>
                <w:rFonts w:ascii="Times New Roman" w:hAnsi="Times New Roman" w:cs="Times New Roman"/>
                <w:sz w:val="20"/>
                <w:szCs w:val="20"/>
              </w:rPr>
              <w:t>major</w:t>
            </w:r>
            <w:proofErr w:type="gramEnd"/>
          </w:p>
          <w:p w14:paraId="6A5D9FE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sources of bias were selection of participants into the</w:t>
            </w:r>
          </w:p>
          <w:p w14:paraId="24CC780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study, mainly due to non-representative participants or</w:t>
            </w:r>
          </w:p>
          <w:p w14:paraId="53264C5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low response rates, and in the measurement of the outcome</w:t>
            </w:r>
          </w:p>
          <w:p w14:paraId="7F4C43C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with different methods and/or </w:t>
            </w:r>
            <w:r w:rsidRPr="00425B2E">
              <w:rPr>
                <w:rFonts w:ascii="Times New Roman" w:hAnsi="Times New Roman" w:cs="Times New Roman"/>
                <w:sz w:val="20"/>
                <w:szCs w:val="20"/>
              </w:rPr>
              <w:lastRenderedPageBreak/>
              <w:t>tools/questions</w:t>
            </w:r>
          </w:p>
          <w:p w14:paraId="2BD0374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used before and during the pandemic. Another major source of</w:t>
            </w:r>
          </w:p>
          <w:p w14:paraId="6DE4811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bias being that study populations were not </w:t>
            </w:r>
            <w:proofErr w:type="gramStart"/>
            <w:r w:rsidRPr="00425B2E">
              <w:rPr>
                <w:rFonts w:ascii="Times New Roman" w:hAnsi="Times New Roman" w:cs="Times New Roman"/>
                <w:sz w:val="20"/>
                <w:szCs w:val="20"/>
              </w:rPr>
              <w:t>representative</w:t>
            </w:r>
            <w:proofErr w:type="gramEnd"/>
          </w:p>
          <w:p w14:paraId="72385BD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of the target population</w:t>
            </w:r>
          </w:p>
        </w:tc>
        <w:tc>
          <w:tcPr>
            <w:tcW w:w="0" w:type="auto"/>
          </w:tcPr>
          <w:p w14:paraId="7727377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Yes</w:t>
            </w:r>
          </w:p>
        </w:tc>
        <w:tc>
          <w:tcPr>
            <w:tcW w:w="0" w:type="auto"/>
          </w:tcPr>
          <w:p w14:paraId="3687C8A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across 24 countries</w:t>
            </w:r>
          </w:p>
        </w:tc>
        <w:tc>
          <w:tcPr>
            <w:tcW w:w="0" w:type="auto"/>
          </w:tcPr>
          <w:p w14:paraId="1229118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0" w:type="auto"/>
          </w:tcPr>
          <w:p w14:paraId="4C920244"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Tobacco </w:t>
            </w:r>
            <w:proofErr w:type="gramStart"/>
            <w:r w:rsidRPr="00425B2E">
              <w:rPr>
                <w:rFonts w:ascii="Times New Roman" w:hAnsi="Times New Roman" w:cs="Times New Roman"/>
                <w:sz w:val="20"/>
                <w:szCs w:val="20"/>
              </w:rPr>
              <w:t>use</w:t>
            </w:r>
            <w:proofErr w:type="gramEnd"/>
            <w:r w:rsidRPr="00425B2E">
              <w:rPr>
                <w:rFonts w:ascii="Times New Roman" w:hAnsi="Times New Roman" w:cs="Times New Roman"/>
                <w:sz w:val="20"/>
                <w:szCs w:val="20"/>
              </w:rPr>
              <w:t xml:space="preserve"> and cessation</w:t>
            </w:r>
          </w:p>
        </w:tc>
        <w:tc>
          <w:tcPr>
            <w:tcW w:w="0" w:type="auto"/>
          </w:tcPr>
          <w:p w14:paraId="186DDA9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and Quantitative; random effects models were used to pool data. Subgroup analysis was not feasible. Meta-regression was used to assess the relationships between the included </w:t>
            </w:r>
            <w:r w:rsidRPr="00425B2E">
              <w:rPr>
                <w:rFonts w:ascii="Times New Roman" w:hAnsi="Times New Roman" w:cs="Times New Roman"/>
                <w:sz w:val="20"/>
                <w:szCs w:val="20"/>
              </w:rPr>
              <w:lastRenderedPageBreak/>
              <w:t xml:space="preserve">outcomes and (1) the severity of COVID-19 outbreaks in the study population and period (number of COVID-19 cases or deaths per capita between the start and end dates of the survey and also from the start date of the pandemic to the end date of the survey), (2) the mean daily </w:t>
            </w:r>
            <w:r w:rsidRPr="00425B2E">
              <w:rPr>
                <w:rFonts w:ascii="Times New Roman" w:hAnsi="Times New Roman" w:cs="Times New Roman"/>
                <w:sz w:val="20"/>
                <w:szCs w:val="20"/>
              </w:rPr>
              <w:lastRenderedPageBreak/>
              <w:t>stringency index of the national response to the COVID-19 pandemic during the survey</w:t>
            </w:r>
          </w:p>
        </w:tc>
        <w:tc>
          <w:tcPr>
            <w:tcW w:w="0" w:type="auto"/>
          </w:tcPr>
          <w:p w14:paraId="4966F42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I</w:t>
            </w:r>
            <w:r w:rsidRPr="00425B2E">
              <w:rPr>
                <w:rFonts w:ascii="Times New Roman" w:hAnsi="Times New Roman" w:cs="Times New Roman"/>
                <w:sz w:val="20"/>
                <w:szCs w:val="20"/>
                <w:vertAlign w:val="superscript"/>
              </w:rPr>
              <w:t>2</w:t>
            </w:r>
            <w:r w:rsidRPr="00425B2E">
              <w:rPr>
                <w:rFonts w:ascii="Times New Roman" w:hAnsi="Times New Roman" w:cs="Times New Roman"/>
                <w:sz w:val="20"/>
                <w:szCs w:val="20"/>
              </w:rPr>
              <w:t>) and X</w:t>
            </w:r>
            <w:r w:rsidRPr="00425B2E">
              <w:rPr>
                <w:rFonts w:ascii="Times New Roman" w:hAnsi="Times New Roman" w:cs="Times New Roman"/>
                <w:sz w:val="20"/>
                <w:szCs w:val="20"/>
                <w:vertAlign w:val="superscript"/>
              </w:rPr>
              <w:t>2</w:t>
            </w:r>
            <w:r w:rsidRPr="00425B2E">
              <w:rPr>
                <w:rFonts w:ascii="Times New Roman" w:hAnsi="Times New Roman" w:cs="Times New Roman"/>
                <w:sz w:val="20"/>
                <w:szCs w:val="20"/>
              </w:rPr>
              <w:t xml:space="preserve">. Heterogeneity </w:t>
            </w:r>
            <w:proofErr w:type="gramStart"/>
            <w:r w:rsidRPr="00425B2E">
              <w:rPr>
                <w:rFonts w:ascii="Times New Roman" w:hAnsi="Times New Roman" w:cs="Times New Roman"/>
                <w:sz w:val="20"/>
                <w:szCs w:val="20"/>
              </w:rPr>
              <w:t>was</w:t>
            </w:r>
            <w:proofErr w:type="gramEnd"/>
          </w:p>
          <w:p w14:paraId="0DB118D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high in all meta-analyses and so the pooled estimates should be interpreted with caution (I2&gt;91% and p-heterogeneity&lt;</w:t>
            </w:r>
          </w:p>
          <w:p w14:paraId="5E13C5E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0¢001).</w:t>
            </w:r>
          </w:p>
        </w:tc>
      </w:tr>
      <w:tr w:rsidR="00425B2E" w:rsidRPr="00425B2E" w14:paraId="7C2DB5BA" w14:textId="77777777" w:rsidTr="00301CE1">
        <w:tc>
          <w:tcPr>
            <w:tcW w:w="0" w:type="auto"/>
          </w:tcPr>
          <w:p w14:paraId="1E3BD42F"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Sasidharanpillai</w:t>
            </w:r>
            <w:proofErr w:type="spellEnd"/>
            <w:r w:rsidRPr="00425B2E">
              <w:rPr>
                <w:rFonts w:ascii="Times New Roman" w:hAnsi="Times New Roman" w:cs="Times New Roman"/>
                <w:sz w:val="20"/>
                <w:szCs w:val="20"/>
              </w:rPr>
              <w:t xml:space="preserve"> S et </w:t>
            </w:r>
            <w:r w:rsidRPr="00425B2E">
              <w:rPr>
                <w:rFonts w:ascii="Times New Roman" w:hAnsi="Times New Roman" w:cs="Times New Roman"/>
                <w:sz w:val="20"/>
                <w:szCs w:val="20"/>
              </w:rPr>
              <w:lastRenderedPageBreak/>
              <w:t>al. 2022</w:t>
            </w:r>
          </w:p>
        </w:tc>
        <w:tc>
          <w:tcPr>
            <w:tcW w:w="0" w:type="auto"/>
          </w:tcPr>
          <w:p w14:paraId="7847D73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SR and MA</w:t>
            </w:r>
          </w:p>
        </w:tc>
        <w:tc>
          <w:tcPr>
            <w:tcW w:w="0" w:type="auto"/>
          </w:tcPr>
          <w:p w14:paraId="7718C93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4, </w:t>
            </w:r>
            <w:proofErr w:type="spellStart"/>
            <w:r w:rsidRPr="00425B2E">
              <w:rPr>
                <w:rFonts w:ascii="Times New Roman" w:hAnsi="Times New Roman" w:cs="Times New Roman"/>
                <w:sz w:val="20"/>
                <w:szCs w:val="20"/>
              </w:rPr>
              <w:t>Pubmed</w:t>
            </w:r>
            <w:proofErr w:type="spellEnd"/>
            <w:r w:rsidRPr="00425B2E">
              <w:rPr>
                <w:rFonts w:ascii="Times New Roman" w:hAnsi="Times New Roman" w:cs="Times New Roman"/>
                <w:sz w:val="20"/>
                <w:szCs w:val="20"/>
              </w:rPr>
              <w:t xml:space="preserve">/Medline, Scopus, </w:t>
            </w:r>
            <w:r w:rsidRPr="00425B2E">
              <w:rPr>
                <w:rFonts w:ascii="Times New Roman" w:hAnsi="Times New Roman" w:cs="Times New Roman"/>
                <w:sz w:val="20"/>
                <w:szCs w:val="20"/>
              </w:rPr>
              <w:lastRenderedPageBreak/>
              <w:t>Google Scholar</w:t>
            </w:r>
          </w:p>
        </w:tc>
        <w:tc>
          <w:tcPr>
            <w:tcW w:w="0" w:type="auto"/>
          </w:tcPr>
          <w:p w14:paraId="0CEB908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Observational studies</w:t>
            </w:r>
          </w:p>
        </w:tc>
        <w:tc>
          <w:tcPr>
            <w:tcW w:w="0" w:type="auto"/>
          </w:tcPr>
          <w:p w14:paraId="4415682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Retrospective studies</w:t>
            </w:r>
          </w:p>
        </w:tc>
        <w:tc>
          <w:tcPr>
            <w:tcW w:w="0" w:type="auto"/>
          </w:tcPr>
          <w:p w14:paraId="0448C44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7</w:t>
            </w:r>
          </w:p>
        </w:tc>
        <w:tc>
          <w:tcPr>
            <w:tcW w:w="0" w:type="auto"/>
          </w:tcPr>
          <w:p w14:paraId="769FCA0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September 2021</w:t>
            </w:r>
          </w:p>
        </w:tc>
        <w:tc>
          <w:tcPr>
            <w:tcW w:w="0" w:type="auto"/>
          </w:tcPr>
          <w:p w14:paraId="6B15C19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National Institute of </w:t>
            </w:r>
            <w:r w:rsidRPr="00425B2E">
              <w:rPr>
                <w:rFonts w:ascii="Times New Roman" w:hAnsi="Times New Roman" w:cs="Times New Roman"/>
                <w:sz w:val="20"/>
                <w:szCs w:val="20"/>
              </w:rPr>
              <w:lastRenderedPageBreak/>
              <w:t xml:space="preserve">Health Checklist (NHLBI, NIH). </w:t>
            </w:r>
          </w:p>
          <w:p w14:paraId="3CB071EE" w14:textId="77777777" w:rsidR="00A82BD0" w:rsidRPr="00425B2E" w:rsidRDefault="00A82BD0" w:rsidP="002C562F">
            <w:pPr>
              <w:rPr>
                <w:rFonts w:ascii="Times New Roman" w:hAnsi="Times New Roman" w:cs="Times New Roman"/>
                <w:sz w:val="20"/>
                <w:szCs w:val="20"/>
              </w:rPr>
            </w:pPr>
          </w:p>
          <w:p w14:paraId="580F9A9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studies with a minimum score of eight or above,</w:t>
            </w:r>
          </w:p>
          <w:p w14:paraId="69AA789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seven, or five or less than five “Yes responses” </w:t>
            </w:r>
            <w:proofErr w:type="gramStart"/>
            <w:r w:rsidRPr="00425B2E">
              <w:rPr>
                <w:rFonts w:ascii="Times New Roman" w:hAnsi="Times New Roman" w:cs="Times New Roman"/>
                <w:sz w:val="20"/>
                <w:szCs w:val="20"/>
              </w:rPr>
              <w:t>were</w:t>
            </w:r>
            <w:proofErr w:type="gramEnd"/>
          </w:p>
          <w:p w14:paraId="4BE1C5C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considered good, fair, </w:t>
            </w:r>
            <w:r w:rsidRPr="00425B2E">
              <w:rPr>
                <w:rFonts w:ascii="Times New Roman" w:hAnsi="Times New Roman" w:cs="Times New Roman"/>
                <w:sz w:val="20"/>
                <w:szCs w:val="20"/>
              </w:rPr>
              <w:lastRenderedPageBreak/>
              <w:t>and poor quality, respectively. For</w:t>
            </w:r>
          </w:p>
          <w:p w14:paraId="2F6D134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cross-sectional and case-control studies, question numbers</w:t>
            </w:r>
          </w:p>
          <w:p w14:paraId="06883B5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 2, 3, 4, 5, and 11 were applicable. The responses to the</w:t>
            </w:r>
          </w:p>
          <w:p w14:paraId="33586DB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remaining eight questions (6-10,12,13,14) were marked as</w:t>
            </w:r>
          </w:p>
          <w:p w14:paraId="6274DBE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applicable (NA). Each question was categorized as Yes,</w:t>
            </w:r>
          </w:p>
          <w:p w14:paraId="38259E3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others-CD (can-not determine), NA </w:t>
            </w:r>
            <w:r w:rsidRPr="00425B2E">
              <w:rPr>
                <w:rFonts w:ascii="Times New Roman" w:hAnsi="Times New Roman" w:cs="Times New Roman"/>
                <w:sz w:val="20"/>
                <w:szCs w:val="20"/>
              </w:rPr>
              <w:lastRenderedPageBreak/>
              <w:t>(not applicable),</w:t>
            </w:r>
          </w:p>
          <w:p w14:paraId="16326CC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NR (not reported). The studies with six “Yes” responses</w:t>
            </w:r>
          </w:p>
          <w:p w14:paraId="27840A3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were considered good, and those with four /five were </w:t>
            </w:r>
            <w:proofErr w:type="gramStart"/>
            <w:r w:rsidRPr="00425B2E">
              <w:rPr>
                <w:rFonts w:ascii="Times New Roman" w:hAnsi="Times New Roman" w:cs="Times New Roman"/>
                <w:sz w:val="20"/>
                <w:szCs w:val="20"/>
              </w:rPr>
              <w:t>taken</w:t>
            </w:r>
            <w:proofErr w:type="gramEnd"/>
          </w:p>
          <w:p w14:paraId="0F89172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as fair. The studies with less </w:t>
            </w:r>
            <w:r w:rsidRPr="00425B2E">
              <w:rPr>
                <w:rFonts w:ascii="Times New Roman" w:hAnsi="Times New Roman" w:cs="Times New Roman"/>
                <w:sz w:val="20"/>
                <w:szCs w:val="20"/>
              </w:rPr>
              <w:lastRenderedPageBreak/>
              <w:t>than four “Yes responses”</w:t>
            </w:r>
          </w:p>
          <w:p w14:paraId="194B1DD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were considered of poor quality. Two reviewers </w:t>
            </w:r>
            <w:proofErr w:type="gramStart"/>
            <w:r w:rsidRPr="00425B2E">
              <w:rPr>
                <w:rFonts w:ascii="Times New Roman" w:hAnsi="Times New Roman" w:cs="Times New Roman"/>
                <w:sz w:val="20"/>
                <w:szCs w:val="20"/>
              </w:rPr>
              <w:t>assessed</w:t>
            </w:r>
            <w:proofErr w:type="gramEnd"/>
          </w:p>
          <w:p w14:paraId="71C3E08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quality of the studies.</w:t>
            </w:r>
          </w:p>
        </w:tc>
        <w:tc>
          <w:tcPr>
            <w:tcW w:w="0" w:type="auto"/>
          </w:tcPr>
          <w:p w14:paraId="0289495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Low risk of bias; all</w:t>
            </w:r>
          </w:p>
          <w:p w14:paraId="67CFBF0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these studies were qualified as good.</w:t>
            </w:r>
          </w:p>
        </w:tc>
        <w:tc>
          <w:tcPr>
            <w:tcW w:w="0" w:type="auto"/>
          </w:tcPr>
          <w:p w14:paraId="27E1999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Yes</w:t>
            </w:r>
          </w:p>
        </w:tc>
        <w:tc>
          <w:tcPr>
            <w:tcW w:w="0" w:type="auto"/>
          </w:tcPr>
          <w:p w14:paraId="14CDF8F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Slovenia, </w:t>
            </w:r>
            <w:r w:rsidRPr="00425B2E">
              <w:rPr>
                <w:rFonts w:ascii="Times New Roman" w:hAnsi="Times New Roman" w:cs="Times New Roman"/>
                <w:sz w:val="20"/>
                <w:szCs w:val="20"/>
              </w:rPr>
              <w:lastRenderedPageBreak/>
              <w:t xml:space="preserve">Italy, Canada, Scotland, </w:t>
            </w:r>
            <w:proofErr w:type="gramStart"/>
            <w:r w:rsidRPr="00425B2E">
              <w:rPr>
                <w:rFonts w:ascii="Times New Roman" w:hAnsi="Times New Roman" w:cs="Times New Roman"/>
                <w:sz w:val="20"/>
                <w:szCs w:val="20"/>
              </w:rPr>
              <w:t>Belgium</w:t>
            </w:r>
            <w:proofErr w:type="gramEnd"/>
            <w:r w:rsidRPr="00425B2E">
              <w:rPr>
                <w:rFonts w:ascii="Times New Roman" w:hAnsi="Times New Roman" w:cs="Times New Roman"/>
                <w:sz w:val="20"/>
                <w:szCs w:val="20"/>
              </w:rPr>
              <w:t xml:space="preserve"> and US</w:t>
            </w:r>
          </w:p>
        </w:tc>
        <w:tc>
          <w:tcPr>
            <w:tcW w:w="0" w:type="auto"/>
          </w:tcPr>
          <w:p w14:paraId="3CD5F88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Cervical Cancer</w:t>
            </w:r>
          </w:p>
        </w:tc>
        <w:tc>
          <w:tcPr>
            <w:tcW w:w="0" w:type="auto"/>
          </w:tcPr>
          <w:p w14:paraId="77ABF4C2"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Delayed/cancelled </w:t>
            </w:r>
            <w:r w:rsidRPr="00425B2E">
              <w:rPr>
                <w:rFonts w:ascii="Times New Roman" w:hAnsi="Times New Roman" w:cs="Times New Roman"/>
                <w:sz w:val="20"/>
                <w:szCs w:val="20"/>
              </w:rPr>
              <w:lastRenderedPageBreak/>
              <w:t>screening</w:t>
            </w:r>
          </w:p>
        </w:tc>
        <w:tc>
          <w:tcPr>
            <w:tcW w:w="0" w:type="auto"/>
          </w:tcPr>
          <w:p w14:paraId="1AD9ACA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Qualitative and Quantitative; </w:t>
            </w:r>
            <w:proofErr w:type="spellStart"/>
            <w:r w:rsidRPr="00425B2E">
              <w:rPr>
                <w:rFonts w:ascii="Times New Roman" w:hAnsi="Times New Roman" w:cs="Times New Roman"/>
                <w:sz w:val="20"/>
                <w:szCs w:val="20"/>
              </w:rPr>
              <w:lastRenderedPageBreak/>
              <w:t>metaprop</w:t>
            </w:r>
            <w:proofErr w:type="spellEnd"/>
            <w:r w:rsidRPr="00425B2E">
              <w:rPr>
                <w:rFonts w:ascii="Times New Roman" w:hAnsi="Times New Roman" w:cs="Times New Roman"/>
                <w:sz w:val="20"/>
                <w:szCs w:val="20"/>
              </w:rPr>
              <w:t xml:space="preserve"> package was used based on random-effects model</w:t>
            </w:r>
          </w:p>
        </w:tc>
        <w:tc>
          <w:tcPr>
            <w:tcW w:w="0" w:type="auto"/>
          </w:tcPr>
          <w:p w14:paraId="2BC0D44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I</w:t>
            </w:r>
            <w:r w:rsidRPr="00425B2E">
              <w:rPr>
                <w:rFonts w:ascii="Times New Roman" w:hAnsi="Times New Roman" w:cs="Times New Roman"/>
                <w:sz w:val="20"/>
                <w:szCs w:val="20"/>
                <w:vertAlign w:val="superscript"/>
              </w:rPr>
              <w:t xml:space="preserve">2 </w:t>
            </w:r>
            <w:r w:rsidRPr="00425B2E">
              <w:rPr>
                <w:rFonts w:ascii="Times New Roman" w:hAnsi="Times New Roman" w:cs="Times New Roman"/>
                <w:sz w:val="20"/>
                <w:szCs w:val="20"/>
              </w:rPr>
              <w:t>and X</w:t>
            </w:r>
            <w:r w:rsidRPr="00425B2E">
              <w:rPr>
                <w:rFonts w:ascii="Times New Roman" w:hAnsi="Times New Roman" w:cs="Times New Roman"/>
                <w:sz w:val="20"/>
                <w:szCs w:val="20"/>
                <w:vertAlign w:val="superscript"/>
              </w:rPr>
              <w:t>2</w:t>
            </w:r>
            <w:r w:rsidRPr="00425B2E">
              <w:rPr>
                <w:rFonts w:ascii="Times New Roman" w:hAnsi="Times New Roman" w:cs="Times New Roman"/>
                <w:sz w:val="20"/>
                <w:szCs w:val="20"/>
              </w:rPr>
              <w:t>. The I2 value</w:t>
            </w:r>
          </w:p>
          <w:p w14:paraId="1F9CE40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ranging between 0% </w:t>
            </w:r>
            <w:r w:rsidRPr="00425B2E">
              <w:rPr>
                <w:rFonts w:ascii="Times New Roman" w:hAnsi="Times New Roman" w:cs="Times New Roman"/>
                <w:sz w:val="20"/>
                <w:szCs w:val="20"/>
              </w:rPr>
              <w:lastRenderedPageBreak/>
              <w:t>to 24% indicates consistency. The</w:t>
            </w:r>
          </w:p>
          <w:p w14:paraId="60E42BB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I2 values of 25%-49% and 50-74% point toward low and</w:t>
            </w:r>
          </w:p>
          <w:p w14:paraId="2C6E098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moderate heterogeneity, respectively. In studies with high</w:t>
            </w:r>
          </w:p>
          <w:p w14:paraId="146FAE0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heterogeneity, the I2 value varied between 75%-100%. </w:t>
            </w:r>
          </w:p>
          <w:p w14:paraId="1B72ED7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 considerable amount of heterogeneity across</w:t>
            </w:r>
          </w:p>
          <w:p w14:paraId="230C182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studies were anticipated as the included studies </w:t>
            </w:r>
            <w:proofErr w:type="gramStart"/>
            <w:r w:rsidRPr="00425B2E">
              <w:rPr>
                <w:rFonts w:ascii="Times New Roman" w:hAnsi="Times New Roman" w:cs="Times New Roman"/>
                <w:sz w:val="20"/>
                <w:szCs w:val="20"/>
              </w:rPr>
              <w:t>were</w:t>
            </w:r>
            <w:proofErr w:type="gramEnd"/>
          </w:p>
          <w:p w14:paraId="2206DBD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mostly observational. </w:t>
            </w:r>
            <w:r w:rsidRPr="00425B2E">
              <w:rPr>
                <w:rFonts w:ascii="Times New Roman" w:hAnsi="Times New Roman" w:cs="Times New Roman"/>
                <w:sz w:val="20"/>
                <w:szCs w:val="20"/>
              </w:rPr>
              <w:lastRenderedPageBreak/>
              <w:t>High heterogeneity was observed in meta-analyses</w:t>
            </w:r>
          </w:p>
        </w:tc>
      </w:tr>
      <w:tr w:rsidR="00425B2E" w:rsidRPr="00425B2E" w14:paraId="001C0B7F" w14:textId="77777777" w:rsidTr="00301CE1">
        <w:tc>
          <w:tcPr>
            <w:tcW w:w="0" w:type="auto"/>
          </w:tcPr>
          <w:p w14:paraId="00A197D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Sun P et al. 2021</w:t>
            </w:r>
          </w:p>
        </w:tc>
        <w:tc>
          <w:tcPr>
            <w:tcW w:w="0" w:type="auto"/>
          </w:tcPr>
          <w:p w14:paraId="524B8CF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376CBD5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 PubMed, Cochrane Library and Embase</w:t>
            </w:r>
          </w:p>
        </w:tc>
        <w:tc>
          <w:tcPr>
            <w:tcW w:w="0" w:type="auto"/>
          </w:tcPr>
          <w:p w14:paraId="61A8D2C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study design</w:t>
            </w:r>
          </w:p>
        </w:tc>
        <w:tc>
          <w:tcPr>
            <w:tcW w:w="0" w:type="auto"/>
          </w:tcPr>
          <w:p w14:paraId="24ABE9A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722F63B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6 </w:t>
            </w:r>
          </w:p>
        </w:tc>
        <w:tc>
          <w:tcPr>
            <w:tcW w:w="0" w:type="auto"/>
          </w:tcPr>
          <w:p w14:paraId="1F11383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February 2021</w:t>
            </w:r>
          </w:p>
        </w:tc>
        <w:tc>
          <w:tcPr>
            <w:tcW w:w="0" w:type="auto"/>
          </w:tcPr>
          <w:p w14:paraId="72A6CD5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0" w:type="auto"/>
          </w:tcPr>
          <w:p w14:paraId="041FFB9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5A029A7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0" w:type="auto"/>
          </w:tcPr>
          <w:p w14:paraId="30EC377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Italy (2 studies), America (2 studies) </w:t>
            </w:r>
            <w:r w:rsidRPr="00425B2E">
              <w:rPr>
                <w:rFonts w:ascii="Times New Roman" w:hAnsi="Times New Roman" w:cs="Times New Roman"/>
                <w:sz w:val="20"/>
                <w:szCs w:val="20"/>
              </w:rPr>
              <w:lastRenderedPageBreak/>
              <w:t>England (2 studies)</w:t>
            </w:r>
          </w:p>
        </w:tc>
        <w:tc>
          <w:tcPr>
            <w:tcW w:w="0" w:type="auto"/>
          </w:tcPr>
          <w:p w14:paraId="7119D76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Breast cancer</w:t>
            </w:r>
          </w:p>
        </w:tc>
        <w:tc>
          <w:tcPr>
            <w:tcW w:w="0" w:type="auto"/>
          </w:tcPr>
          <w:p w14:paraId="076A7E1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Management and treatment of breast reconstruction</w:t>
            </w:r>
          </w:p>
        </w:tc>
        <w:tc>
          <w:tcPr>
            <w:tcW w:w="0" w:type="auto"/>
          </w:tcPr>
          <w:p w14:paraId="1B73034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w:t>
            </w:r>
          </w:p>
        </w:tc>
        <w:tc>
          <w:tcPr>
            <w:tcW w:w="0" w:type="auto"/>
          </w:tcPr>
          <w:p w14:paraId="2650AD7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 test, no specification</w:t>
            </w:r>
          </w:p>
        </w:tc>
      </w:tr>
      <w:tr w:rsidR="00425B2E" w:rsidRPr="00425B2E" w14:paraId="6711EEF6" w14:textId="77777777" w:rsidTr="00301CE1">
        <w:tc>
          <w:tcPr>
            <w:tcW w:w="0" w:type="auto"/>
          </w:tcPr>
          <w:p w14:paraId="4EF1C95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Tang G et al. 2022</w:t>
            </w:r>
          </w:p>
        </w:tc>
        <w:tc>
          <w:tcPr>
            <w:tcW w:w="0" w:type="auto"/>
          </w:tcPr>
          <w:p w14:paraId="2CC7313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 and MA</w:t>
            </w:r>
          </w:p>
        </w:tc>
        <w:tc>
          <w:tcPr>
            <w:tcW w:w="0" w:type="auto"/>
          </w:tcPr>
          <w:p w14:paraId="70B885F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 Embase, Web of Science and PubMed</w:t>
            </w:r>
          </w:p>
        </w:tc>
        <w:tc>
          <w:tcPr>
            <w:tcW w:w="0" w:type="auto"/>
          </w:tcPr>
          <w:p w14:paraId="71F927C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Cohort and case-control studies</w:t>
            </w:r>
          </w:p>
        </w:tc>
        <w:tc>
          <w:tcPr>
            <w:tcW w:w="0" w:type="auto"/>
          </w:tcPr>
          <w:p w14:paraId="7E77FAA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Retrospective case-control, retrospective cohort study, prospective case-control study</w:t>
            </w:r>
          </w:p>
        </w:tc>
        <w:tc>
          <w:tcPr>
            <w:tcW w:w="0" w:type="auto"/>
          </w:tcPr>
          <w:p w14:paraId="5BD787C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14</w:t>
            </w:r>
          </w:p>
        </w:tc>
        <w:tc>
          <w:tcPr>
            <w:tcW w:w="0" w:type="auto"/>
          </w:tcPr>
          <w:p w14:paraId="768180B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January 12, 2022</w:t>
            </w:r>
          </w:p>
        </w:tc>
        <w:tc>
          <w:tcPr>
            <w:tcW w:w="0" w:type="auto"/>
          </w:tcPr>
          <w:p w14:paraId="6132C92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Scale</w:t>
            </w:r>
          </w:p>
        </w:tc>
        <w:tc>
          <w:tcPr>
            <w:tcW w:w="0" w:type="auto"/>
          </w:tcPr>
          <w:p w14:paraId="745B1E7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Low risk of bias</w:t>
            </w:r>
          </w:p>
        </w:tc>
        <w:tc>
          <w:tcPr>
            <w:tcW w:w="0" w:type="auto"/>
          </w:tcPr>
          <w:p w14:paraId="66AC20B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0" w:type="auto"/>
          </w:tcPr>
          <w:p w14:paraId="746F8E3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Turkey, China, UK, Italy, Denmark, Austria, Australia</w:t>
            </w:r>
          </w:p>
        </w:tc>
        <w:tc>
          <w:tcPr>
            <w:tcW w:w="0" w:type="auto"/>
          </w:tcPr>
          <w:p w14:paraId="76AF418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Colorectal cancer</w:t>
            </w:r>
          </w:p>
        </w:tc>
        <w:tc>
          <w:tcPr>
            <w:tcW w:w="0" w:type="auto"/>
          </w:tcPr>
          <w:p w14:paraId="3C727DFD"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Other; impact on health outcomes </w:t>
            </w:r>
          </w:p>
        </w:tc>
        <w:tc>
          <w:tcPr>
            <w:tcW w:w="0" w:type="auto"/>
          </w:tcPr>
          <w:p w14:paraId="0F581C9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 and Quantitative; The mean differences or</w:t>
            </w:r>
          </w:p>
          <w:p w14:paraId="424CAF5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odds ratios (ORs) for individual studies were combined using</w:t>
            </w:r>
          </w:p>
          <w:p w14:paraId="12F0173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 random effects meta-analysis when I² was &gt;50 %. Otherwise,</w:t>
            </w:r>
          </w:p>
          <w:p w14:paraId="1FB86F8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fixed-effect model was selected. Leave-one </w:t>
            </w:r>
            <w:r w:rsidRPr="00425B2E">
              <w:rPr>
                <w:rFonts w:ascii="Times New Roman" w:hAnsi="Times New Roman" w:cs="Times New Roman"/>
                <w:sz w:val="20"/>
                <w:szCs w:val="20"/>
              </w:rPr>
              <w:lastRenderedPageBreak/>
              <w:t xml:space="preserve">out analysis was performed. </w:t>
            </w:r>
          </w:p>
        </w:tc>
        <w:tc>
          <w:tcPr>
            <w:tcW w:w="0" w:type="auto"/>
          </w:tcPr>
          <w:p w14:paraId="019C5FC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I</w:t>
            </w:r>
            <w:r w:rsidRPr="00425B2E">
              <w:rPr>
                <w:rFonts w:ascii="Times New Roman" w:hAnsi="Times New Roman" w:cs="Times New Roman"/>
                <w:sz w:val="20"/>
                <w:szCs w:val="20"/>
                <w:vertAlign w:val="superscript"/>
              </w:rPr>
              <w:t xml:space="preserve">2 </w:t>
            </w:r>
            <w:r w:rsidRPr="00425B2E">
              <w:rPr>
                <w:rFonts w:ascii="Times New Roman" w:hAnsi="Times New Roman" w:cs="Times New Roman"/>
                <w:sz w:val="20"/>
                <w:szCs w:val="20"/>
              </w:rPr>
              <w:t>and X</w:t>
            </w:r>
            <w:r w:rsidRPr="00425B2E">
              <w:rPr>
                <w:rFonts w:ascii="Times New Roman" w:hAnsi="Times New Roman" w:cs="Times New Roman"/>
                <w:sz w:val="20"/>
                <w:szCs w:val="20"/>
                <w:vertAlign w:val="superscript"/>
              </w:rPr>
              <w:t>2</w:t>
            </w:r>
            <w:r w:rsidRPr="00425B2E">
              <w:rPr>
                <w:rFonts w:ascii="Times New Roman" w:hAnsi="Times New Roman" w:cs="Times New Roman"/>
                <w:sz w:val="20"/>
                <w:szCs w:val="20"/>
              </w:rPr>
              <w:t>. Low to moderate heterogeneity observed ins most meta-analyses</w:t>
            </w:r>
          </w:p>
        </w:tc>
      </w:tr>
      <w:tr w:rsidR="00425B2E" w:rsidRPr="00425B2E" w14:paraId="6C5038F6" w14:textId="77777777" w:rsidTr="00301CE1">
        <w:tc>
          <w:tcPr>
            <w:tcW w:w="0" w:type="auto"/>
          </w:tcPr>
          <w:p w14:paraId="360945A3"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Teglia</w:t>
            </w:r>
            <w:proofErr w:type="spellEnd"/>
            <w:r w:rsidRPr="00425B2E">
              <w:rPr>
                <w:rFonts w:ascii="Times New Roman" w:hAnsi="Times New Roman" w:cs="Times New Roman"/>
                <w:sz w:val="20"/>
                <w:szCs w:val="20"/>
              </w:rPr>
              <w:t xml:space="preserve"> F et al. 2022</w:t>
            </w:r>
          </w:p>
        </w:tc>
        <w:tc>
          <w:tcPr>
            <w:tcW w:w="0" w:type="auto"/>
          </w:tcPr>
          <w:p w14:paraId="1CC13D3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 and MA</w:t>
            </w:r>
          </w:p>
        </w:tc>
        <w:tc>
          <w:tcPr>
            <w:tcW w:w="0" w:type="auto"/>
          </w:tcPr>
          <w:p w14:paraId="3C56D10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 PubMed, ProQuest and Scopus</w:t>
            </w:r>
          </w:p>
        </w:tc>
        <w:tc>
          <w:tcPr>
            <w:tcW w:w="0" w:type="auto"/>
          </w:tcPr>
          <w:p w14:paraId="699EF10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Observational studies and cancer registries</w:t>
            </w:r>
          </w:p>
        </w:tc>
        <w:tc>
          <w:tcPr>
            <w:tcW w:w="0" w:type="auto"/>
          </w:tcPr>
          <w:p w14:paraId="1190BB4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Observational studies and data from cancer registries </w:t>
            </w:r>
          </w:p>
        </w:tc>
        <w:tc>
          <w:tcPr>
            <w:tcW w:w="0" w:type="auto"/>
          </w:tcPr>
          <w:p w14:paraId="786DA60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39</w:t>
            </w:r>
          </w:p>
        </w:tc>
        <w:tc>
          <w:tcPr>
            <w:tcW w:w="0" w:type="auto"/>
          </w:tcPr>
          <w:p w14:paraId="2187317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December 12</w:t>
            </w:r>
            <w:r w:rsidRPr="00425B2E">
              <w:rPr>
                <w:rFonts w:ascii="Times New Roman" w:hAnsi="Times New Roman" w:cs="Times New Roman"/>
                <w:sz w:val="20"/>
                <w:szCs w:val="20"/>
                <w:vertAlign w:val="superscript"/>
              </w:rPr>
              <w:t>th</w:t>
            </w:r>
            <w:r w:rsidRPr="00425B2E">
              <w:rPr>
                <w:rFonts w:ascii="Times New Roman" w:hAnsi="Times New Roman" w:cs="Times New Roman"/>
                <w:sz w:val="20"/>
                <w:szCs w:val="20"/>
              </w:rPr>
              <w:t>, 2021</w:t>
            </w:r>
          </w:p>
        </w:tc>
        <w:tc>
          <w:tcPr>
            <w:tcW w:w="0" w:type="auto"/>
          </w:tcPr>
          <w:p w14:paraId="5A814A5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Critical</w:t>
            </w:r>
          </w:p>
          <w:p w14:paraId="2D0CE61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Appraisal Skills </w:t>
            </w:r>
            <w:proofErr w:type="spellStart"/>
            <w:r w:rsidRPr="00425B2E">
              <w:rPr>
                <w:rFonts w:ascii="Times New Roman" w:hAnsi="Times New Roman" w:cs="Times New Roman"/>
                <w:sz w:val="20"/>
                <w:szCs w:val="20"/>
              </w:rPr>
              <w:t>Programme</w:t>
            </w:r>
            <w:proofErr w:type="spellEnd"/>
            <w:r w:rsidRPr="00425B2E">
              <w:rPr>
                <w:rFonts w:ascii="Times New Roman" w:hAnsi="Times New Roman" w:cs="Times New Roman"/>
                <w:sz w:val="20"/>
                <w:szCs w:val="20"/>
              </w:rPr>
              <w:t xml:space="preserve"> for qualitative research,15 for</w:t>
            </w:r>
          </w:p>
          <w:p w14:paraId="62E3999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 maximum score of 10 points. Studies obtaining less than </w:t>
            </w:r>
            <w:proofErr w:type="gramStart"/>
            <w:r w:rsidRPr="00425B2E">
              <w:rPr>
                <w:rFonts w:ascii="Times New Roman" w:hAnsi="Times New Roman" w:cs="Times New Roman"/>
                <w:sz w:val="20"/>
                <w:szCs w:val="20"/>
              </w:rPr>
              <w:t>7</w:t>
            </w:r>
            <w:proofErr w:type="gramEnd"/>
          </w:p>
          <w:p w14:paraId="5088B15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points were considered inadequate and excluded (no article</w:t>
            </w:r>
          </w:p>
          <w:p w14:paraId="27073A6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was excluded because of a low-quality score).</w:t>
            </w:r>
          </w:p>
        </w:tc>
        <w:tc>
          <w:tcPr>
            <w:tcW w:w="0" w:type="auto"/>
          </w:tcPr>
          <w:p w14:paraId="5B577FC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Low to moderate risk of bias; all studies scored 7 or higher</w:t>
            </w:r>
          </w:p>
        </w:tc>
        <w:tc>
          <w:tcPr>
            <w:tcW w:w="0" w:type="auto"/>
          </w:tcPr>
          <w:p w14:paraId="46CE5F7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0" w:type="auto"/>
          </w:tcPr>
          <w:p w14:paraId="763063F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America, Asia, Europe, </w:t>
            </w:r>
          </w:p>
        </w:tc>
        <w:tc>
          <w:tcPr>
            <w:tcW w:w="0" w:type="auto"/>
          </w:tcPr>
          <w:p w14:paraId="3976F1F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Breast cancer, colorectal </w:t>
            </w:r>
            <w:proofErr w:type="gramStart"/>
            <w:r w:rsidRPr="00425B2E">
              <w:rPr>
                <w:rFonts w:ascii="Times New Roman" w:hAnsi="Times New Roman" w:cs="Times New Roman"/>
                <w:sz w:val="20"/>
                <w:szCs w:val="20"/>
              </w:rPr>
              <w:t>cancer</w:t>
            </w:r>
            <w:proofErr w:type="gramEnd"/>
            <w:r w:rsidRPr="00425B2E">
              <w:rPr>
                <w:rFonts w:ascii="Times New Roman" w:hAnsi="Times New Roman" w:cs="Times New Roman"/>
                <w:sz w:val="20"/>
                <w:szCs w:val="20"/>
              </w:rPr>
              <w:t xml:space="preserve"> and cervical cancer</w:t>
            </w:r>
          </w:p>
        </w:tc>
        <w:tc>
          <w:tcPr>
            <w:tcW w:w="0" w:type="auto"/>
          </w:tcPr>
          <w:p w14:paraId="232E3DDF"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Delayed/cancelled screening</w:t>
            </w:r>
          </w:p>
        </w:tc>
        <w:tc>
          <w:tcPr>
            <w:tcW w:w="0" w:type="auto"/>
          </w:tcPr>
          <w:p w14:paraId="4008480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and Quantitative. For each type of screening, the weighted average of the percentage variation between screening tests performed was calculated before and after the beginning of the COVID-19 pandemic. The </w:t>
            </w:r>
            <w:r w:rsidRPr="00425B2E">
              <w:rPr>
                <w:rFonts w:ascii="Times New Roman" w:hAnsi="Times New Roman" w:cs="Times New Roman"/>
                <w:sz w:val="20"/>
                <w:szCs w:val="20"/>
              </w:rPr>
              <w:lastRenderedPageBreak/>
              <w:t xml:space="preserve">weight was calculated with the natural logarithm of the number of daily events in the </w:t>
            </w:r>
            <w:proofErr w:type="spellStart"/>
            <w:r w:rsidRPr="00425B2E">
              <w:rPr>
                <w:rFonts w:ascii="Times New Roman" w:hAnsi="Times New Roman" w:cs="Times New Roman"/>
                <w:sz w:val="20"/>
                <w:szCs w:val="20"/>
              </w:rPr>
              <w:t>prepandemic</w:t>
            </w:r>
            <w:proofErr w:type="spellEnd"/>
            <w:r w:rsidRPr="00425B2E">
              <w:rPr>
                <w:rFonts w:ascii="Times New Roman" w:hAnsi="Times New Roman" w:cs="Times New Roman"/>
                <w:sz w:val="20"/>
                <w:szCs w:val="20"/>
              </w:rPr>
              <w:t xml:space="preserve"> period (</w:t>
            </w:r>
            <w:proofErr w:type="spellStart"/>
            <w:r w:rsidRPr="00425B2E">
              <w:rPr>
                <w:rFonts w:ascii="Times New Roman" w:hAnsi="Times New Roman" w:cs="Times New Roman"/>
                <w:sz w:val="20"/>
                <w:szCs w:val="20"/>
              </w:rPr>
              <w:t>ie</w:t>
            </w:r>
            <w:proofErr w:type="spellEnd"/>
            <w:r w:rsidRPr="00425B2E">
              <w:rPr>
                <w:rFonts w:ascii="Times New Roman" w:hAnsi="Times New Roman" w:cs="Times New Roman"/>
                <w:sz w:val="20"/>
                <w:szCs w:val="20"/>
              </w:rPr>
              <w:t xml:space="preserve">, </w:t>
            </w:r>
            <w:proofErr w:type="spellStart"/>
            <w:r w:rsidRPr="00425B2E">
              <w:rPr>
                <w:rFonts w:ascii="Times New Roman" w:hAnsi="Times New Roman" w:cs="Times New Roman"/>
                <w:sz w:val="20"/>
                <w:szCs w:val="20"/>
              </w:rPr>
              <w:t>daily_screen_precovid</w:t>
            </w:r>
            <w:proofErr w:type="spellEnd"/>
            <w:r w:rsidRPr="00425B2E">
              <w:rPr>
                <w:rFonts w:ascii="Times New Roman" w:hAnsi="Times New Roman" w:cs="Times New Roman"/>
                <w:sz w:val="20"/>
                <w:szCs w:val="20"/>
              </w:rPr>
              <w:t xml:space="preserve"> obtained by dividing the number of screening tests in the pre-pandemic period by its duration in days: weight = ln </w:t>
            </w:r>
            <w:r w:rsidRPr="00425B2E">
              <w:rPr>
                <w:rFonts w:ascii="Times New Roman" w:hAnsi="Times New Roman" w:cs="Times New Roman"/>
                <w:sz w:val="20"/>
                <w:szCs w:val="20"/>
              </w:rPr>
              <w:lastRenderedPageBreak/>
              <w:t>[</w:t>
            </w:r>
            <w:proofErr w:type="spellStart"/>
            <w:r w:rsidRPr="00425B2E">
              <w:rPr>
                <w:rFonts w:ascii="Times New Roman" w:hAnsi="Times New Roman" w:cs="Times New Roman"/>
                <w:sz w:val="20"/>
                <w:szCs w:val="20"/>
              </w:rPr>
              <w:t>daily_screen_precovid</w:t>
            </w:r>
            <w:proofErr w:type="spellEnd"/>
            <w:r w:rsidRPr="00425B2E">
              <w:rPr>
                <w:rFonts w:ascii="Times New Roman" w:hAnsi="Times New Roman" w:cs="Times New Roman"/>
                <w:sz w:val="20"/>
                <w:szCs w:val="20"/>
              </w:rPr>
              <w:t xml:space="preserve">]). The logarithm was used because of the great variability in the number of tests between studies. Absolute value was used to avoid negative weights. An ordinary least-squares linear model was fitted using Newton-Raphson (maximum likelihood) </w:t>
            </w:r>
            <w:r w:rsidRPr="00425B2E">
              <w:rPr>
                <w:rFonts w:ascii="Times New Roman" w:hAnsi="Times New Roman" w:cs="Times New Roman"/>
                <w:sz w:val="20"/>
                <w:szCs w:val="20"/>
              </w:rPr>
              <w:lastRenderedPageBreak/>
              <w:t>optimization with percentage change as dependent variables and terms for type of structure , geographic area, and period as independent variables. P values of differences of means are based on the</w:t>
            </w:r>
          </w:p>
          <w:p w14:paraId="18BF772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 test, those of differences of proportions are based on z scores,</w:t>
            </w:r>
          </w:p>
          <w:p w14:paraId="044BDC4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and P tests of multivariat</w:t>
            </w:r>
            <w:r w:rsidRPr="00425B2E">
              <w:rPr>
                <w:rFonts w:ascii="Times New Roman" w:hAnsi="Times New Roman" w:cs="Times New Roman"/>
                <w:sz w:val="20"/>
                <w:szCs w:val="20"/>
              </w:rPr>
              <w:lastRenderedPageBreak/>
              <w:t>e analyses are those derived from</w:t>
            </w:r>
          </w:p>
          <w:p w14:paraId="6D4D7A7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regression generalized linear models for the respective</w:t>
            </w:r>
          </w:p>
          <w:p w14:paraId="505FDA5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variables.</w:t>
            </w:r>
          </w:p>
        </w:tc>
        <w:tc>
          <w:tcPr>
            <w:tcW w:w="0" w:type="auto"/>
          </w:tcPr>
          <w:p w14:paraId="0847C43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No test, considerable heterogeneity</w:t>
            </w:r>
          </w:p>
          <w:p w14:paraId="443F944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between countries was present in terms of screening</w:t>
            </w:r>
          </w:p>
          <w:p w14:paraId="56282BE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protocols, services’ accessibility, and participation of the target</w:t>
            </w:r>
          </w:p>
          <w:p w14:paraId="5E291B0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population, </w:t>
            </w:r>
            <w:proofErr w:type="spellStart"/>
            <w:r w:rsidRPr="00425B2E">
              <w:rPr>
                <w:rFonts w:ascii="Times New Roman" w:hAnsi="Times New Roman" w:cs="Times New Roman"/>
                <w:sz w:val="20"/>
                <w:szCs w:val="20"/>
              </w:rPr>
              <w:t>lockdownmeasures,andincidence</w:t>
            </w:r>
            <w:proofErr w:type="spellEnd"/>
            <w:r w:rsidRPr="00425B2E">
              <w:rPr>
                <w:rFonts w:ascii="Times New Roman" w:hAnsi="Times New Roman" w:cs="Times New Roman"/>
                <w:sz w:val="20"/>
                <w:szCs w:val="20"/>
              </w:rPr>
              <w:t xml:space="preserve"> ofCOVID-19</w:t>
            </w:r>
          </w:p>
          <w:p w14:paraId="69FEBAC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and its temporal trend.</w:t>
            </w:r>
          </w:p>
        </w:tc>
      </w:tr>
      <w:tr w:rsidR="00425B2E" w:rsidRPr="00425B2E" w14:paraId="3A311B72" w14:textId="77777777" w:rsidTr="00301CE1">
        <w:tc>
          <w:tcPr>
            <w:tcW w:w="0" w:type="auto"/>
          </w:tcPr>
          <w:p w14:paraId="5CA618F2"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Teglia</w:t>
            </w:r>
            <w:proofErr w:type="spellEnd"/>
            <w:r w:rsidRPr="00425B2E">
              <w:rPr>
                <w:rFonts w:ascii="Times New Roman" w:hAnsi="Times New Roman" w:cs="Times New Roman"/>
                <w:sz w:val="20"/>
                <w:szCs w:val="20"/>
              </w:rPr>
              <w:t xml:space="preserve"> F et al. 2022</w:t>
            </w:r>
          </w:p>
        </w:tc>
        <w:tc>
          <w:tcPr>
            <w:tcW w:w="0" w:type="auto"/>
          </w:tcPr>
          <w:p w14:paraId="6B17E53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 and MA</w:t>
            </w:r>
          </w:p>
        </w:tc>
        <w:tc>
          <w:tcPr>
            <w:tcW w:w="0" w:type="auto"/>
          </w:tcPr>
          <w:p w14:paraId="0EC0442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3, PubMed, </w:t>
            </w:r>
            <w:proofErr w:type="spellStart"/>
            <w:r w:rsidRPr="00425B2E">
              <w:rPr>
                <w:rFonts w:ascii="Times New Roman" w:hAnsi="Times New Roman" w:cs="Times New Roman"/>
                <w:sz w:val="20"/>
                <w:szCs w:val="20"/>
              </w:rPr>
              <w:t>Proquest</w:t>
            </w:r>
            <w:proofErr w:type="spellEnd"/>
            <w:r w:rsidRPr="00425B2E">
              <w:rPr>
                <w:rFonts w:ascii="Times New Roman" w:hAnsi="Times New Roman" w:cs="Times New Roman"/>
                <w:sz w:val="20"/>
                <w:szCs w:val="20"/>
              </w:rPr>
              <w:t xml:space="preserve"> and Scopus</w:t>
            </w:r>
          </w:p>
        </w:tc>
        <w:tc>
          <w:tcPr>
            <w:tcW w:w="0" w:type="auto"/>
          </w:tcPr>
          <w:p w14:paraId="010313E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Observational studies and cancer registries</w:t>
            </w:r>
          </w:p>
        </w:tc>
        <w:tc>
          <w:tcPr>
            <w:tcW w:w="0" w:type="auto"/>
          </w:tcPr>
          <w:p w14:paraId="6E1EBA2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Observational studies and data from cancer registries </w:t>
            </w:r>
          </w:p>
        </w:tc>
        <w:tc>
          <w:tcPr>
            <w:tcW w:w="0" w:type="auto"/>
          </w:tcPr>
          <w:p w14:paraId="2BD7C64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47</w:t>
            </w:r>
          </w:p>
        </w:tc>
        <w:tc>
          <w:tcPr>
            <w:tcW w:w="0" w:type="auto"/>
          </w:tcPr>
          <w:p w14:paraId="0FDE770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December 12, 2021</w:t>
            </w:r>
          </w:p>
        </w:tc>
        <w:tc>
          <w:tcPr>
            <w:tcW w:w="0" w:type="auto"/>
          </w:tcPr>
          <w:p w14:paraId="6488E3D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Critical Appraisal Skills </w:t>
            </w:r>
            <w:proofErr w:type="spellStart"/>
            <w:r w:rsidRPr="00425B2E">
              <w:rPr>
                <w:rFonts w:ascii="Times New Roman" w:hAnsi="Times New Roman" w:cs="Times New Roman"/>
                <w:sz w:val="20"/>
                <w:szCs w:val="20"/>
              </w:rPr>
              <w:t>Programme</w:t>
            </w:r>
            <w:proofErr w:type="spellEnd"/>
            <w:r w:rsidRPr="00425B2E">
              <w:rPr>
                <w:rFonts w:ascii="Times New Roman" w:hAnsi="Times New Roman" w:cs="Times New Roman"/>
                <w:sz w:val="20"/>
                <w:szCs w:val="20"/>
              </w:rPr>
              <w:t xml:space="preserve"> (CASP)</w:t>
            </w:r>
          </w:p>
        </w:tc>
        <w:tc>
          <w:tcPr>
            <w:tcW w:w="0" w:type="auto"/>
          </w:tcPr>
          <w:p w14:paraId="729A887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Low to moderate risk of bias; all studies scored 7 or higher</w:t>
            </w:r>
          </w:p>
        </w:tc>
        <w:tc>
          <w:tcPr>
            <w:tcW w:w="0" w:type="auto"/>
          </w:tcPr>
          <w:p w14:paraId="2D71849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0" w:type="auto"/>
          </w:tcPr>
          <w:p w14:paraId="76F83C0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w:t>
            </w:r>
          </w:p>
        </w:tc>
        <w:tc>
          <w:tcPr>
            <w:tcW w:w="0" w:type="auto"/>
          </w:tcPr>
          <w:p w14:paraId="2C244BC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and cancer-specific</w:t>
            </w:r>
          </w:p>
        </w:tc>
        <w:tc>
          <w:tcPr>
            <w:tcW w:w="0" w:type="auto"/>
          </w:tcPr>
          <w:p w14:paraId="077B42B2"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Delayed/ cancelled treatment </w:t>
            </w:r>
          </w:p>
        </w:tc>
        <w:tc>
          <w:tcPr>
            <w:tcW w:w="0" w:type="auto"/>
          </w:tcPr>
          <w:p w14:paraId="1EBA6BC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and quantitative; weighted average for the number of daily events. Subgroup analyses were performed by geographical area, type of </w:t>
            </w:r>
            <w:r w:rsidRPr="00425B2E">
              <w:rPr>
                <w:rFonts w:ascii="Times New Roman" w:hAnsi="Times New Roman" w:cs="Times New Roman"/>
                <w:sz w:val="20"/>
                <w:szCs w:val="20"/>
              </w:rPr>
              <w:lastRenderedPageBreak/>
              <w:t xml:space="preserve">setting and period </w:t>
            </w:r>
          </w:p>
        </w:tc>
        <w:tc>
          <w:tcPr>
            <w:tcW w:w="0" w:type="auto"/>
          </w:tcPr>
          <w:p w14:paraId="70C46A5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No test</w:t>
            </w:r>
          </w:p>
        </w:tc>
      </w:tr>
      <w:tr w:rsidR="00425B2E" w:rsidRPr="00425B2E" w14:paraId="2D9050F5" w14:textId="77777777" w:rsidTr="00301CE1">
        <w:tc>
          <w:tcPr>
            <w:tcW w:w="0" w:type="auto"/>
          </w:tcPr>
          <w:p w14:paraId="08F6BDF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Thomson JD et al. 2020</w:t>
            </w:r>
          </w:p>
        </w:tc>
        <w:tc>
          <w:tcPr>
            <w:tcW w:w="0" w:type="auto"/>
          </w:tcPr>
          <w:p w14:paraId="7CE215C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086B435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2, PubMed/Medline and websites of national and international organizations </w:t>
            </w:r>
          </w:p>
        </w:tc>
        <w:tc>
          <w:tcPr>
            <w:tcW w:w="0" w:type="auto"/>
          </w:tcPr>
          <w:p w14:paraId="16037A2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Published recommendations related to dose </w:t>
            </w:r>
            <w:proofErr w:type="gramStart"/>
            <w:r w:rsidRPr="00425B2E">
              <w:rPr>
                <w:rFonts w:ascii="Times New Roman" w:hAnsi="Times New Roman" w:cs="Times New Roman"/>
                <w:sz w:val="20"/>
                <w:szCs w:val="20"/>
              </w:rPr>
              <w:t>fractionation</w:t>
            </w:r>
            <w:proofErr w:type="gramEnd"/>
            <w:r w:rsidRPr="00425B2E">
              <w:rPr>
                <w:rFonts w:ascii="Times New Roman" w:hAnsi="Times New Roman" w:cs="Times New Roman"/>
                <w:sz w:val="20"/>
                <w:szCs w:val="20"/>
              </w:rPr>
              <w:t xml:space="preserve"> </w:t>
            </w:r>
          </w:p>
          <w:p w14:paraId="1E714B29" w14:textId="77777777" w:rsidR="00A82BD0" w:rsidRPr="00425B2E" w:rsidRDefault="00A82BD0" w:rsidP="002C562F">
            <w:pPr>
              <w:rPr>
                <w:rFonts w:ascii="Times New Roman" w:hAnsi="Times New Roman" w:cs="Times New Roman"/>
                <w:sz w:val="20"/>
                <w:szCs w:val="20"/>
              </w:rPr>
            </w:pPr>
          </w:p>
        </w:tc>
        <w:tc>
          <w:tcPr>
            <w:tcW w:w="0" w:type="auto"/>
          </w:tcPr>
          <w:p w14:paraId="7B5D317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Recommendations </w:t>
            </w:r>
          </w:p>
        </w:tc>
        <w:tc>
          <w:tcPr>
            <w:tcW w:w="0" w:type="auto"/>
          </w:tcPr>
          <w:p w14:paraId="413EBC2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54</w:t>
            </w:r>
          </w:p>
        </w:tc>
        <w:tc>
          <w:tcPr>
            <w:tcW w:w="0" w:type="auto"/>
          </w:tcPr>
          <w:p w14:paraId="1EC5FB9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June 1, 2020</w:t>
            </w:r>
          </w:p>
        </w:tc>
        <w:tc>
          <w:tcPr>
            <w:tcW w:w="0" w:type="auto"/>
          </w:tcPr>
          <w:p w14:paraId="2C50AEC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American Society of Radiation Oncology (ASTRO) classification The ASTRO scale defines 4 levels of quality of evidence: high, moderate, low, </w:t>
            </w:r>
            <w:r w:rsidRPr="00425B2E">
              <w:rPr>
                <w:rFonts w:ascii="Times New Roman" w:hAnsi="Times New Roman" w:cs="Times New Roman"/>
                <w:sz w:val="20"/>
                <w:szCs w:val="20"/>
              </w:rPr>
              <w:lastRenderedPageBreak/>
              <w:t>and expert opinion. To be designated high quality, the fractionation schedule had to be supported by 2 or more well conducted and highly generalizable randomized clinica</w:t>
            </w:r>
            <w:r w:rsidRPr="00425B2E">
              <w:rPr>
                <w:rFonts w:ascii="Times New Roman" w:hAnsi="Times New Roman" w:cs="Times New Roman"/>
                <w:sz w:val="20"/>
                <w:szCs w:val="20"/>
              </w:rPr>
              <w:lastRenderedPageBreak/>
              <w:t>l trials or meta-analyses of such trials</w:t>
            </w:r>
          </w:p>
        </w:tc>
        <w:tc>
          <w:tcPr>
            <w:tcW w:w="0" w:type="auto"/>
          </w:tcPr>
          <w:p w14:paraId="2E4D347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Mixed quality, cancer-specific results. In general, low to moderate quality. </w:t>
            </w:r>
          </w:p>
        </w:tc>
        <w:tc>
          <w:tcPr>
            <w:tcW w:w="0" w:type="auto"/>
          </w:tcPr>
          <w:p w14:paraId="62E1EFC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0" w:type="auto"/>
          </w:tcPr>
          <w:p w14:paraId="10B9650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c>
          <w:tcPr>
            <w:tcW w:w="0" w:type="auto"/>
          </w:tcPr>
          <w:p w14:paraId="33650041"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Hypofractionated</w:t>
            </w:r>
            <w:proofErr w:type="spellEnd"/>
            <w:r w:rsidRPr="00425B2E">
              <w:rPr>
                <w:rFonts w:ascii="Times New Roman" w:hAnsi="Times New Roman" w:cs="Times New Roman"/>
                <w:sz w:val="20"/>
                <w:szCs w:val="20"/>
              </w:rPr>
              <w:t xml:space="preserve"> radiation therapy   for any cancer sit, and cancer-specific including breast, central nervous system, cutaneous, nonmelanoma, upper gastrointestinal, lung, lower gastrointestinal, genitourinary, gynecology, head </w:t>
            </w:r>
            <w:r w:rsidRPr="00425B2E">
              <w:rPr>
                <w:rFonts w:ascii="Times New Roman" w:hAnsi="Times New Roman" w:cs="Times New Roman"/>
                <w:sz w:val="20"/>
                <w:szCs w:val="20"/>
              </w:rPr>
              <w:lastRenderedPageBreak/>
              <w:t>and neck, hematologic, lymphoma, pediatrics, general palliative and sarcoma</w:t>
            </w:r>
          </w:p>
        </w:tc>
        <w:tc>
          <w:tcPr>
            <w:tcW w:w="0" w:type="auto"/>
          </w:tcPr>
          <w:p w14:paraId="44C78120"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Other; quality of recommendations </w:t>
            </w:r>
          </w:p>
        </w:tc>
        <w:tc>
          <w:tcPr>
            <w:tcW w:w="0" w:type="auto"/>
          </w:tcPr>
          <w:p w14:paraId="34B1755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and Quantitative. Contingency tables with c2 tests were used </w:t>
            </w:r>
            <w:proofErr w:type="gramStart"/>
            <w:r w:rsidRPr="00425B2E">
              <w:rPr>
                <w:rFonts w:ascii="Times New Roman" w:hAnsi="Times New Roman" w:cs="Times New Roman"/>
                <w:sz w:val="20"/>
                <w:szCs w:val="20"/>
              </w:rPr>
              <w:t>to</w:t>
            </w:r>
            <w:proofErr w:type="gramEnd"/>
          </w:p>
          <w:p w14:paraId="16EFD78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evaluate the distribution of the quality of evidence of the</w:t>
            </w:r>
          </w:p>
          <w:p w14:paraId="0A2C747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highest-rated schedules compared with that of the COVID </w:t>
            </w:r>
            <w:proofErr w:type="gramStart"/>
            <w:r w:rsidRPr="00425B2E">
              <w:rPr>
                <w:rFonts w:ascii="Times New Roman" w:hAnsi="Times New Roman" w:cs="Times New Roman"/>
                <w:sz w:val="20"/>
                <w:szCs w:val="20"/>
              </w:rPr>
              <w:t>era</w:t>
            </w:r>
            <w:proofErr w:type="gramEnd"/>
          </w:p>
          <w:p w14:paraId="667BEC7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schedules. Analysis of variance methods </w:t>
            </w:r>
            <w:r w:rsidRPr="00425B2E">
              <w:rPr>
                <w:rFonts w:ascii="Times New Roman" w:hAnsi="Times New Roman" w:cs="Times New Roman"/>
                <w:sz w:val="20"/>
                <w:szCs w:val="20"/>
              </w:rPr>
              <w:lastRenderedPageBreak/>
              <w:t xml:space="preserve">were used </w:t>
            </w:r>
            <w:proofErr w:type="gramStart"/>
            <w:r w:rsidRPr="00425B2E">
              <w:rPr>
                <w:rFonts w:ascii="Times New Roman" w:hAnsi="Times New Roman" w:cs="Times New Roman"/>
                <w:sz w:val="20"/>
                <w:szCs w:val="20"/>
              </w:rPr>
              <w:t>to</w:t>
            </w:r>
            <w:proofErr w:type="gramEnd"/>
          </w:p>
          <w:p w14:paraId="3B2A794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determine differences between disease groups. Scatter regression plots were used to visualize the</w:t>
            </w:r>
          </w:p>
          <w:p w14:paraId="677B648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overall changes in quality from the highest-quality schedules</w:t>
            </w:r>
          </w:p>
          <w:p w14:paraId="03CD1AD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for specific clinical scenarios to the quality of evidence</w:t>
            </w:r>
          </w:p>
          <w:p w14:paraId="6E8B649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of the alternative schedules proposed </w:t>
            </w:r>
            <w:r w:rsidRPr="00425B2E">
              <w:rPr>
                <w:rFonts w:ascii="Times New Roman" w:hAnsi="Times New Roman" w:cs="Times New Roman"/>
                <w:sz w:val="20"/>
                <w:szCs w:val="20"/>
              </w:rPr>
              <w:lastRenderedPageBreak/>
              <w:t>in the pandemic-era</w:t>
            </w:r>
          </w:p>
          <w:p w14:paraId="74A022A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literature. The shifts in the quality of evidence from “pre-COVID”</w:t>
            </w:r>
          </w:p>
          <w:p w14:paraId="3E5DE99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to the highest-ranked “in-COVID” site-specific recommendations</w:t>
            </w:r>
          </w:p>
          <w:p w14:paraId="33D6EAA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were compared. The disease sites with less</w:t>
            </w:r>
          </w:p>
          <w:p w14:paraId="56F49CE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substantial shifts were compared with those with </w:t>
            </w:r>
            <w:proofErr w:type="gramStart"/>
            <w:r w:rsidRPr="00425B2E">
              <w:rPr>
                <w:rFonts w:ascii="Times New Roman" w:hAnsi="Times New Roman" w:cs="Times New Roman"/>
                <w:sz w:val="20"/>
                <w:szCs w:val="20"/>
              </w:rPr>
              <w:t>greater</w:t>
            </w:r>
            <w:proofErr w:type="gramEnd"/>
          </w:p>
          <w:p w14:paraId="0133FF0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changes in quality using the adjusted c2 test. Differences</w:t>
            </w:r>
          </w:p>
          <w:p w14:paraId="42CC1A8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between disease sites were further compared using a</w:t>
            </w:r>
          </w:p>
          <w:p w14:paraId="2B222BC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weighted shift based on the “pre-COVID” evidence </w:t>
            </w:r>
            <w:proofErr w:type="gramStart"/>
            <w:r w:rsidRPr="00425B2E">
              <w:rPr>
                <w:rFonts w:ascii="Times New Roman" w:hAnsi="Times New Roman" w:cs="Times New Roman"/>
                <w:sz w:val="20"/>
                <w:szCs w:val="20"/>
              </w:rPr>
              <w:t>quality</w:t>
            </w:r>
            <w:proofErr w:type="gramEnd"/>
          </w:p>
          <w:p w14:paraId="58F6067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and the levels of evidentiary shift to the “in-COVID”</w:t>
            </w:r>
          </w:p>
          <w:p w14:paraId="71641F7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ranking, with significance determine</w:t>
            </w:r>
            <w:r w:rsidRPr="00425B2E">
              <w:rPr>
                <w:rFonts w:ascii="Times New Roman" w:hAnsi="Times New Roman" w:cs="Times New Roman"/>
                <w:sz w:val="20"/>
                <w:szCs w:val="20"/>
              </w:rPr>
              <w:lastRenderedPageBreak/>
              <w:t xml:space="preserve">d by the adjusted </w:t>
            </w:r>
            <w:proofErr w:type="gramStart"/>
            <w:r w:rsidRPr="00425B2E">
              <w:rPr>
                <w:rFonts w:ascii="Times New Roman" w:hAnsi="Times New Roman" w:cs="Times New Roman"/>
                <w:sz w:val="20"/>
                <w:szCs w:val="20"/>
              </w:rPr>
              <w:t>c2</w:t>
            </w:r>
            <w:proofErr w:type="gramEnd"/>
          </w:p>
          <w:p w14:paraId="2918C0B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test. The weights were assigned according to a progressive</w:t>
            </w:r>
          </w:p>
          <w:p w14:paraId="35A6499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hierarchy of the shifts high to opinion, high to low, high</w:t>
            </w:r>
          </w:p>
          <w:p w14:paraId="4762955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to moderate, moderate to opinion, moderate to low, and low</w:t>
            </w:r>
          </w:p>
          <w:p w14:paraId="2C077F1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to opinion receiving a numerical value from 6 to 1,</w:t>
            </w:r>
          </w:p>
          <w:p w14:paraId="36A2C14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respectively. Top-</w:t>
            </w:r>
            <w:r w:rsidRPr="00425B2E">
              <w:rPr>
                <w:rFonts w:ascii="Times New Roman" w:hAnsi="Times New Roman" w:cs="Times New Roman"/>
                <w:sz w:val="20"/>
                <w:szCs w:val="20"/>
              </w:rPr>
              <w:lastRenderedPageBreak/>
              <w:t xml:space="preserve">weighted shifts were compared with </w:t>
            </w:r>
            <w:proofErr w:type="spellStart"/>
            <w:proofErr w:type="gramStart"/>
            <w:r w:rsidRPr="00425B2E">
              <w:rPr>
                <w:rFonts w:ascii="Times New Roman" w:hAnsi="Times New Roman" w:cs="Times New Roman"/>
                <w:sz w:val="20"/>
                <w:szCs w:val="20"/>
              </w:rPr>
              <w:t>lowweighted</w:t>
            </w:r>
            <w:proofErr w:type="spellEnd"/>
            <w:proofErr w:type="gramEnd"/>
          </w:p>
          <w:p w14:paraId="1CDDEF0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shifts around the median</w:t>
            </w:r>
          </w:p>
        </w:tc>
        <w:tc>
          <w:tcPr>
            <w:tcW w:w="0" w:type="auto"/>
          </w:tcPr>
          <w:p w14:paraId="0926B8E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No tests, there was heterogeneity in levels of evidence provided</w:t>
            </w:r>
          </w:p>
        </w:tc>
      </w:tr>
      <w:tr w:rsidR="00425B2E" w:rsidRPr="00425B2E" w14:paraId="087E7CD9" w14:textId="77777777" w:rsidTr="00301CE1">
        <w:tc>
          <w:tcPr>
            <w:tcW w:w="0" w:type="auto"/>
          </w:tcPr>
          <w:p w14:paraId="147E9515"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Vigliar</w:t>
            </w:r>
            <w:proofErr w:type="spellEnd"/>
            <w:r w:rsidRPr="00425B2E">
              <w:rPr>
                <w:rFonts w:ascii="Times New Roman" w:hAnsi="Times New Roman" w:cs="Times New Roman"/>
                <w:sz w:val="20"/>
                <w:szCs w:val="20"/>
              </w:rPr>
              <w:t xml:space="preserve"> E et al., 2020</w:t>
            </w:r>
          </w:p>
        </w:tc>
        <w:tc>
          <w:tcPr>
            <w:tcW w:w="0" w:type="auto"/>
          </w:tcPr>
          <w:p w14:paraId="572A047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Individual-participants meta-analysis</w:t>
            </w:r>
          </w:p>
        </w:tc>
        <w:tc>
          <w:tcPr>
            <w:tcW w:w="0" w:type="auto"/>
          </w:tcPr>
          <w:p w14:paraId="01F95DA3"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CytoESP</w:t>
            </w:r>
            <w:proofErr w:type="spellEnd"/>
            <w:r w:rsidRPr="00425B2E">
              <w:rPr>
                <w:rFonts w:ascii="Times New Roman" w:hAnsi="Times New Roman" w:cs="Times New Roman"/>
                <w:sz w:val="20"/>
                <w:szCs w:val="20"/>
              </w:rPr>
              <w:t xml:space="preserve"> Working Group (cytopathologists from the European Society of Pathology) (https://www.esp-patho logy.org/</w:t>
            </w:r>
            <w:proofErr w:type="spellStart"/>
            <w:r w:rsidRPr="00425B2E">
              <w:rPr>
                <w:rFonts w:ascii="Times New Roman" w:hAnsi="Times New Roman" w:cs="Times New Roman"/>
                <w:sz w:val="20"/>
                <w:szCs w:val="20"/>
              </w:rPr>
              <w:t>worki</w:t>
            </w:r>
            <w:proofErr w:type="spellEnd"/>
            <w:r w:rsidRPr="00425B2E">
              <w:rPr>
                <w:rFonts w:ascii="Times New Roman" w:hAnsi="Times New Roman" w:cs="Times New Roman"/>
                <w:sz w:val="20"/>
                <w:szCs w:val="20"/>
              </w:rPr>
              <w:t xml:space="preserve"> </w:t>
            </w:r>
            <w:proofErr w:type="spellStart"/>
            <w:r w:rsidRPr="00425B2E">
              <w:rPr>
                <w:rFonts w:ascii="Times New Roman" w:hAnsi="Times New Roman" w:cs="Times New Roman"/>
                <w:sz w:val="20"/>
                <w:szCs w:val="20"/>
              </w:rPr>
              <w:t>nggroups</w:t>
            </w:r>
            <w:proofErr w:type="spellEnd"/>
            <w:r w:rsidRPr="00425B2E">
              <w:rPr>
                <w:rFonts w:ascii="Times New Roman" w:hAnsi="Times New Roman" w:cs="Times New Roman"/>
                <w:sz w:val="20"/>
                <w:szCs w:val="20"/>
              </w:rPr>
              <w:t>/</w:t>
            </w:r>
            <w:proofErr w:type="spellStart"/>
            <w:r w:rsidRPr="00425B2E">
              <w:rPr>
                <w:rFonts w:ascii="Times New Roman" w:hAnsi="Times New Roman" w:cs="Times New Roman"/>
                <w:sz w:val="20"/>
                <w:szCs w:val="20"/>
              </w:rPr>
              <w:t>esp-worki</w:t>
            </w:r>
            <w:proofErr w:type="spellEnd"/>
            <w:r w:rsidRPr="00425B2E">
              <w:rPr>
                <w:rFonts w:ascii="Times New Roman" w:hAnsi="Times New Roman" w:cs="Times New Roman"/>
                <w:sz w:val="20"/>
                <w:szCs w:val="20"/>
              </w:rPr>
              <w:t xml:space="preserve"> ng-group s/</w:t>
            </w:r>
            <w:proofErr w:type="spellStart"/>
            <w:r w:rsidRPr="00425B2E">
              <w:rPr>
                <w:rFonts w:ascii="Times New Roman" w:hAnsi="Times New Roman" w:cs="Times New Roman"/>
                <w:sz w:val="20"/>
                <w:szCs w:val="20"/>
              </w:rPr>
              <w:t>cytop</w:t>
            </w:r>
            <w:proofErr w:type="spellEnd"/>
            <w:r w:rsidRPr="00425B2E">
              <w:rPr>
                <w:rFonts w:ascii="Times New Roman" w:hAnsi="Times New Roman" w:cs="Times New Roman"/>
                <w:sz w:val="20"/>
                <w:szCs w:val="20"/>
              </w:rPr>
              <w:t xml:space="preserve"> </w:t>
            </w:r>
            <w:proofErr w:type="spellStart"/>
            <w:r w:rsidRPr="00425B2E">
              <w:rPr>
                <w:rFonts w:ascii="Times New Roman" w:hAnsi="Times New Roman" w:cs="Times New Roman"/>
                <w:sz w:val="20"/>
                <w:szCs w:val="20"/>
              </w:rPr>
              <w:t>athol</w:t>
            </w:r>
            <w:proofErr w:type="spellEnd"/>
            <w:r w:rsidRPr="00425B2E">
              <w:rPr>
                <w:rFonts w:ascii="Times New Roman" w:hAnsi="Times New Roman" w:cs="Times New Roman"/>
                <w:sz w:val="20"/>
                <w:szCs w:val="20"/>
              </w:rPr>
              <w:t xml:space="preserve"> ogy.html) and to cytopatholo</w:t>
            </w:r>
            <w:r w:rsidRPr="00425B2E">
              <w:rPr>
                <w:rFonts w:ascii="Times New Roman" w:hAnsi="Times New Roman" w:cs="Times New Roman"/>
                <w:sz w:val="20"/>
                <w:szCs w:val="20"/>
              </w:rPr>
              <w:lastRenderedPageBreak/>
              <w:t xml:space="preserve">gists who have taken part in 1 of the 9 Annual National Molecular Cytopathology meetings in Naples, Italy (https://www.molec </w:t>
            </w:r>
            <w:proofErr w:type="spellStart"/>
            <w:r w:rsidRPr="00425B2E">
              <w:rPr>
                <w:rFonts w:ascii="Times New Roman" w:hAnsi="Times New Roman" w:cs="Times New Roman"/>
                <w:sz w:val="20"/>
                <w:szCs w:val="20"/>
              </w:rPr>
              <w:t>ularc</w:t>
            </w:r>
            <w:proofErr w:type="spellEnd"/>
            <w:r w:rsidRPr="00425B2E">
              <w:rPr>
                <w:rFonts w:ascii="Times New Roman" w:hAnsi="Times New Roman" w:cs="Times New Roman"/>
                <w:sz w:val="20"/>
                <w:szCs w:val="20"/>
              </w:rPr>
              <w:t xml:space="preserve"> </w:t>
            </w:r>
            <w:proofErr w:type="spellStart"/>
            <w:r w:rsidRPr="00425B2E">
              <w:rPr>
                <w:rFonts w:ascii="Times New Roman" w:hAnsi="Times New Roman" w:cs="Times New Roman"/>
                <w:sz w:val="20"/>
                <w:szCs w:val="20"/>
              </w:rPr>
              <w:t>ytopa</w:t>
            </w:r>
            <w:proofErr w:type="spellEnd"/>
            <w:r w:rsidRPr="00425B2E">
              <w:rPr>
                <w:rFonts w:ascii="Times New Roman" w:hAnsi="Times New Roman" w:cs="Times New Roman"/>
                <w:sz w:val="20"/>
                <w:szCs w:val="20"/>
              </w:rPr>
              <w:t xml:space="preserve"> </w:t>
            </w:r>
            <w:proofErr w:type="spellStart"/>
            <w:r w:rsidRPr="00425B2E">
              <w:rPr>
                <w:rFonts w:ascii="Times New Roman" w:hAnsi="Times New Roman" w:cs="Times New Roman"/>
                <w:sz w:val="20"/>
                <w:szCs w:val="20"/>
              </w:rPr>
              <w:t>tholo</w:t>
            </w:r>
            <w:proofErr w:type="spellEnd"/>
            <w:r w:rsidRPr="00425B2E">
              <w:rPr>
                <w:rFonts w:ascii="Times New Roman" w:hAnsi="Times New Roman" w:cs="Times New Roman"/>
                <w:sz w:val="20"/>
                <w:szCs w:val="20"/>
              </w:rPr>
              <w:t xml:space="preserve"> gy.com/), accounting for a total of 65 invited participants.</w:t>
            </w:r>
          </w:p>
        </w:tc>
        <w:tc>
          <w:tcPr>
            <w:tcW w:w="0" w:type="auto"/>
          </w:tcPr>
          <w:p w14:paraId="5689EFF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Survey</w:t>
            </w:r>
          </w:p>
        </w:tc>
        <w:tc>
          <w:tcPr>
            <w:tcW w:w="0" w:type="auto"/>
          </w:tcPr>
          <w:p w14:paraId="04C8721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Survey</w:t>
            </w:r>
          </w:p>
        </w:tc>
        <w:tc>
          <w:tcPr>
            <w:tcW w:w="0" w:type="auto"/>
          </w:tcPr>
          <w:p w14:paraId="18CE8BA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41 respondents </w:t>
            </w:r>
          </w:p>
        </w:tc>
        <w:tc>
          <w:tcPr>
            <w:tcW w:w="0" w:type="auto"/>
          </w:tcPr>
          <w:p w14:paraId="46D0DD6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April 30, 2020,</w:t>
            </w:r>
          </w:p>
        </w:tc>
        <w:tc>
          <w:tcPr>
            <w:tcW w:w="0" w:type="auto"/>
          </w:tcPr>
          <w:p w14:paraId="55C9F6A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applicable</w:t>
            </w:r>
          </w:p>
        </w:tc>
        <w:tc>
          <w:tcPr>
            <w:tcW w:w="0" w:type="auto"/>
          </w:tcPr>
          <w:p w14:paraId="40076C4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applicable</w:t>
            </w:r>
          </w:p>
        </w:tc>
        <w:tc>
          <w:tcPr>
            <w:tcW w:w="0" w:type="auto"/>
          </w:tcPr>
          <w:p w14:paraId="77D0FDC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0" w:type="auto"/>
          </w:tcPr>
          <w:p w14:paraId="27A4F1B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23 countries </w:t>
            </w:r>
          </w:p>
        </w:tc>
        <w:tc>
          <w:tcPr>
            <w:tcW w:w="0" w:type="auto"/>
          </w:tcPr>
          <w:p w14:paraId="7DDAEB4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Cytopathology Practice</w:t>
            </w:r>
          </w:p>
        </w:tc>
        <w:tc>
          <w:tcPr>
            <w:tcW w:w="0" w:type="auto"/>
          </w:tcPr>
          <w:p w14:paraId="527FDF4C"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Delayed/cancelled </w:t>
            </w:r>
            <w:proofErr w:type="gramStart"/>
            <w:r w:rsidRPr="00425B2E">
              <w:rPr>
                <w:rFonts w:ascii="Times New Roman" w:hAnsi="Times New Roman" w:cs="Times New Roman"/>
                <w:sz w:val="20"/>
                <w:szCs w:val="20"/>
              </w:rPr>
              <w:t>screening</w:t>
            </w:r>
            <w:proofErr w:type="gramEnd"/>
          </w:p>
          <w:p w14:paraId="0EA659ED"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Delays/Reduced diagnoses</w:t>
            </w:r>
          </w:p>
        </w:tc>
        <w:tc>
          <w:tcPr>
            <w:tcW w:w="0" w:type="auto"/>
          </w:tcPr>
          <w:p w14:paraId="1ED4A17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Qualitative and Quantitative; The random effects model of </w:t>
            </w:r>
            <w:proofErr w:type="spellStart"/>
            <w:r w:rsidRPr="00425B2E">
              <w:rPr>
                <w:rFonts w:ascii="Times New Roman" w:hAnsi="Times New Roman" w:cs="Times New Roman"/>
                <w:sz w:val="20"/>
                <w:szCs w:val="20"/>
              </w:rPr>
              <w:t>DerSimonian</w:t>
            </w:r>
            <w:proofErr w:type="spellEnd"/>
          </w:p>
          <w:p w14:paraId="5E43B0F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and Laird was a priori selected due to the anticipated </w:t>
            </w:r>
            <w:proofErr w:type="gramStart"/>
            <w:r w:rsidRPr="00425B2E">
              <w:rPr>
                <w:rFonts w:ascii="Times New Roman" w:hAnsi="Times New Roman" w:cs="Times New Roman"/>
                <w:sz w:val="20"/>
                <w:szCs w:val="20"/>
              </w:rPr>
              <w:t>heterogeneity</w:t>
            </w:r>
            <w:proofErr w:type="gramEnd"/>
          </w:p>
          <w:p w14:paraId="65E9DAC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among institutions. Global differences between </w:t>
            </w:r>
            <w:r w:rsidRPr="00425B2E">
              <w:rPr>
                <w:rFonts w:ascii="Times New Roman" w:hAnsi="Times New Roman" w:cs="Times New Roman"/>
                <w:sz w:val="20"/>
                <w:szCs w:val="20"/>
              </w:rPr>
              <w:lastRenderedPageBreak/>
              <w:t>the 2 periods with respect</w:t>
            </w:r>
          </w:p>
          <w:p w14:paraId="577B3B0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to the percentage of samples for each single anatomic</w:t>
            </w:r>
          </w:p>
          <w:p w14:paraId="2D94EFA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site </w:t>
            </w:r>
            <w:proofErr w:type="gramStart"/>
            <w:r w:rsidRPr="00425B2E">
              <w:rPr>
                <w:rFonts w:ascii="Times New Roman" w:hAnsi="Times New Roman" w:cs="Times New Roman"/>
                <w:sz w:val="20"/>
                <w:szCs w:val="20"/>
              </w:rPr>
              <w:t>were</w:t>
            </w:r>
            <w:proofErr w:type="gramEnd"/>
            <w:r w:rsidRPr="00425B2E">
              <w:rPr>
                <w:rFonts w:ascii="Times New Roman" w:hAnsi="Times New Roman" w:cs="Times New Roman"/>
                <w:sz w:val="20"/>
                <w:szCs w:val="20"/>
              </w:rPr>
              <w:t xml:space="preserve"> assessed using the Fisher exact test and</w:t>
            </w:r>
          </w:p>
          <w:p w14:paraId="45BAF7F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corresponding P values were adjusted for </w:t>
            </w:r>
            <w:proofErr w:type="gramStart"/>
            <w:r w:rsidRPr="00425B2E">
              <w:rPr>
                <w:rFonts w:ascii="Times New Roman" w:hAnsi="Times New Roman" w:cs="Times New Roman"/>
                <w:sz w:val="20"/>
                <w:szCs w:val="20"/>
              </w:rPr>
              <w:t>multiplicity</w:t>
            </w:r>
            <w:proofErr w:type="gramEnd"/>
          </w:p>
          <w:p w14:paraId="30C89DB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using the </w:t>
            </w:r>
            <w:proofErr w:type="spellStart"/>
            <w:r w:rsidRPr="00425B2E">
              <w:rPr>
                <w:rFonts w:ascii="Times New Roman" w:hAnsi="Times New Roman" w:cs="Times New Roman"/>
                <w:sz w:val="20"/>
                <w:szCs w:val="20"/>
              </w:rPr>
              <w:t>Benjamini</w:t>
            </w:r>
            <w:proofErr w:type="spellEnd"/>
            <w:r w:rsidRPr="00425B2E">
              <w:rPr>
                <w:rFonts w:ascii="Times New Roman" w:hAnsi="Times New Roman" w:cs="Times New Roman"/>
                <w:sz w:val="20"/>
                <w:szCs w:val="20"/>
              </w:rPr>
              <w:t>-Hochberg correction procedure</w:t>
            </w:r>
          </w:p>
        </w:tc>
        <w:tc>
          <w:tcPr>
            <w:tcW w:w="0" w:type="auto"/>
          </w:tcPr>
          <w:p w14:paraId="1B56880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I</w:t>
            </w:r>
            <w:r w:rsidRPr="00425B2E">
              <w:rPr>
                <w:rFonts w:ascii="Times New Roman" w:hAnsi="Times New Roman" w:cs="Times New Roman"/>
                <w:sz w:val="20"/>
                <w:szCs w:val="20"/>
                <w:vertAlign w:val="superscript"/>
              </w:rPr>
              <w:t>2</w:t>
            </w:r>
            <w:r w:rsidRPr="00425B2E">
              <w:rPr>
                <w:rFonts w:ascii="Times New Roman" w:hAnsi="Times New Roman" w:cs="Times New Roman"/>
                <w:sz w:val="20"/>
                <w:szCs w:val="20"/>
              </w:rPr>
              <w:t>, tau</w:t>
            </w:r>
            <w:r w:rsidRPr="00425B2E">
              <w:rPr>
                <w:rFonts w:ascii="Times New Roman" w:hAnsi="Times New Roman" w:cs="Times New Roman"/>
                <w:sz w:val="20"/>
                <w:szCs w:val="20"/>
                <w:vertAlign w:val="superscript"/>
              </w:rPr>
              <w:t>2</w:t>
            </w:r>
            <w:r w:rsidRPr="00425B2E">
              <w:rPr>
                <w:rFonts w:ascii="Times New Roman" w:hAnsi="Times New Roman" w:cs="Times New Roman"/>
                <w:sz w:val="20"/>
                <w:szCs w:val="20"/>
              </w:rPr>
              <w:t xml:space="preserve"> and X</w:t>
            </w:r>
            <w:r w:rsidRPr="00425B2E">
              <w:rPr>
                <w:rFonts w:ascii="Times New Roman" w:hAnsi="Times New Roman" w:cs="Times New Roman"/>
                <w:sz w:val="20"/>
                <w:szCs w:val="20"/>
                <w:vertAlign w:val="superscript"/>
              </w:rPr>
              <w:t>2</w:t>
            </w:r>
            <w:r w:rsidRPr="00425B2E">
              <w:rPr>
                <w:rFonts w:ascii="Times New Roman" w:hAnsi="Times New Roman" w:cs="Times New Roman"/>
                <w:sz w:val="20"/>
                <w:szCs w:val="20"/>
              </w:rPr>
              <w:t xml:space="preserve">. not due to sampling error). Standard thresholds were considered for the determination of I²: ≤25% </w:t>
            </w:r>
          </w:p>
          <w:p w14:paraId="61ACA67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for low heterogeneity, 26% to 50% for moderate heterogeneity,</w:t>
            </w:r>
          </w:p>
          <w:p w14:paraId="377B191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and &gt;50% for high heterogeneity. High heterogeneity </w:t>
            </w:r>
            <w:r w:rsidRPr="00425B2E">
              <w:rPr>
                <w:rFonts w:ascii="Times New Roman" w:hAnsi="Times New Roman" w:cs="Times New Roman"/>
                <w:sz w:val="20"/>
                <w:szCs w:val="20"/>
              </w:rPr>
              <w:lastRenderedPageBreak/>
              <w:t>in most analyses.</w:t>
            </w:r>
          </w:p>
        </w:tc>
      </w:tr>
      <w:tr w:rsidR="00425B2E" w:rsidRPr="00425B2E" w14:paraId="0EC2CFDF" w14:textId="77777777" w:rsidTr="00301CE1">
        <w:tc>
          <w:tcPr>
            <w:tcW w:w="0" w:type="auto"/>
          </w:tcPr>
          <w:p w14:paraId="77883D1D"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Zapala</w:t>
            </w:r>
            <w:proofErr w:type="spellEnd"/>
            <w:r w:rsidRPr="00425B2E">
              <w:rPr>
                <w:rFonts w:ascii="Times New Roman" w:hAnsi="Times New Roman" w:cs="Times New Roman"/>
                <w:sz w:val="20"/>
                <w:szCs w:val="20"/>
              </w:rPr>
              <w:t xml:space="preserve"> J et al. 2022</w:t>
            </w:r>
          </w:p>
        </w:tc>
        <w:tc>
          <w:tcPr>
            <w:tcW w:w="0" w:type="auto"/>
          </w:tcPr>
          <w:p w14:paraId="409D68C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w:t>
            </w:r>
          </w:p>
        </w:tc>
        <w:tc>
          <w:tcPr>
            <w:tcW w:w="0" w:type="auto"/>
          </w:tcPr>
          <w:p w14:paraId="71C9CC8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 Medline (PubMed), Google Scholar and PsycINFO</w:t>
            </w:r>
          </w:p>
        </w:tc>
        <w:tc>
          <w:tcPr>
            <w:tcW w:w="0" w:type="auto"/>
          </w:tcPr>
          <w:p w14:paraId="65B8F56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study design</w:t>
            </w:r>
          </w:p>
        </w:tc>
        <w:tc>
          <w:tcPr>
            <w:tcW w:w="0" w:type="auto"/>
          </w:tcPr>
          <w:p w14:paraId="03ABECB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c>
          <w:tcPr>
            <w:tcW w:w="0" w:type="auto"/>
          </w:tcPr>
          <w:p w14:paraId="75A47F4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160</w:t>
            </w:r>
          </w:p>
        </w:tc>
        <w:tc>
          <w:tcPr>
            <w:tcW w:w="0" w:type="auto"/>
          </w:tcPr>
          <w:p w14:paraId="42B357A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Not provided, and studies not during Covid-19 area were included </w:t>
            </w:r>
          </w:p>
        </w:tc>
        <w:tc>
          <w:tcPr>
            <w:tcW w:w="0" w:type="auto"/>
          </w:tcPr>
          <w:p w14:paraId="7536768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0" w:type="auto"/>
          </w:tcPr>
          <w:p w14:paraId="456F446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58A1332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0" w:type="auto"/>
          </w:tcPr>
          <w:p w14:paraId="3B3487C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0" w:type="auto"/>
          </w:tcPr>
          <w:p w14:paraId="6948EB7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0" w:type="auto"/>
          </w:tcPr>
          <w:p w14:paraId="2D7E8488"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Psychological, </w:t>
            </w:r>
            <w:proofErr w:type="gramStart"/>
            <w:r w:rsidRPr="00425B2E">
              <w:rPr>
                <w:rFonts w:ascii="Times New Roman" w:hAnsi="Times New Roman" w:cs="Times New Roman"/>
                <w:sz w:val="20"/>
                <w:szCs w:val="20"/>
              </w:rPr>
              <w:t>ethical</w:t>
            </w:r>
            <w:proofErr w:type="gramEnd"/>
            <w:r w:rsidRPr="00425B2E">
              <w:rPr>
                <w:rFonts w:ascii="Times New Roman" w:hAnsi="Times New Roman" w:cs="Times New Roman"/>
                <w:sz w:val="20"/>
                <w:szCs w:val="20"/>
              </w:rPr>
              <w:t xml:space="preserve"> and spiritual aspects</w:t>
            </w:r>
          </w:p>
          <w:p w14:paraId="69AF2DBF" w14:textId="77777777" w:rsidR="00A82BD0" w:rsidRPr="00425B2E" w:rsidRDefault="00A82BD0" w:rsidP="002C562F">
            <w:pPr>
              <w:rPr>
                <w:rFonts w:ascii="Times New Roman" w:hAnsi="Times New Roman" w:cs="Times New Roman"/>
                <w:sz w:val="20"/>
                <w:szCs w:val="20"/>
              </w:rPr>
            </w:pPr>
          </w:p>
          <w:p w14:paraId="007AD826"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Telehealth</w:t>
            </w:r>
          </w:p>
          <w:p w14:paraId="03C2E288" w14:textId="77777777" w:rsidR="00A82BD0" w:rsidRPr="00425B2E" w:rsidRDefault="00A82BD0" w:rsidP="002C562F">
            <w:pPr>
              <w:pStyle w:val="ListParagraph"/>
              <w:rPr>
                <w:rFonts w:ascii="Times New Roman" w:hAnsi="Times New Roman" w:cs="Times New Roman"/>
                <w:sz w:val="20"/>
                <w:szCs w:val="20"/>
              </w:rPr>
            </w:pPr>
          </w:p>
          <w:p w14:paraId="66791BC6"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Delays in treatment and diagnosis</w:t>
            </w:r>
          </w:p>
        </w:tc>
        <w:tc>
          <w:tcPr>
            <w:tcW w:w="0" w:type="auto"/>
          </w:tcPr>
          <w:p w14:paraId="4F2B723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Qualitative</w:t>
            </w:r>
          </w:p>
        </w:tc>
        <w:tc>
          <w:tcPr>
            <w:tcW w:w="0" w:type="auto"/>
          </w:tcPr>
          <w:p w14:paraId="50CACA6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No test, no specification </w:t>
            </w:r>
          </w:p>
        </w:tc>
      </w:tr>
      <w:tr w:rsidR="00A82BD0" w:rsidRPr="00425B2E" w14:paraId="57110870" w14:textId="77777777" w:rsidTr="00301CE1">
        <w:tc>
          <w:tcPr>
            <w:tcW w:w="0" w:type="auto"/>
          </w:tcPr>
          <w:p w14:paraId="62AD4F5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Zhang L et al. 2022</w:t>
            </w:r>
          </w:p>
        </w:tc>
        <w:tc>
          <w:tcPr>
            <w:tcW w:w="0" w:type="auto"/>
          </w:tcPr>
          <w:p w14:paraId="2DC89DD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SR and MA</w:t>
            </w:r>
          </w:p>
        </w:tc>
        <w:tc>
          <w:tcPr>
            <w:tcW w:w="0" w:type="auto"/>
          </w:tcPr>
          <w:p w14:paraId="045BD23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4, PubMed, Embase, PsycINFO and Web of Science </w:t>
            </w:r>
          </w:p>
        </w:tc>
        <w:tc>
          <w:tcPr>
            <w:tcW w:w="0" w:type="auto"/>
          </w:tcPr>
          <w:p w14:paraId="519B652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Cross</w:t>
            </w:r>
          </w:p>
          <w:p w14:paraId="5184BB0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sectional or cohort studies.</w:t>
            </w:r>
          </w:p>
        </w:tc>
        <w:tc>
          <w:tcPr>
            <w:tcW w:w="0" w:type="auto"/>
          </w:tcPr>
          <w:p w14:paraId="6C089D7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36 cross-sectional and 4 cohort studies (data extracted only for one time point)</w:t>
            </w:r>
          </w:p>
        </w:tc>
        <w:tc>
          <w:tcPr>
            <w:tcW w:w="0" w:type="auto"/>
          </w:tcPr>
          <w:p w14:paraId="218CC8F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40</w:t>
            </w:r>
          </w:p>
        </w:tc>
        <w:tc>
          <w:tcPr>
            <w:tcW w:w="0" w:type="auto"/>
          </w:tcPr>
          <w:p w14:paraId="3106D8E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January 31</w:t>
            </w:r>
            <w:r w:rsidRPr="00425B2E">
              <w:rPr>
                <w:rFonts w:ascii="Times New Roman" w:hAnsi="Times New Roman" w:cs="Times New Roman"/>
                <w:sz w:val="20"/>
                <w:szCs w:val="20"/>
                <w:vertAlign w:val="superscript"/>
              </w:rPr>
              <w:t>st</w:t>
            </w:r>
            <w:r w:rsidRPr="00425B2E">
              <w:rPr>
                <w:rFonts w:ascii="Times New Roman" w:hAnsi="Times New Roman" w:cs="Times New Roman"/>
                <w:sz w:val="20"/>
                <w:szCs w:val="20"/>
              </w:rPr>
              <w:t>, 2022</w:t>
            </w:r>
          </w:p>
        </w:tc>
        <w:tc>
          <w:tcPr>
            <w:tcW w:w="0" w:type="auto"/>
          </w:tcPr>
          <w:p w14:paraId="6EBB73E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JBI tool</w:t>
            </w:r>
          </w:p>
        </w:tc>
        <w:tc>
          <w:tcPr>
            <w:tcW w:w="0" w:type="auto"/>
          </w:tcPr>
          <w:p w14:paraId="285A2CE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11, 14 and 15 studies had high, unclear, and low risk of bias, respectively. Risk of </w:t>
            </w:r>
            <w:r w:rsidRPr="00425B2E">
              <w:rPr>
                <w:rFonts w:ascii="Times New Roman" w:hAnsi="Times New Roman" w:cs="Times New Roman"/>
                <w:sz w:val="20"/>
                <w:szCs w:val="20"/>
              </w:rPr>
              <w:lastRenderedPageBreak/>
              <w:t>bias was relatively small, indicating moderate methodological quality</w:t>
            </w:r>
          </w:p>
        </w:tc>
        <w:tc>
          <w:tcPr>
            <w:tcW w:w="0" w:type="auto"/>
          </w:tcPr>
          <w:p w14:paraId="267A490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No</w:t>
            </w:r>
          </w:p>
        </w:tc>
        <w:tc>
          <w:tcPr>
            <w:tcW w:w="0" w:type="auto"/>
          </w:tcPr>
          <w:p w14:paraId="3C4F7B1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from China, Italy, Netherlands, Amer</w:t>
            </w:r>
            <w:r w:rsidRPr="00425B2E">
              <w:rPr>
                <w:rFonts w:ascii="Times New Roman" w:hAnsi="Times New Roman" w:cs="Times New Roman"/>
                <w:sz w:val="20"/>
                <w:szCs w:val="20"/>
              </w:rPr>
              <w:lastRenderedPageBreak/>
              <w:t>ica, and Canada</w:t>
            </w:r>
          </w:p>
        </w:tc>
        <w:tc>
          <w:tcPr>
            <w:tcW w:w="0" w:type="auto"/>
          </w:tcPr>
          <w:p w14:paraId="5031DF0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Any cancer</w:t>
            </w:r>
          </w:p>
        </w:tc>
        <w:tc>
          <w:tcPr>
            <w:tcW w:w="0" w:type="auto"/>
          </w:tcPr>
          <w:p w14:paraId="2445AF77"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Psychological disorders (anxiety, depression, PTSD, insomnia, distres</w:t>
            </w:r>
            <w:r w:rsidRPr="00425B2E">
              <w:rPr>
                <w:rFonts w:ascii="Times New Roman" w:hAnsi="Times New Roman" w:cs="Times New Roman"/>
                <w:sz w:val="20"/>
                <w:szCs w:val="20"/>
              </w:rPr>
              <w:lastRenderedPageBreak/>
              <w:t>s, and fear of cancer</w:t>
            </w:r>
          </w:p>
          <w:p w14:paraId="20692A3F" w14:textId="77777777" w:rsidR="00A82BD0" w:rsidRPr="00425B2E" w:rsidRDefault="00A82BD0" w:rsidP="00301C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progression/recurrence during COVID‐19 pandemic)</w:t>
            </w:r>
          </w:p>
        </w:tc>
        <w:tc>
          <w:tcPr>
            <w:tcW w:w="0" w:type="auto"/>
          </w:tcPr>
          <w:p w14:paraId="7D86675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Qualitative and quantitative (meta-analysis using random effect model).</w:t>
            </w:r>
          </w:p>
          <w:p w14:paraId="28372DC7" w14:textId="77777777" w:rsidR="00A82BD0" w:rsidRPr="00425B2E" w:rsidRDefault="00A82BD0" w:rsidP="002C562F">
            <w:pPr>
              <w:rPr>
                <w:rFonts w:ascii="Times New Roman" w:hAnsi="Times New Roman" w:cs="Times New Roman"/>
                <w:sz w:val="20"/>
                <w:szCs w:val="20"/>
              </w:rPr>
            </w:pPr>
          </w:p>
          <w:p w14:paraId="67E3F58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To explore the source</w:t>
            </w:r>
          </w:p>
          <w:p w14:paraId="2F4FD5E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of heterogeneity, a subgroup analysis was conducted according to</w:t>
            </w:r>
          </w:p>
          <w:p w14:paraId="24CEA55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several variables (area, scale, risk of bias, cancer type, gender,</w:t>
            </w:r>
          </w:p>
          <w:p w14:paraId="26A8BB1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marital status, education level, and employment status).</w:t>
            </w:r>
          </w:p>
        </w:tc>
        <w:tc>
          <w:tcPr>
            <w:tcW w:w="0" w:type="auto"/>
          </w:tcPr>
          <w:p w14:paraId="321E30B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0.05 and I2 ≤ 50% represented no heterogeneity,</w:t>
            </w:r>
          </w:p>
          <w:p w14:paraId="4B3F50F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and a fixed‐effects model was applied. High heterogeneity in most analyses</w:t>
            </w:r>
          </w:p>
        </w:tc>
      </w:tr>
      <w:bookmarkEnd w:id="1"/>
    </w:tbl>
    <w:p w14:paraId="662FCA6D" w14:textId="77777777" w:rsidR="00301CE1" w:rsidRPr="00425B2E" w:rsidRDefault="00301CE1" w:rsidP="00301CE1">
      <w:pPr>
        <w:rPr>
          <w:rFonts w:ascii="Times New Roman" w:hAnsi="Times New Roman" w:cs="Times New Roman"/>
          <w:sz w:val="20"/>
          <w:szCs w:val="20"/>
        </w:rPr>
      </w:pPr>
    </w:p>
    <w:p w14:paraId="07C8B448" w14:textId="600069E3" w:rsidR="00451911" w:rsidRPr="00425B2E" w:rsidRDefault="00451911">
      <w:pPr>
        <w:rPr>
          <w:rFonts w:ascii="Times New Roman" w:hAnsi="Times New Roman" w:cs="Times New Roman"/>
          <w:sz w:val="20"/>
          <w:szCs w:val="20"/>
        </w:rPr>
      </w:pPr>
      <w:r w:rsidRPr="00425B2E">
        <w:rPr>
          <w:rFonts w:ascii="Times New Roman" w:hAnsi="Times New Roman" w:cs="Times New Roman"/>
          <w:sz w:val="20"/>
          <w:szCs w:val="20"/>
        </w:rPr>
        <w:br w:type="page"/>
      </w:r>
    </w:p>
    <w:p w14:paraId="0AEB15BE" w14:textId="513A91E6" w:rsidR="00451911" w:rsidRPr="00425B2E" w:rsidRDefault="00F8341F" w:rsidP="00451911">
      <w:pPr>
        <w:rPr>
          <w:rFonts w:ascii="Times New Roman" w:hAnsi="Times New Roman" w:cs="Times New Roman"/>
          <w:sz w:val="20"/>
          <w:szCs w:val="20"/>
        </w:rPr>
      </w:pPr>
      <w:r w:rsidRPr="00F8341F">
        <w:rPr>
          <w:rFonts w:ascii="Times New Roman" w:hAnsi="Times New Roman" w:cs="Times New Roman"/>
          <w:sz w:val="20"/>
          <w:szCs w:val="20"/>
        </w:rPr>
        <w:lastRenderedPageBreak/>
        <w:t xml:space="preserve">Supplementary File </w:t>
      </w:r>
      <w:r w:rsidR="00D7601D">
        <w:rPr>
          <w:rFonts w:ascii="Times New Roman" w:hAnsi="Times New Roman" w:cs="Times New Roman"/>
          <w:sz w:val="20"/>
          <w:szCs w:val="20"/>
        </w:rPr>
        <w:t>1</w:t>
      </w:r>
      <w:r w:rsidR="0011450A">
        <w:rPr>
          <w:rFonts w:ascii="Times New Roman" w:hAnsi="Times New Roman" w:cs="Times New Roman"/>
          <w:sz w:val="20"/>
          <w:szCs w:val="20"/>
        </w:rPr>
        <w:t>c</w:t>
      </w:r>
      <w:r w:rsidR="00451911" w:rsidRPr="00425B2E">
        <w:rPr>
          <w:rFonts w:ascii="Times New Roman" w:hAnsi="Times New Roman" w:cs="Times New Roman"/>
          <w:sz w:val="20"/>
          <w:szCs w:val="20"/>
        </w:rPr>
        <w:t xml:space="preserve">. Methodological rigor of included </w:t>
      </w:r>
      <w:proofErr w:type="gramStart"/>
      <w:r w:rsidR="00451911" w:rsidRPr="00425B2E">
        <w:rPr>
          <w:rFonts w:ascii="Times New Roman" w:hAnsi="Times New Roman" w:cs="Times New Roman"/>
          <w:sz w:val="20"/>
          <w:szCs w:val="20"/>
        </w:rPr>
        <w:t>reviews</w:t>
      </w:r>
      <w:proofErr w:type="gramEnd"/>
    </w:p>
    <w:tbl>
      <w:tblPr>
        <w:tblStyle w:val="TableGrid"/>
        <w:tblW w:w="5000" w:type="pct"/>
        <w:tblLook w:val="04A0" w:firstRow="1" w:lastRow="0" w:firstColumn="1" w:lastColumn="0" w:noHBand="0" w:noVBand="1"/>
      </w:tblPr>
      <w:tblGrid>
        <w:gridCol w:w="2665"/>
        <w:gridCol w:w="1975"/>
        <w:gridCol w:w="2371"/>
        <w:gridCol w:w="2979"/>
        <w:gridCol w:w="1654"/>
        <w:gridCol w:w="2304"/>
      </w:tblGrid>
      <w:tr w:rsidR="00425B2E" w:rsidRPr="00425B2E" w14:paraId="03E4D164" w14:textId="77777777" w:rsidTr="002C562F">
        <w:trPr>
          <w:tblHeader/>
        </w:trPr>
        <w:tc>
          <w:tcPr>
            <w:tcW w:w="955" w:type="pct"/>
          </w:tcPr>
          <w:p w14:paraId="28F5BE49"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Author, year of publication</w:t>
            </w:r>
          </w:p>
        </w:tc>
        <w:tc>
          <w:tcPr>
            <w:tcW w:w="708" w:type="pct"/>
          </w:tcPr>
          <w:p w14:paraId="7691B47B"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Number of included studies</w:t>
            </w:r>
          </w:p>
        </w:tc>
        <w:tc>
          <w:tcPr>
            <w:tcW w:w="850" w:type="pct"/>
          </w:tcPr>
          <w:p w14:paraId="4EC5DB34"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Risk of bias checklist</w:t>
            </w:r>
          </w:p>
        </w:tc>
        <w:tc>
          <w:tcPr>
            <w:tcW w:w="1068" w:type="pct"/>
          </w:tcPr>
          <w:p w14:paraId="177731EF"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 xml:space="preserve">Methodological rigor / Risk of bias conclusion </w:t>
            </w:r>
          </w:p>
        </w:tc>
        <w:tc>
          <w:tcPr>
            <w:tcW w:w="593" w:type="pct"/>
          </w:tcPr>
          <w:p w14:paraId="52C361B5"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Pre-pandemic controls</w:t>
            </w:r>
          </w:p>
        </w:tc>
        <w:tc>
          <w:tcPr>
            <w:tcW w:w="826" w:type="pct"/>
          </w:tcPr>
          <w:p w14:paraId="2C884C53"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Location</w:t>
            </w:r>
          </w:p>
        </w:tc>
      </w:tr>
      <w:tr w:rsidR="00425B2E" w:rsidRPr="00425B2E" w14:paraId="6A67AA67" w14:textId="77777777" w:rsidTr="002C562F">
        <w:tc>
          <w:tcPr>
            <w:tcW w:w="955" w:type="pct"/>
          </w:tcPr>
          <w:p w14:paraId="7C419682"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Adham</w:t>
            </w:r>
            <w:proofErr w:type="spellEnd"/>
            <w:r w:rsidRPr="00425B2E">
              <w:rPr>
                <w:rFonts w:ascii="Times New Roman" w:hAnsi="Times New Roman" w:cs="Times New Roman"/>
                <w:sz w:val="20"/>
                <w:szCs w:val="20"/>
              </w:rPr>
              <w:t xml:space="preserve"> M et al. 2022</w:t>
            </w:r>
          </w:p>
        </w:tc>
        <w:tc>
          <w:tcPr>
            <w:tcW w:w="708" w:type="pct"/>
          </w:tcPr>
          <w:p w14:paraId="7B37E75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w:t>
            </w:r>
          </w:p>
        </w:tc>
        <w:tc>
          <w:tcPr>
            <w:tcW w:w="850" w:type="pct"/>
          </w:tcPr>
          <w:p w14:paraId="2AB401F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Critical appraisal tool of qualitative studies from Centre of Evidence-based Medicine (CEBM), University of Oxford </w:t>
            </w:r>
          </w:p>
        </w:tc>
        <w:tc>
          <w:tcPr>
            <w:tcW w:w="1068" w:type="pct"/>
          </w:tcPr>
          <w:p w14:paraId="56BBAA6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593" w:type="pct"/>
          </w:tcPr>
          <w:p w14:paraId="78853D8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826" w:type="pct"/>
          </w:tcPr>
          <w:p w14:paraId="2A967DD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w:t>
            </w:r>
          </w:p>
        </w:tc>
      </w:tr>
      <w:tr w:rsidR="00425B2E" w:rsidRPr="00425B2E" w14:paraId="6D46A3D3" w14:textId="77777777" w:rsidTr="002C562F">
        <w:tc>
          <w:tcPr>
            <w:tcW w:w="955" w:type="pct"/>
          </w:tcPr>
          <w:p w14:paraId="26011BD1"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AlkatouI</w:t>
            </w:r>
            <w:proofErr w:type="spellEnd"/>
            <w:r w:rsidRPr="00425B2E">
              <w:rPr>
                <w:rFonts w:ascii="Times New Roman" w:hAnsi="Times New Roman" w:cs="Times New Roman"/>
                <w:sz w:val="20"/>
                <w:szCs w:val="20"/>
              </w:rPr>
              <w:t xml:space="preserve"> et al. 2021</w:t>
            </w:r>
          </w:p>
        </w:tc>
        <w:tc>
          <w:tcPr>
            <w:tcW w:w="708" w:type="pct"/>
          </w:tcPr>
          <w:p w14:paraId="1394F81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16</w:t>
            </w:r>
          </w:p>
        </w:tc>
        <w:tc>
          <w:tcPr>
            <w:tcW w:w="850" w:type="pct"/>
          </w:tcPr>
          <w:p w14:paraId="54FD878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Quality Assessment Form</w:t>
            </w:r>
          </w:p>
        </w:tc>
        <w:tc>
          <w:tcPr>
            <w:tcW w:w="1068" w:type="pct"/>
          </w:tcPr>
          <w:p w14:paraId="1D4540B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15 studies good quality and one article moderate quality </w:t>
            </w:r>
          </w:p>
        </w:tc>
        <w:tc>
          <w:tcPr>
            <w:tcW w:w="593" w:type="pct"/>
          </w:tcPr>
          <w:p w14:paraId="04CFFA2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39BB9B6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USA, Taiwan, Belgium, Netherlands, Japan, Italy, England, </w:t>
            </w:r>
            <w:proofErr w:type="gramStart"/>
            <w:r w:rsidRPr="00425B2E">
              <w:rPr>
                <w:rFonts w:ascii="Times New Roman" w:hAnsi="Times New Roman" w:cs="Times New Roman"/>
                <w:sz w:val="20"/>
                <w:szCs w:val="20"/>
              </w:rPr>
              <w:t>Austria</w:t>
            </w:r>
            <w:proofErr w:type="gramEnd"/>
            <w:r w:rsidRPr="00425B2E">
              <w:rPr>
                <w:rFonts w:ascii="Times New Roman" w:hAnsi="Times New Roman" w:cs="Times New Roman"/>
                <w:sz w:val="20"/>
                <w:szCs w:val="20"/>
              </w:rPr>
              <w:t xml:space="preserve"> and Canada</w:t>
            </w:r>
          </w:p>
        </w:tc>
      </w:tr>
      <w:tr w:rsidR="00425B2E" w:rsidRPr="00425B2E" w14:paraId="3FF7DA05" w14:textId="77777777" w:rsidTr="002C562F">
        <w:tc>
          <w:tcPr>
            <w:tcW w:w="955" w:type="pct"/>
          </w:tcPr>
          <w:p w14:paraId="4A07BFD3"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Alom</w:t>
            </w:r>
            <w:proofErr w:type="spellEnd"/>
            <w:r w:rsidRPr="00425B2E">
              <w:rPr>
                <w:rFonts w:ascii="Times New Roman" w:hAnsi="Times New Roman" w:cs="Times New Roman"/>
                <w:sz w:val="20"/>
                <w:szCs w:val="20"/>
              </w:rPr>
              <w:t xml:space="preserve"> S et al., 2021</w:t>
            </w:r>
          </w:p>
        </w:tc>
        <w:tc>
          <w:tcPr>
            <w:tcW w:w="708" w:type="pct"/>
          </w:tcPr>
          <w:p w14:paraId="2656EA5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72</w:t>
            </w:r>
          </w:p>
        </w:tc>
        <w:tc>
          <w:tcPr>
            <w:tcW w:w="850" w:type="pct"/>
          </w:tcPr>
          <w:p w14:paraId="6F6868D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NIH quality assessment tool</w:t>
            </w:r>
          </w:p>
        </w:tc>
        <w:tc>
          <w:tcPr>
            <w:tcW w:w="1068" w:type="pct"/>
          </w:tcPr>
          <w:p w14:paraId="138ACF2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593" w:type="pct"/>
          </w:tcPr>
          <w:p w14:paraId="4F39FD4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826" w:type="pct"/>
          </w:tcPr>
          <w:p w14:paraId="7EB6A57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from high-income/upper-middle income countries</w:t>
            </w:r>
          </w:p>
        </w:tc>
      </w:tr>
      <w:tr w:rsidR="00425B2E" w:rsidRPr="00425B2E" w14:paraId="01C2B4A0" w14:textId="77777777" w:rsidTr="002C562F">
        <w:tc>
          <w:tcPr>
            <w:tcW w:w="955" w:type="pct"/>
          </w:tcPr>
          <w:p w14:paraId="2273C66A"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Ayubi</w:t>
            </w:r>
            <w:proofErr w:type="spellEnd"/>
            <w:r w:rsidRPr="00425B2E">
              <w:rPr>
                <w:rFonts w:ascii="Times New Roman" w:hAnsi="Times New Roman" w:cs="Times New Roman"/>
                <w:sz w:val="20"/>
                <w:szCs w:val="20"/>
              </w:rPr>
              <w:t xml:space="preserve"> E et al. 2021</w:t>
            </w:r>
          </w:p>
        </w:tc>
        <w:tc>
          <w:tcPr>
            <w:tcW w:w="708" w:type="pct"/>
          </w:tcPr>
          <w:p w14:paraId="4E8F86C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34</w:t>
            </w:r>
          </w:p>
        </w:tc>
        <w:tc>
          <w:tcPr>
            <w:tcW w:w="850" w:type="pct"/>
          </w:tcPr>
          <w:p w14:paraId="7331876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1068" w:type="pct"/>
          </w:tcPr>
          <w:p w14:paraId="4E2587B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593" w:type="pct"/>
          </w:tcPr>
          <w:p w14:paraId="10D3472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145E53D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1/3 from China</w:t>
            </w:r>
          </w:p>
        </w:tc>
      </w:tr>
      <w:tr w:rsidR="00425B2E" w:rsidRPr="00425B2E" w14:paraId="1D45E757" w14:textId="77777777" w:rsidTr="002C562F">
        <w:tc>
          <w:tcPr>
            <w:tcW w:w="955" w:type="pct"/>
          </w:tcPr>
          <w:p w14:paraId="259811F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Azad MA et al. 2021</w:t>
            </w:r>
          </w:p>
        </w:tc>
        <w:tc>
          <w:tcPr>
            <w:tcW w:w="708" w:type="pct"/>
          </w:tcPr>
          <w:p w14:paraId="55F671F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51</w:t>
            </w:r>
          </w:p>
        </w:tc>
        <w:tc>
          <w:tcPr>
            <w:tcW w:w="850" w:type="pct"/>
          </w:tcPr>
          <w:p w14:paraId="6A7F393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applied</w:t>
            </w:r>
          </w:p>
        </w:tc>
        <w:tc>
          <w:tcPr>
            <w:tcW w:w="1068" w:type="pct"/>
          </w:tcPr>
          <w:p w14:paraId="2DC3ECE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c>
          <w:tcPr>
            <w:tcW w:w="593" w:type="pct"/>
          </w:tcPr>
          <w:p w14:paraId="5064D4B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No/NS</w:t>
            </w:r>
          </w:p>
        </w:tc>
        <w:tc>
          <w:tcPr>
            <w:tcW w:w="826" w:type="pct"/>
          </w:tcPr>
          <w:p w14:paraId="4740D55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w:t>
            </w:r>
          </w:p>
        </w:tc>
      </w:tr>
      <w:tr w:rsidR="00425B2E" w:rsidRPr="00425B2E" w14:paraId="0ADC7796" w14:textId="77777777" w:rsidTr="002C562F">
        <w:tc>
          <w:tcPr>
            <w:tcW w:w="955" w:type="pct"/>
          </w:tcPr>
          <w:p w14:paraId="1DC8C1EF" w14:textId="77777777" w:rsidR="00A82BD0" w:rsidRPr="00425B2E" w:rsidRDefault="00A82BD0" w:rsidP="00BA0FE1">
            <w:pPr>
              <w:rPr>
                <w:rFonts w:ascii="Times New Roman" w:hAnsi="Times New Roman" w:cs="Times New Roman"/>
                <w:sz w:val="20"/>
                <w:szCs w:val="20"/>
              </w:rPr>
            </w:pPr>
            <w:proofErr w:type="spellStart"/>
            <w:r w:rsidRPr="00425B2E">
              <w:rPr>
                <w:rFonts w:ascii="Times New Roman" w:hAnsi="Times New Roman" w:cs="Times New Roman"/>
                <w:sz w:val="20"/>
                <w:szCs w:val="20"/>
              </w:rPr>
              <w:t>Beterra</w:t>
            </w:r>
            <w:proofErr w:type="spellEnd"/>
            <w:r w:rsidRPr="00425B2E">
              <w:rPr>
                <w:rFonts w:ascii="Times New Roman" w:hAnsi="Times New Roman" w:cs="Times New Roman"/>
                <w:sz w:val="20"/>
                <w:szCs w:val="20"/>
              </w:rPr>
              <w:t xml:space="preserve"> GMF et al. 2022</w:t>
            </w:r>
          </w:p>
        </w:tc>
        <w:tc>
          <w:tcPr>
            <w:tcW w:w="708" w:type="pct"/>
          </w:tcPr>
          <w:p w14:paraId="39C4B2AF" w14:textId="77777777" w:rsidR="00A82BD0" w:rsidRPr="00425B2E" w:rsidRDefault="00A82BD0" w:rsidP="00BA0FE1">
            <w:pPr>
              <w:rPr>
                <w:rFonts w:ascii="Times New Roman" w:hAnsi="Times New Roman" w:cs="Times New Roman"/>
                <w:sz w:val="20"/>
                <w:szCs w:val="20"/>
              </w:rPr>
            </w:pPr>
            <w:r w:rsidRPr="00425B2E">
              <w:rPr>
                <w:rFonts w:ascii="Times New Roman" w:hAnsi="Times New Roman" w:cs="Times New Roman"/>
                <w:sz w:val="20"/>
                <w:szCs w:val="20"/>
              </w:rPr>
              <w:t>8</w:t>
            </w:r>
          </w:p>
        </w:tc>
        <w:tc>
          <w:tcPr>
            <w:tcW w:w="850" w:type="pct"/>
          </w:tcPr>
          <w:p w14:paraId="4A07BAA4" w14:textId="77777777" w:rsidR="00A82BD0" w:rsidRPr="00425B2E" w:rsidRDefault="00A82BD0" w:rsidP="00BA0FE1">
            <w:pPr>
              <w:rPr>
                <w:rFonts w:ascii="Times New Roman" w:hAnsi="Times New Roman" w:cs="Times New Roman"/>
                <w:sz w:val="20"/>
                <w:szCs w:val="20"/>
              </w:rPr>
            </w:pPr>
            <w:r w:rsidRPr="00425B2E">
              <w:rPr>
                <w:rFonts w:ascii="Times New Roman" w:hAnsi="Times New Roman" w:cs="Times New Roman"/>
                <w:sz w:val="20"/>
                <w:szCs w:val="20"/>
              </w:rPr>
              <w:t>Not applied</w:t>
            </w:r>
          </w:p>
        </w:tc>
        <w:tc>
          <w:tcPr>
            <w:tcW w:w="1068" w:type="pct"/>
          </w:tcPr>
          <w:p w14:paraId="259001F7" w14:textId="77777777" w:rsidR="00A82BD0" w:rsidRPr="00425B2E" w:rsidRDefault="00A82BD0" w:rsidP="00BA0FE1">
            <w:pPr>
              <w:rPr>
                <w:rFonts w:ascii="Times New Roman" w:hAnsi="Times New Roman" w:cs="Times New Roman"/>
                <w:sz w:val="20"/>
                <w:szCs w:val="20"/>
              </w:rPr>
            </w:pPr>
            <w:r w:rsidRPr="00425B2E">
              <w:rPr>
                <w:rFonts w:ascii="Times New Roman" w:hAnsi="Times New Roman" w:cs="Times New Roman"/>
                <w:sz w:val="20"/>
                <w:szCs w:val="20"/>
              </w:rPr>
              <w:t>Not provided</w:t>
            </w:r>
          </w:p>
        </w:tc>
        <w:tc>
          <w:tcPr>
            <w:tcW w:w="593" w:type="pct"/>
          </w:tcPr>
          <w:p w14:paraId="20A83926" w14:textId="77777777" w:rsidR="00A82BD0" w:rsidRPr="00425B2E" w:rsidRDefault="00A82BD0" w:rsidP="00BA0FE1">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70A5272A" w14:textId="77777777" w:rsidR="00A82BD0" w:rsidRPr="00425B2E" w:rsidRDefault="00A82BD0" w:rsidP="00BA0FE1">
            <w:pPr>
              <w:rPr>
                <w:rFonts w:ascii="Times New Roman" w:hAnsi="Times New Roman" w:cs="Times New Roman"/>
                <w:sz w:val="20"/>
                <w:szCs w:val="20"/>
              </w:rPr>
            </w:pPr>
            <w:r w:rsidRPr="00425B2E">
              <w:rPr>
                <w:rFonts w:ascii="Times New Roman" w:hAnsi="Times New Roman" w:cs="Times New Roman"/>
                <w:sz w:val="20"/>
                <w:szCs w:val="20"/>
              </w:rPr>
              <w:t>Not provided</w:t>
            </w:r>
          </w:p>
        </w:tc>
      </w:tr>
      <w:tr w:rsidR="00425B2E" w:rsidRPr="00425B2E" w14:paraId="56CB3145" w14:textId="77777777" w:rsidTr="002C562F">
        <w:tc>
          <w:tcPr>
            <w:tcW w:w="955" w:type="pct"/>
          </w:tcPr>
          <w:p w14:paraId="46E47CC0"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Cosimo</w:t>
            </w:r>
            <w:proofErr w:type="spellEnd"/>
            <w:r w:rsidRPr="00425B2E">
              <w:rPr>
                <w:rFonts w:ascii="Times New Roman" w:hAnsi="Times New Roman" w:cs="Times New Roman"/>
                <w:sz w:val="20"/>
                <w:szCs w:val="20"/>
              </w:rPr>
              <w:t xml:space="preserve"> SD et al. 2022</w:t>
            </w:r>
          </w:p>
        </w:tc>
        <w:tc>
          <w:tcPr>
            <w:tcW w:w="708" w:type="pct"/>
          </w:tcPr>
          <w:p w14:paraId="4692A1A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56</w:t>
            </w:r>
          </w:p>
        </w:tc>
        <w:tc>
          <w:tcPr>
            <w:tcW w:w="850" w:type="pct"/>
          </w:tcPr>
          <w:p w14:paraId="024F42B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“Risk of bias instrument for cross-sectional</w:t>
            </w:r>
          </w:p>
          <w:p w14:paraId="35BFBDF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surveys of attitudes and practices” from the CLARITY Group at</w:t>
            </w:r>
          </w:p>
          <w:p w14:paraId="17E7E29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McMaster University</w:t>
            </w:r>
          </w:p>
        </w:tc>
        <w:tc>
          <w:tcPr>
            <w:tcW w:w="1068" w:type="pct"/>
          </w:tcPr>
          <w:p w14:paraId="35EC58E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From 1 to 5, all studies (except for one) scored 3 or less, suggesting moderate to high risk of bias.</w:t>
            </w:r>
          </w:p>
        </w:tc>
        <w:tc>
          <w:tcPr>
            <w:tcW w:w="593" w:type="pct"/>
          </w:tcPr>
          <w:p w14:paraId="471B698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01ACA1E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121 countries</w:t>
            </w:r>
          </w:p>
        </w:tc>
      </w:tr>
      <w:tr w:rsidR="00425B2E" w:rsidRPr="00425B2E" w14:paraId="34140739" w14:textId="77777777" w:rsidTr="002C562F">
        <w:tc>
          <w:tcPr>
            <w:tcW w:w="955" w:type="pct"/>
          </w:tcPr>
          <w:p w14:paraId="4C2DF99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Crosby DL et al 2022</w:t>
            </w:r>
          </w:p>
        </w:tc>
        <w:tc>
          <w:tcPr>
            <w:tcW w:w="708" w:type="pct"/>
          </w:tcPr>
          <w:p w14:paraId="1ACBDD7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45</w:t>
            </w:r>
          </w:p>
        </w:tc>
        <w:tc>
          <w:tcPr>
            <w:tcW w:w="850" w:type="pct"/>
          </w:tcPr>
          <w:p w14:paraId="19FBAAA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applied</w:t>
            </w:r>
          </w:p>
        </w:tc>
        <w:tc>
          <w:tcPr>
            <w:tcW w:w="1068" w:type="pct"/>
          </w:tcPr>
          <w:p w14:paraId="66CF41C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c>
          <w:tcPr>
            <w:tcW w:w="593" w:type="pct"/>
          </w:tcPr>
          <w:p w14:paraId="381C53F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No/NS</w:t>
            </w:r>
          </w:p>
        </w:tc>
        <w:tc>
          <w:tcPr>
            <w:tcW w:w="826" w:type="pct"/>
          </w:tcPr>
          <w:p w14:paraId="31CD827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 but not restricted (globally)</w:t>
            </w:r>
          </w:p>
        </w:tc>
      </w:tr>
      <w:tr w:rsidR="00425B2E" w:rsidRPr="00425B2E" w14:paraId="0B5D8C4E" w14:textId="77777777" w:rsidTr="002C562F">
        <w:tc>
          <w:tcPr>
            <w:tcW w:w="955" w:type="pct"/>
          </w:tcPr>
          <w:p w14:paraId="7F65DB50" w14:textId="77777777" w:rsidR="00A82BD0" w:rsidRPr="00425B2E" w:rsidRDefault="00A82BD0" w:rsidP="00BA0FE1">
            <w:pPr>
              <w:rPr>
                <w:rFonts w:ascii="Times New Roman" w:hAnsi="Times New Roman" w:cs="Times New Roman"/>
                <w:sz w:val="20"/>
                <w:szCs w:val="20"/>
                <w:lang w:val="fr-CH"/>
              </w:rPr>
            </w:pPr>
            <w:r w:rsidRPr="00425B2E">
              <w:rPr>
                <w:rFonts w:ascii="Times New Roman" w:hAnsi="Times New Roman" w:cs="Times New Roman"/>
                <w:sz w:val="20"/>
                <w:szCs w:val="20"/>
                <w:lang w:val="fr-CH"/>
              </w:rPr>
              <w:t>De Bock E. et al. 2022</w:t>
            </w:r>
          </w:p>
        </w:tc>
        <w:tc>
          <w:tcPr>
            <w:tcW w:w="708" w:type="pct"/>
          </w:tcPr>
          <w:p w14:paraId="019B8274" w14:textId="77777777" w:rsidR="00A82BD0" w:rsidRPr="00425B2E" w:rsidRDefault="00A82BD0" w:rsidP="00BA0FE1">
            <w:pPr>
              <w:rPr>
                <w:rFonts w:ascii="Times New Roman" w:hAnsi="Times New Roman" w:cs="Times New Roman"/>
                <w:sz w:val="20"/>
                <w:szCs w:val="20"/>
                <w:lang w:val="fr-CH"/>
              </w:rPr>
            </w:pPr>
            <w:r w:rsidRPr="00425B2E">
              <w:rPr>
                <w:rFonts w:ascii="Times New Roman" w:hAnsi="Times New Roman" w:cs="Times New Roman"/>
                <w:sz w:val="20"/>
                <w:szCs w:val="20"/>
                <w:lang w:val="fr-CH"/>
              </w:rPr>
              <w:t>24</w:t>
            </w:r>
          </w:p>
        </w:tc>
        <w:tc>
          <w:tcPr>
            <w:tcW w:w="850" w:type="pct"/>
          </w:tcPr>
          <w:p w14:paraId="45E84F51" w14:textId="77777777" w:rsidR="00A82BD0" w:rsidRPr="00425B2E" w:rsidRDefault="00A82BD0" w:rsidP="00BA0FE1">
            <w:pPr>
              <w:rPr>
                <w:rFonts w:ascii="Times New Roman" w:hAnsi="Times New Roman" w:cs="Times New Roman"/>
                <w:sz w:val="20"/>
                <w:szCs w:val="20"/>
                <w:lang w:val="fr-CH"/>
              </w:rPr>
            </w:pPr>
            <w:r w:rsidRPr="00425B2E">
              <w:rPr>
                <w:rFonts w:ascii="Times New Roman" w:hAnsi="Times New Roman" w:cs="Times New Roman"/>
                <w:sz w:val="20"/>
                <w:szCs w:val="20"/>
                <w:lang w:val="fr-CH"/>
              </w:rPr>
              <w:t>ROBINS-1</w:t>
            </w:r>
          </w:p>
        </w:tc>
        <w:tc>
          <w:tcPr>
            <w:tcW w:w="1068" w:type="pct"/>
          </w:tcPr>
          <w:p w14:paraId="7C37B296" w14:textId="77777777" w:rsidR="00A82BD0" w:rsidRPr="00425B2E" w:rsidRDefault="00A82BD0" w:rsidP="00BA0FE1">
            <w:pPr>
              <w:rPr>
                <w:rFonts w:ascii="Times New Roman" w:hAnsi="Times New Roman" w:cs="Times New Roman"/>
                <w:sz w:val="20"/>
                <w:szCs w:val="20"/>
                <w:lang w:val="fr-CH"/>
              </w:rPr>
            </w:pPr>
            <w:r w:rsidRPr="00425B2E">
              <w:rPr>
                <w:rFonts w:ascii="Times New Roman" w:hAnsi="Times New Roman" w:cs="Times New Roman"/>
                <w:sz w:val="20"/>
                <w:szCs w:val="20"/>
                <w:lang w:val="fr-CH"/>
              </w:rPr>
              <w:t xml:space="preserve">High </w:t>
            </w:r>
            <w:proofErr w:type="spellStart"/>
            <w:r w:rsidRPr="00425B2E">
              <w:rPr>
                <w:rFonts w:ascii="Times New Roman" w:hAnsi="Times New Roman" w:cs="Times New Roman"/>
                <w:sz w:val="20"/>
                <w:szCs w:val="20"/>
                <w:lang w:val="fr-CH"/>
              </w:rPr>
              <w:t>quality</w:t>
            </w:r>
            <w:proofErr w:type="spellEnd"/>
          </w:p>
        </w:tc>
        <w:tc>
          <w:tcPr>
            <w:tcW w:w="593" w:type="pct"/>
          </w:tcPr>
          <w:p w14:paraId="7FCB19D4" w14:textId="77777777" w:rsidR="00A82BD0" w:rsidRPr="00425B2E" w:rsidRDefault="00A82BD0" w:rsidP="00BA0FE1">
            <w:pPr>
              <w:rPr>
                <w:rFonts w:ascii="Times New Roman" w:hAnsi="Times New Roman" w:cs="Times New Roman"/>
                <w:sz w:val="20"/>
                <w:szCs w:val="20"/>
                <w:lang w:val="fr-CH"/>
              </w:rPr>
            </w:pPr>
            <w:r w:rsidRPr="00425B2E">
              <w:rPr>
                <w:rFonts w:ascii="Times New Roman" w:hAnsi="Times New Roman" w:cs="Times New Roman"/>
                <w:sz w:val="20"/>
                <w:szCs w:val="20"/>
                <w:lang w:val="fr-CH"/>
              </w:rPr>
              <w:t>Yes</w:t>
            </w:r>
          </w:p>
        </w:tc>
        <w:tc>
          <w:tcPr>
            <w:tcW w:w="826" w:type="pct"/>
          </w:tcPr>
          <w:p w14:paraId="2DAAC53D" w14:textId="77777777" w:rsidR="00A82BD0" w:rsidRPr="00425B2E" w:rsidRDefault="00A82BD0" w:rsidP="00BA0FE1">
            <w:pPr>
              <w:rPr>
                <w:rFonts w:ascii="Times New Roman" w:hAnsi="Times New Roman" w:cs="Times New Roman"/>
                <w:sz w:val="20"/>
                <w:szCs w:val="20"/>
                <w:lang w:val="fr-CH"/>
              </w:rPr>
            </w:pPr>
            <w:proofErr w:type="spellStart"/>
            <w:r w:rsidRPr="00425B2E">
              <w:rPr>
                <w:rFonts w:ascii="Times New Roman" w:hAnsi="Times New Roman" w:cs="Times New Roman"/>
                <w:sz w:val="20"/>
                <w:szCs w:val="20"/>
                <w:lang w:val="fr-CH"/>
              </w:rPr>
              <w:t>Globally</w:t>
            </w:r>
            <w:proofErr w:type="spellEnd"/>
          </w:p>
        </w:tc>
      </w:tr>
      <w:tr w:rsidR="00425B2E" w:rsidRPr="00425B2E" w14:paraId="198F56EB" w14:textId="77777777" w:rsidTr="002C562F">
        <w:tc>
          <w:tcPr>
            <w:tcW w:w="955" w:type="pct"/>
          </w:tcPr>
          <w:p w14:paraId="1EDC4954"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Dhada</w:t>
            </w:r>
            <w:proofErr w:type="spellEnd"/>
            <w:r w:rsidRPr="00425B2E">
              <w:rPr>
                <w:rFonts w:ascii="Times New Roman" w:hAnsi="Times New Roman" w:cs="Times New Roman"/>
                <w:sz w:val="20"/>
                <w:szCs w:val="20"/>
              </w:rPr>
              <w:t xml:space="preserve"> S et al. 2021</w:t>
            </w:r>
          </w:p>
        </w:tc>
        <w:tc>
          <w:tcPr>
            <w:tcW w:w="708" w:type="pct"/>
          </w:tcPr>
          <w:p w14:paraId="03F5EFD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19</w:t>
            </w:r>
          </w:p>
        </w:tc>
        <w:tc>
          <w:tcPr>
            <w:tcW w:w="850" w:type="pct"/>
          </w:tcPr>
          <w:p w14:paraId="0CFDBF4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CASP tool for quality studies and NIH quality of Observational, Cohort and Cross-sectional Studies Assessment Tool for survey studies </w:t>
            </w:r>
          </w:p>
        </w:tc>
        <w:tc>
          <w:tcPr>
            <w:tcW w:w="1068" w:type="pct"/>
          </w:tcPr>
          <w:p w14:paraId="7DA0C46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Mixed/intermediate </w:t>
            </w:r>
          </w:p>
        </w:tc>
        <w:tc>
          <w:tcPr>
            <w:tcW w:w="593" w:type="pct"/>
          </w:tcPr>
          <w:p w14:paraId="1B9BEF6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483AF9D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10 countries, Italy, S, UK, Netherlands </w:t>
            </w:r>
          </w:p>
        </w:tc>
      </w:tr>
      <w:tr w:rsidR="00425B2E" w:rsidRPr="00425B2E" w14:paraId="061AF18D" w14:textId="77777777" w:rsidTr="002C562F">
        <w:tc>
          <w:tcPr>
            <w:tcW w:w="955" w:type="pct"/>
          </w:tcPr>
          <w:p w14:paraId="2B06367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Donkor et al. 2021</w:t>
            </w:r>
          </w:p>
        </w:tc>
        <w:tc>
          <w:tcPr>
            <w:tcW w:w="708" w:type="pct"/>
          </w:tcPr>
          <w:p w14:paraId="286506F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11</w:t>
            </w:r>
          </w:p>
        </w:tc>
        <w:tc>
          <w:tcPr>
            <w:tcW w:w="850" w:type="pct"/>
          </w:tcPr>
          <w:p w14:paraId="46C91C5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Joanna Briggs Institute Critical Appraisal Checklist for Qualitative research </w:t>
            </w:r>
          </w:p>
        </w:tc>
        <w:tc>
          <w:tcPr>
            <w:tcW w:w="1068" w:type="pct"/>
          </w:tcPr>
          <w:p w14:paraId="2C5194B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Weak</w:t>
            </w:r>
          </w:p>
        </w:tc>
        <w:tc>
          <w:tcPr>
            <w:tcW w:w="593" w:type="pct"/>
          </w:tcPr>
          <w:p w14:paraId="50C4140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0D40B2E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 countries, LMIC including China, Iran, Brazil, and Zambia</w:t>
            </w:r>
          </w:p>
        </w:tc>
      </w:tr>
      <w:tr w:rsidR="00425B2E" w:rsidRPr="00425B2E" w14:paraId="0F0F5C86" w14:textId="77777777" w:rsidTr="002C562F">
        <w:tc>
          <w:tcPr>
            <w:tcW w:w="955" w:type="pct"/>
          </w:tcPr>
          <w:p w14:paraId="52B16E36" w14:textId="77777777" w:rsidR="00A82BD0" w:rsidRPr="00425B2E" w:rsidRDefault="00A82BD0" w:rsidP="002C562F">
            <w:pPr>
              <w:rPr>
                <w:rFonts w:ascii="Times New Roman" w:hAnsi="Times New Roman" w:cs="Times New Roman"/>
                <w:sz w:val="20"/>
                <w:szCs w:val="20"/>
              </w:rPr>
            </w:pPr>
            <w:bookmarkStart w:id="4" w:name="_Hlk120440557"/>
            <w:proofErr w:type="spellStart"/>
            <w:r w:rsidRPr="00425B2E">
              <w:rPr>
                <w:rFonts w:ascii="Times New Roman" w:hAnsi="Times New Roman" w:cs="Times New Roman"/>
                <w:sz w:val="20"/>
                <w:szCs w:val="20"/>
              </w:rPr>
              <w:lastRenderedPageBreak/>
              <w:t>Fancellu</w:t>
            </w:r>
            <w:proofErr w:type="spellEnd"/>
            <w:r w:rsidRPr="00425B2E">
              <w:rPr>
                <w:rFonts w:ascii="Times New Roman" w:hAnsi="Times New Roman" w:cs="Times New Roman"/>
                <w:sz w:val="20"/>
                <w:szCs w:val="20"/>
              </w:rPr>
              <w:t xml:space="preserve"> A et al. 2022</w:t>
            </w:r>
          </w:p>
        </w:tc>
        <w:tc>
          <w:tcPr>
            <w:tcW w:w="708" w:type="pct"/>
          </w:tcPr>
          <w:p w14:paraId="7BDDEC1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7</w:t>
            </w:r>
          </w:p>
        </w:tc>
        <w:tc>
          <w:tcPr>
            <w:tcW w:w="850" w:type="pct"/>
          </w:tcPr>
          <w:p w14:paraId="0BB77D2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Applied</w:t>
            </w:r>
          </w:p>
        </w:tc>
        <w:tc>
          <w:tcPr>
            <w:tcW w:w="1068" w:type="pct"/>
          </w:tcPr>
          <w:p w14:paraId="19494DF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593" w:type="pct"/>
          </w:tcPr>
          <w:p w14:paraId="2C40957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44B2811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Italy </w:t>
            </w:r>
          </w:p>
        </w:tc>
      </w:tr>
      <w:bookmarkEnd w:id="4"/>
      <w:tr w:rsidR="00425B2E" w:rsidRPr="00425B2E" w14:paraId="37D6B0D6" w14:textId="77777777" w:rsidTr="002C562F">
        <w:tc>
          <w:tcPr>
            <w:tcW w:w="955" w:type="pct"/>
          </w:tcPr>
          <w:p w14:paraId="5B5D3C3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Ferrara P et al. 2022</w:t>
            </w:r>
          </w:p>
        </w:tc>
        <w:tc>
          <w:tcPr>
            <w:tcW w:w="708" w:type="pct"/>
          </w:tcPr>
          <w:p w14:paraId="22DD263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33</w:t>
            </w:r>
          </w:p>
        </w:tc>
        <w:tc>
          <w:tcPr>
            <w:tcW w:w="850" w:type="pct"/>
          </w:tcPr>
          <w:p w14:paraId="1910B47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Scale (</w:t>
            </w:r>
            <w:proofErr w:type="spellStart"/>
            <w:r w:rsidRPr="00425B2E">
              <w:rPr>
                <w:rFonts w:ascii="Times New Roman" w:hAnsi="Times New Roman" w:cs="Times New Roman"/>
                <w:sz w:val="20"/>
                <w:szCs w:val="20"/>
              </w:rPr>
              <w:t>aNOS</w:t>
            </w:r>
            <w:proofErr w:type="spellEnd"/>
            <w:r w:rsidRPr="00425B2E">
              <w:rPr>
                <w:rFonts w:ascii="Times New Roman" w:hAnsi="Times New Roman" w:cs="Times New Roman"/>
                <w:sz w:val="20"/>
                <w:szCs w:val="20"/>
              </w:rPr>
              <w:t xml:space="preserve">), reports achieving an </w:t>
            </w:r>
            <w:proofErr w:type="spellStart"/>
            <w:r w:rsidRPr="00425B2E">
              <w:rPr>
                <w:rFonts w:ascii="Times New Roman" w:hAnsi="Times New Roman" w:cs="Times New Roman"/>
                <w:sz w:val="20"/>
                <w:szCs w:val="20"/>
              </w:rPr>
              <w:t>aNOS</w:t>
            </w:r>
            <w:proofErr w:type="spellEnd"/>
            <w:r w:rsidRPr="00425B2E">
              <w:rPr>
                <w:rFonts w:ascii="Times New Roman" w:hAnsi="Times New Roman" w:cs="Times New Roman"/>
                <w:sz w:val="20"/>
                <w:szCs w:val="20"/>
              </w:rPr>
              <w:t xml:space="preserve"> score of 5 or greater were considered high-quality studies</w:t>
            </w:r>
          </w:p>
        </w:tc>
        <w:tc>
          <w:tcPr>
            <w:tcW w:w="1068" w:type="pct"/>
          </w:tcPr>
          <w:p w14:paraId="30E8564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Methodological quality varied across the 34 studies, of which 32 scored five or more stars on the </w:t>
            </w:r>
            <w:proofErr w:type="spellStart"/>
            <w:r w:rsidRPr="00425B2E">
              <w:rPr>
                <w:rFonts w:ascii="Times New Roman" w:hAnsi="Times New Roman" w:cs="Times New Roman"/>
                <w:sz w:val="20"/>
                <w:szCs w:val="20"/>
              </w:rPr>
              <w:t>aNOS</w:t>
            </w:r>
            <w:proofErr w:type="spellEnd"/>
            <w:r w:rsidRPr="00425B2E">
              <w:rPr>
                <w:rFonts w:ascii="Times New Roman" w:hAnsi="Times New Roman" w:cs="Times New Roman"/>
                <w:sz w:val="20"/>
                <w:szCs w:val="20"/>
              </w:rPr>
              <w:t xml:space="preserve"> quality assessment, while two were classified as low quality given the high risk of bias. Major reasons for bias across studies included lack of representativeness of the sampled participants, as well as substandard assessment of the outcomes as they were mostly self-reported through questionnaires.</w:t>
            </w:r>
          </w:p>
        </w:tc>
        <w:tc>
          <w:tcPr>
            <w:tcW w:w="593" w:type="pct"/>
          </w:tcPr>
          <w:p w14:paraId="5C42D73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0B46D7E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16 studies were carried out in America, 13 in Europe, three in Asia, and two in Africa</w:t>
            </w:r>
          </w:p>
        </w:tc>
      </w:tr>
      <w:tr w:rsidR="00425B2E" w:rsidRPr="00425B2E" w14:paraId="1E77BC86" w14:textId="77777777" w:rsidTr="002C562F">
        <w:tc>
          <w:tcPr>
            <w:tcW w:w="955" w:type="pct"/>
          </w:tcPr>
          <w:p w14:paraId="424AC06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Gadsden T et al. 2022</w:t>
            </w:r>
          </w:p>
        </w:tc>
        <w:tc>
          <w:tcPr>
            <w:tcW w:w="708" w:type="pct"/>
          </w:tcPr>
          <w:p w14:paraId="48C343B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17</w:t>
            </w:r>
          </w:p>
        </w:tc>
        <w:tc>
          <w:tcPr>
            <w:tcW w:w="850" w:type="pct"/>
          </w:tcPr>
          <w:p w14:paraId="060ACF8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JBI, ROBINS-I </w:t>
            </w:r>
            <w:proofErr w:type="gramStart"/>
            <w:r w:rsidRPr="00425B2E">
              <w:rPr>
                <w:rFonts w:ascii="Times New Roman" w:hAnsi="Times New Roman" w:cs="Times New Roman"/>
                <w:sz w:val="20"/>
                <w:szCs w:val="20"/>
              </w:rPr>
              <w:t>risk</w:t>
            </w:r>
            <w:proofErr w:type="gramEnd"/>
            <w:r w:rsidRPr="00425B2E">
              <w:rPr>
                <w:rFonts w:ascii="Times New Roman" w:hAnsi="Times New Roman" w:cs="Times New Roman"/>
                <w:sz w:val="20"/>
                <w:szCs w:val="20"/>
              </w:rPr>
              <w:t xml:space="preserve"> of bias</w:t>
            </w:r>
          </w:p>
          <w:p w14:paraId="67C933E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tool, the Cochrane Collaboration to</w:t>
            </w:r>
          </w:p>
          <w:p w14:paraId="2CD9236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assess non-randomized studies of interventions</w:t>
            </w:r>
          </w:p>
        </w:tc>
        <w:tc>
          <w:tcPr>
            <w:tcW w:w="1068" w:type="pct"/>
          </w:tcPr>
          <w:p w14:paraId="212FCAE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Moderate to high risk of bias. </w:t>
            </w:r>
            <w:proofErr w:type="gramStart"/>
            <w:r w:rsidRPr="00425B2E">
              <w:rPr>
                <w:rFonts w:ascii="Times New Roman" w:hAnsi="Times New Roman" w:cs="Times New Roman"/>
                <w:sz w:val="20"/>
                <w:szCs w:val="20"/>
              </w:rPr>
              <w:t>The majority of</w:t>
            </w:r>
            <w:proofErr w:type="gramEnd"/>
            <w:r w:rsidRPr="00425B2E">
              <w:rPr>
                <w:rFonts w:ascii="Times New Roman" w:hAnsi="Times New Roman" w:cs="Times New Roman"/>
                <w:sz w:val="20"/>
                <w:szCs w:val="20"/>
              </w:rPr>
              <w:t xml:space="preserve"> studies outlined clear time periods for comparison, the study setting, outcomes for measurement and their data source. Comparatively, sample size was not reported in few studies, and studies commonly did not explain their statistical analysis methods nor provide confidence intervals. No study controlled for confounding. None of the included studies were scored a high methodological quality.</w:t>
            </w:r>
          </w:p>
        </w:tc>
        <w:tc>
          <w:tcPr>
            <w:tcW w:w="593" w:type="pct"/>
          </w:tcPr>
          <w:p w14:paraId="418811B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1C1CF88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Majority conducted in India (13 studies), Indonesia (1 study), Sri Lanka (2 studies), Bangladesh (1 study)</w:t>
            </w:r>
          </w:p>
        </w:tc>
      </w:tr>
      <w:tr w:rsidR="00425B2E" w:rsidRPr="00425B2E" w14:paraId="1DDFFECF" w14:textId="77777777" w:rsidTr="002C562F">
        <w:tc>
          <w:tcPr>
            <w:tcW w:w="955" w:type="pct"/>
          </w:tcPr>
          <w:p w14:paraId="728813D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Garg PK et al. 2020</w:t>
            </w:r>
          </w:p>
        </w:tc>
        <w:tc>
          <w:tcPr>
            <w:tcW w:w="708" w:type="pct"/>
          </w:tcPr>
          <w:p w14:paraId="696E94B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212</w:t>
            </w:r>
          </w:p>
        </w:tc>
        <w:tc>
          <w:tcPr>
            <w:tcW w:w="850" w:type="pct"/>
          </w:tcPr>
          <w:p w14:paraId="524C40D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1068" w:type="pct"/>
          </w:tcPr>
          <w:p w14:paraId="52615F5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Low level of evidence</w:t>
            </w:r>
          </w:p>
        </w:tc>
        <w:tc>
          <w:tcPr>
            <w:tcW w:w="593" w:type="pct"/>
          </w:tcPr>
          <w:p w14:paraId="7C9251A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826" w:type="pct"/>
          </w:tcPr>
          <w:p w14:paraId="145392D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majority of data originated from</w:t>
            </w:r>
          </w:p>
          <w:p w14:paraId="65342E4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countries like the United States, China, and Italy</w:t>
            </w:r>
          </w:p>
        </w:tc>
      </w:tr>
      <w:tr w:rsidR="00425B2E" w:rsidRPr="00425B2E" w14:paraId="58336410" w14:textId="77777777" w:rsidTr="002C562F">
        <w:tc>
          <w:tcPr>
            <w:tcW w:w="955" w:type="pct"/>
          </w:tcPr>
          <w:p w14:paraId="353F1AB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Gascon L et al. 2020</w:t>
            </w:r>
          </w:p>
        </w:tc>
        <w:tc>
          <w:tcPr>
            <w:tcW w:w="708" w:type="pct"/>
          </w:tcPr>
          <w:p w14:paraId="50F0142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23</w:t>
            </w:r>
          </w:p>
        </w:tc>
        <w:tc>
          <w:tcPr>
            <w:tcW w:w="850" w:type="pct"/>
          </w:tcPr>
          <w:p w14:paraId="2541EED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Agree II (Appraisal of Guidelines for Research and Evaluation II)</w:t>
            </w:r>
          </w:p>
        </w:tc>
        <w:tc>
          <w:tcPr>
            <w:tcW w:w="1068" w:type="pct"/>
          </w:tcPr>
          <w:p w14:paraId="6D7388D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Twenty out of the 23 guidelines showed an overall appreciation score of 6 and above. The mean scores (range; SD) for the domains were the</w:t>
            </w:r>
          </w:p>
          <w:p w14:paraId="045478F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following: scope and purpose 90.8% (16.7–100%; SD 18.2</w:t>
            </w:r>
            <w:proofErr w:type="gramStart"/>
            <w:r w:rsidRPr="00425B2E">
              <w:rPr>
                <w:rFonts w:ascii="Times New Roman" w:hAnsi="Times New Roman" w:cs="Times New Roman"/>
                <w:sz w:val="20"/>
                <w:szCs w:val="20"/>
              </w:rPr>
              <w:t>);</w:t>
            </w:r>
            <w:proofErr w:type="gramEnd"/>
          </w:p>
          <w:p w14:paraId="37B0864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stakeholder involvement 70.2% (16.7–100%; SD 19.9); </w:t>
            </w:r>
            <w:proofErr w:type="spellStart"/>
            <w:r w:rsidRPr="00425B2E">
              <w:rPr>
                <w:rFonts w:ascii="Times New Roman" w:hAnsi="Times New Roman" w:cs="Times New Roman"/>
                <w:sz w:val="20"/>
                <w:szCs w:val="20"/>
              </w:rPr>
              <w:t>rigour</w:t>
            </w:r>
            <w:proofErr w:type="spellEnd"/>
          </w:p>
          <w:p w14:paraId="0A1B10C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of development 52.1% (21.9–74.0%; SD 12.6); clarity</w:t>
            </w:r>
          </w:p>
          <w:p w14:paraId="4B5F7FB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of presentation 92.0% (63.9–100%; SD 10.8); applicability</w:t>
            </w:r>
          </w:p>
          <w:p w14:paraId="29B3EFD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77.4% (56.3–100%; SD 12.5) and editorial independence</w:t>
            </w:r>
          </w:p>
          <w:p w14:paraId="7703F85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26.9% (0–100%; SD 38.3).</w:t>
            </w:r>
          </w:p>
        </w:tc>
        <w:tc>
          <w:tcPr>
            <w:tcW w:w="593" w:type="pct"/>
          </w:tcPr>
          <w:p w14:paraId="6E5A41F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17A2B62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North America, South America, Europe, </w:t>
            </w:r>
            <w:proofErr w:type="gramStart"/>
            <w:r w:rsidRPr="00425B2E">
              <w:rPr>
                <w:rFonts w:ascii="Times New Roman" w:hAnsi="Times New Roman" w:cs="Times New Roman"/>
                <w:sz w:val="20"/>
                <w:szCs w:val="20"/>
              </w:rPr>
              <w:t>Asia</w:t>
            </w:r>
            <w:proofErr w:type="gramEnd"/>
            <w:r w:rsidRPr="00425B2E">
              <w:rPr>
                <w:rFonts w:ascii="Times New Roman" w:hAnsi="Times New Roman" w:cs="Times New Roman"/>
                <w:sz w:val="20"/>
                <w:szCs w:val="20"/>
              </w:rPr>
              <w:t xml:space="preserve"> and Oceania</w:t>
            </w:r>
          </w:p>
        </w:tc>
      </w:tr>
      <w:tr w:rsidR="00425B2E" w:rsidRPr="00425B2E" w14:paraId="78505B5C" w14:textId="77777777" w:rsidTr="002C562F">
        <w:tc>
          <w:tcPr>
            <w:tcW w:w="955" w:type="pct"/>
          </w:tcPr>
          <w:p w14:paraId="4692AEDA"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Hesary</w:t>
            </w:r>
            <w:proofErr w:type="spellEnd"/>
            <w:r w:rsidRPr="00425B2E">
              <w:rPr>
                <w:rFonts w:ascii="Times New Roman" w:hAnsi="Times New Roman" w:cs="Times New Roman"/>
                <w:sz w:val="20"/>
                <w:szCs w:val="20"/>
              </w:rPr>
              <w:t xml:space="preserve"> FB et al. 2022</w:t>
            </w:r>
          </w:p>
        </w:tc>
        <w:tc>
          <w:tcPr>
            <w:tcW w:w="708" w:type="pct"/>
          </w:tcPr>
          <w:p w14:paraId="044AB06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22</w:t>
            </w:r>
          </w:p>
        </w:tc>
        <w:tc>
          <w:tcPr>
            <w:tcW w:w="850" w:type="pct"/>
          </w:tcPr>
          <w:p w14:paraId="405DEC4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Newcastle-Ottawa Quality Assessment Form</w:t>
            </w:r>
          </w:p>
        </w:tc>
        <w:tc>
          <w:tcPr>
            <w:tcW w:w="1068" w:type="pct"/>
          </w:tcPr>
          <w:p w14:paraId="6E3F4F7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Low to moderate risk of bias; 17 studies defined as good quality and 5 studies as fair quality </w:t>
            </w:r>
          </w:p>
        </w:tc>
        <w:tc>
          <w:tcPr>
            <w:tcW w:w="593" w:type="pct"/>
          </w:tcPr>
          <w:p w14:paraId="0DD86DF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430029C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Italy, UK, Portugal, Netherlands, China, India, Japan, Turkey, Iran, Singapore</w:t>
            </w:r>
          </w:p>
        </w:tc>
      </w:tr>
      <w:tr w:rsidR="00425B2E" w:rsidRPr="00425B2E" w14:paraId="6FEAF58E" w14:textId="77777777" w:rsidTr="002C562F">
        <w:tc>
          <w:tcPr>
            <w:tcW w:w="955" w:type="pct"/>
          </w:tcPr>
          <w:p w14:paraId="3DCDD9F9"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Hojaij</w:t>
            </w:r>
            <w:proofErr w:type="spellEnd"/>
            <w:r w:rsidRPr="00425B2E">
              <w:rPr>
                <w:rFonts w:ascii="Times New Roman" w:hAnsi="Times New Roman" w:cs="Times New Roman"/>
                <w:sz w:val="20"/>
                <w:szCs w:val="20"/>
              </w:rPr>
              <w:t xml:space="preserve"> FC et al. 2020</w:t>
            </w:r>
          </w:p>
        </w:tc>
        <w:tc>
          <w:tcPr>
            <w:tcW w:w="708" w:type="pct"/>
          </w:tcPr>
          <w:p w14:paraId="1D30018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35</w:t>
            </w:r>
          </w:p>
        </w:tc>
        <w:tc>
          <w:tcPr>
            <w:tcW w:w="850" w:type="pct"/>
          </w:tcPr>
          <w:p w14:paraId="55B8146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1068" w:type="pct"/>
          </w:tcPr>
          <w:p w14:paraId="11F3844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593" w:type="pct"/>
          </w:tcPr>
          <w:p w14:paraId="4625FE2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3A948CD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(not clearly specified)</w:t>
            </w:r>
          </w:p>
        </w:tc>
      </w:tr>
      <w:tr w:rsidR="00425B2E" w:rsidRPr="00425B2E" w14:paraId="5E226B13" w14:textId="77777777" w:rsidTr="002C562F">
        <w:tc>
          <w:tcPr>
            <w:tcW w:w="955" w:type="pct"/>
          </w:tcPr>
          <w:p w14:paraId="23DB3B4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Jammu AS et al. 2021</w:t>
            </w:r>
          </w:p>
        </w:tc>
        <w:tc>
          <w:tcPr>
            <w:tcW w:w="708" w:type="pct"/>
          </w:tcPr>
          <w:p w14:paraId="2C7ED66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19</w:t>
            </w:r>
          </w:p>
        </w:tc>
        <w:tc>
          <w:tcPr>
            <w:tcW w:w="850" w:type="pct"/>
          </w:tcPr>
          <w:p w14:paraId="18F4410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1068" w:type="pct"/>
          </w:tcPr>
          <w:p w14:paraId="6D6F7CF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593" w:type="pct"/>
          </w:tcPr>
          <w:p w14:paraId="6918E36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826" w:type="pct"/>
          </w:tcPr>
          <w:p w14:paraId="7AD87C3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USA, Canada, Hong Kong, Australia, China, </w:t>
            </w:r>
            <w:proofErr w:type="spellStart"/>
            <w:r w:rsidRPr="00425B2E">
              <w:rPr>
                <w:rFonts w:ascii="Times New Roman" w:hAnsi="Times New Roman" w:cs="Times New Roman"/>
                <w:sz w:val="20"/>
                <w:szCs w:val="20"/>
              </w:rPr>
              <w:t>Srin</w:t>
            </w:r>
            <w:proofErr w:type="spellEnd"/>
            <w:r w:rsidRPr="00425B2E">
              <w:rPr>
                <w:rFonts w:ascii="Times New Roman" w:hAnsi="Times New Roman" w:cs="Times New Roman"/>
                <w:sz w:val="20"/>
                <w:szCs w:val="20"/>
              </w:rPr>
              <w:t xml:space="preserve"> Lanka and multi collaboration</w:t>
            </w:r>
          </w:p>
        </w:tc>
      </w:tr>
      <w:tr w:rsidR="00425B2E" w:rsidRPr="00425B2E" w14:paraId="423928E8" w14:textId="77777777" w:rsidTr="002C562F">
        <w:tc>
          <w:tcPr>
            <w:tcW w:w="955" w:type="pct"/>
          </w:tcPr>
          <w:p w14:paraId="6972A61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Kirby A et al. 2022</w:t>
            </w:r>
          </w:p>
        </w:tc>
        <w:tc>
          <w:tcPr>
            <w:tcW w:w="708" w:type="pct"/>
          </w:tcPr>
          <w:p w14:paraId="6E5BD48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56</w:t>
            </w:r>
          </w:p>
        </w:tc>
        <w:tc>
          <w:tcPr>
            <w:tcW w:w="850" w:type="pct"/>
          </w:tcPr>
          <w:p w14:paraId="53F4C35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Joanna Briggs Institute Critical Appraisal Tool and Consensus on Health Economic Criteria (CHEC). Risk of bias in a study was </w:t>
            </w:r>
            <w:proofErr w:type="gramStart"/>
            <w:r w:rsidRPr="00425B2E">
              <w:rPr>
                <w:rFonts w:ascii="Times New Roman" w:hAnsi="Times New Roman" w:cs="Times New Roman"/>
                <w:sz w:val="20"/>
                <w:szCs w:val="20"/>
              </w:rPr>
              <w:t>considered</w:t>
            </w:r>
            <w:proofErr w:type="gramEnd"/>
          </w:p>
          <w:p w14:paraId="6FF5BB8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high if the “yes” score was ≤ </w:t>
            </w:r>
            <w:proofErr w:type="gramStart"/>
            <w:r w:rsidRPr="00425B2E">
              <w:rPr>
                <w:rFonts w:ascii="Times New Roman" w:hAnsi="Times New Roman" w:cs="Times New Roman"/>
                <w:sz w:val="20"/>
                <w:szCs w:val="20"/>
              </w:rPr>
              <w:t>4;</w:t>
            </w:r>
            <w:proofErr w:type="gramEnd"/>
            <w:r w:rsidRPr="00425B2E">
              <w:rPr>
                <w:rFonts w:ascii="Times New Roman" w:hAnsi="Times New Roman" w:cs="Times New Roman"/>
                <w:sz w:val="20"/>
                <w:szCs w:val="20"/>
              </w:rPr>
              <w:t xml:space="preserve"> mode         risk</w:t>
            </w:r>
          </w:p>
          <w:p w14:paraId="4128710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if the score was ≥ 7 on the JBI tools.</w:t>
            </w:r>
          </w:p>
        </w:tc>
        <w:tc>
          <w:tcPr>
            <w:tcW w:w="1068" w:type="pct"/>
          </w:tcPr>
          <w:p w14:paraId="4785EA5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Based on JBI tool: 3 at high risk of bias; 23 at moderate risk of bias; 24 at low risk of bias</w:t>
            </w:r>
          </w:p>
        </w:tc>
        <w:tc>
          <w:tcPr>
            <w:tcW w:w="593" w:type="pct"/>
          </w:tcPr>
          <w:p w14:paraId="777C1E0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6F98567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mainly from USA, Italy, India, and China. </w:t>
            </w:r>
          </w:p>
        </w:tc>
      </w:tr>
      <w:tr w:rsidR="00425B2E" w:rsidRPr="00425B2E" w14:paraId="709F855A" w14:textId="77777777" w:rsidTr="002C562F">
        <w:tc>
          <w:tcPr>
            <w:tcW w:w="955" w:type="pct"/>
          </w:tcPr>
          <w:p w14:paraId="25E32FDD"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Legge</w:t>
            </w:r>
            <w:proofErr w:type="spellEnd"/>
            <w:r w:rsidRPr="00425B2E">
              <w:rPr>
                <w:rFonts w:ascii="Times New Roman" w:hAnsi="Times New Roman" w:cs="Times New Roman"/>
                <w:sz w:val="20"/>
                <w:szCs w:val="20"/>
              </w:rPr>
              <w:t xml:space="preserve"> H et al. 2022</w:t>
            </w:r>
          </w:p>
        </w:tc>
        <w:tc>
          <w:tcPr>
            <w:tcW w:w="708" w:type="pct"/>
          </w:tcPr>
          <w:p w14:paraId="17AFF42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18</w:t>
            </w:r>
          </w:p>
        </w:tc>
        <w:tc>
          <w:tcPr>
            <w:tcW w:w="850" w:type="pct"/>
          </w:tcPr>
          <w:p w14:paraId="5435240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Mixed Methods Appraisal Tool (MMAT)</w:t>
            </w:r>
          </w:p>
        </w:tc>
        <w:tc>
          <w:tcPr>
            <w:tcW w:w="1068" w:type="pct"/>
          </w:tcPr>
          <w:p w14:paraId="15B2EC9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Overall good quality: only three studies were at high or medium risk of bias</w:t>
            </w:r>
          </w:p>
        </w:tc>
        <w:tc>
          <w:tcPr>
            <w:tcW w:w="593" w:type="pct"/>
          </w:tcPr>
          <w:p w14:paraId="0C2A44F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4CA4FD8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from USA and Europe</w:t>
            </w:r>
          </w:p>
        </w:tc>
      </w:tr>
      <w:tr w:rsidR="00425B2E" w:rsidRPr="00425B2E" w14:paraId="79D589BA" w14:textId="77777777" w:rsidTr="002C562F">
        <w:tc>
          <w:tcPr>
            <w:tcW w:w="955" w:type="pct"/>
          </w:tcPr>
          <w:p w14:paraId="32CBAEF4"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Lignou</w:t>
            </w:r>
            <w:proofErr w:type="spellEnd"/>
            <w:r w:rsidRPr="00425B2E">
              <w:rPr>
                <w:rFonts w:ascii="Times New Roman" w:hAnsi="Times New Roman" w:cs="Times New Roman"/>
                <w:sz w:val="20"/>
                <w:szCs w:val="20"/>
              </w:rPr>
              <w:t xml:space="preserve"> S et al. 2022</w:t>
            </w:r>
          </w:p>
        </w:tc>
        <w:tc>
          <w:tcPr>
            <w:tcW w:w="708" w:type="pct"/>
          </w:tcPr>
          <w:p w14:paraId="4B0397C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32, only one specifically to cancer, some on multiple chronic diseases</w:t>
            </w:r>
          </w:p>
        </w:tc>
        <w:tc>
          <w:tcPr>
            <w:tcW w:w="850" w:type="pct"/>
          </w:tcPr>
          <w:p w14:paraId="63E2EF5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applied</w:t>
            </w:r>
          </w:p>
        </w:tc>
        <w:tc>
          <w:tcPr>
            <w:tcW w:w="1068" w:type="pct"/>
          </w:tcPr>
          <w:p w14:paraId="1405612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593" w:type="pct"/>
          </w:tcPr>
          <w:p w14:paraId="2D6C1E7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 but NS</w:t>
            </w:r>
          </w:p>
        </w:tc>
        <w:tc>
          <w:tcPr>
            <w:tcW w:w="826" w:type="pct"/>
          </w:tcPr>
          <w:p w14:paraId="27DA395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the cancer data mainly from UK</w:t>
            </w:r>
          </w:p>
        </w:tc>
      </w:tr>
      <w:tr w:rsidR="00425B2E" w:rsidRPr="00425B2E" w14:paraId="104060B9" w14:textId="77777777" w:rsidTr="002C562F">
        <w:tc>
          <w:tcPr>
            <w:tcW w:w="955" w:type="pct"/>
          </w:tcPr>
          <w:p w14:paraId="1011925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Lu DJ et al. 2021</w:t>
            </w:r>
          </w:p>
        </w:tc>
        <w:tc>
          <w:tcPr>
            <w:tcW w:w="708" w:type="pct"/>
          </w:tcPr>
          <w:p w14:paraId="0D27F17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41 apps</w:t>
            </w:r>
          </w:p>
        </w:tc>
        <w:tc>
          <w:tcPr>
            <w:tcW w:w="850" w:type="pct"/>
          </w:tcPr>
          <w:p w14:paraId="5068391A" w14:textId="77777777" w:rsidR="00A82BD0" w:rsidRPr="00425B2E" w:rsidRDefault="00A82BD0" w:rsidP="002C562F">
            <w:pPr>
              <w:rPr>
                <w:rFonts w:ascii="Times New Roman" w:hAnsi="Times New Roman" w:cs="Times New Roman"/>
                <w:sz w:val="20"/>
                <w:szCs w:val="20"/>
                <w:lang w:val="fr-CH"/>
              </w:rPr>
            </w:pPr>
            <w:r w:rsidRPr="00425B2E">
              <w:rPr>
                <w:rFonts w:ascii="Times New Roman" w:hAnsi="Times New Roman" w:cs="Times New Roman"/>
                <w:sz w:val="20"/>
                <w:szCs w:val="20"/>
                <w:lang w:val="fr-CH"/>
              </w:rPr>
              <w:t xml:space="preserve">Mobile apps rating </w:t>
            </w:r>
            <w:proofErr w:type="spellStart"/>
            <w:r w:rsidRPr="00425B2E">
              <w:rPr>
                <w:rFonts w:ascii="Times New Roman" w:hAnsi="Times New Roman" w:cs="Times New Roman"/>
                <w:sz w:val="20"/>
                <w:szCs w:val="20"/>
                <w:lang w:val="fr-CH"/>
              </w:rPr>
              <w:t>scale</w:t>
            </w:r>
            <w:proofErr w:type="spellEnd"/>
          </w:p>
          <w:p w14:paraId="49637B7A" w14:textId="77777777" w:rsidR="00A82BD0" w:rsidRPr="00425B2E" w:rsidRDefault="00A82BD0" w:rsidP="002C562F">
            <w:pPr>
              <w:rPr>
                <w:rFonts w:ascii="Times New Roman" w:hAnsi="Times New Roman" w:cs="Times New Roman"/>
                <w:sz w:val="20"/>
                <w:szCs w:val="20"/>
                <w:lang w:val="fr-CH"/>
              </w:rPr>
            </w:pPr>
            <w:r w:rsidRPr="00425B2E">
              <w:rPr>
                <w:rFonts w:ascii="Times New Roman" w:hAnsi="Times New Roman" w:cs="Times New Roman"/>
                <w:sz w:val="20"/>
                <w:szCs w:val="20"/>
                <w:lang w:val="fr-CH"/>
              </w:rPr>
              <w:t>(MARS)</w:t>
            </w:r>
          </w:p>
        </w:tc>
        <w:tc>
          <w:tcPr>
            <w:tcW w:w="1068" w:type="pct"/>
          </w:tcPr>
          <w:p w14:paraId="0884D9C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app quality mean scores assessed using the mobile apps rating scale ranged from 2.43 to 4.23 (out of 5.00).</w:t>
            </w:r>
          </w:p>
        </w:tc>
        <w:tc>
          <w:tcPr>
            <w:tcW w:w="593" w:type="pct"/>
          </w:tcPr>
          <w:p w14:paraId="6BA374B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78C09C7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r>
      <w:tr w:rsidR="00425B2E" w:rsidRPr="00425B2E" w14:paraId="0424BB85" w14:textId="77777777" w:rsidTr="002C562F">
        <w:tc>
          <w:tcPr>
            <w:tcW w:w="955" w:type="pct"/>
          </w:tcPr>
          <w:p w14:paraId="10CB4FA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Majeed A et al. 2022</w:t>
            </w:r>
          </w:p>
        </w:tc>
        <w:tc>
          <w:tcPr>
            <w:tcW w:w="708" w:type="pct"/>
          </w:tcPr>
          <w:p w14:paraId="62BCA21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132, 60 evaluating cancer care delivery during pandemic</w:t>
            </w:r>
          </w:p>
        </w:tc>
        <w:tc>
          <w:tcPr>
            <w:tcW w:w="850" w:type="pct"/>
          </w:tcPr>
          <w:p w14:paraId="79A280E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GRADE</w:t>
            </w:r>
          </w:p>
        </w:tc>
        <w:tc>
          <w:tcPr>
            <w:tcW w:w="1068" w:type="pct"/>
          </w:tcPr>
          <w:p w14:paraId="6A37FB2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Low to moderate within care delivery studies; 23 very low certainty, 12 low, 8 moderate and one high certainty. For some studies was not possible to do the assessment </w:t>
            </w:r>
          </w:p>
        </w:tc>
        <w:tc>
          <w:tcPr>
            <w:tcW w:w="593" w:type="pct"/>
          </w:tcPr>
          <w:p w14:paraId="00A9F95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 but NS</w:t>
            </w:r>
          </w:p>
        </w:tc>
        <w:tc>
          <w:tcPr>
            <w:tcW w:w="826" w:type="pct"/>
          </w:tcPr>
          <w:p w14:paraId="13CEEB4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Italy (6 studies), US (19 studies), France (3 studies), Poland (4 studies), Saudi Arabia (2 studies), Spain (5 studies), Greece (2 studies) and other countries. </w:t>
            </w:r>
          </w:p>
        </w:tc>
      </w:tr>
      <w:tr w:rsidR="00425B2E" w:rsidRPr="00425B2E" w14:paraId="6ABD35EB" w14:textId="77777777" w:rsidTr="002C562F">
        <w:tc>
          <w:tcPr>
            <w:tcW w:w="955" w:type="pct"/>
          </w:tcPr>
          <w:p w14:paraId="103A893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Mayo M et al. 2021</w:t>
            </w:r>
          </w:p>
        </w:tc>
        <w:tc>
          <w:tcPr>
            <w:tcW w:w="708" w:type="pct"/>
          </w:tcPr>
          <w:p w14:paraId="30ADCA8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13</w:t>
            </w:r>
          </w:p>
        </w:tc>
        <w:tc>
          <w:tcPr>
            <w:tcW w:w="850" w:type="pct"/>
          </w:tcPr>
          <w:p w14:paraId="16401F5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Quality Assessment Tool and GRADE</w:t>
            </w:r>
          </w:p>
        </w:tc>
        <w:tc>
          <w:tcPr>
            <w:tcW w:w="1068" w:type="pct"/>
          </w:tcPr>
          <w:p w14:paraId="34FFDAF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Moderate to low risk of bias; 6 studies at low risk of bias, 7 at moderate risk of bias.</w:t>
            </w:r>
          </w:p>
          <w:p w14:paraId="5680CD79" w14:textId="77777777" w:rsidR="00A82BD0" w:rsidRPr="00425B2E" w:rsidRDefault="00A82BD0" w:rsidP="002C562F">
            <w:pPr>
              <w:rPr>
                <w:rFonts w:ascii="Times New Roman" w:hAnsi="Times New Roman" w:cs="Times New Roman"/>
                <w:sz w:val="20"/>
                <w:szCs w:val="20"/>
              </w:rPr>
            </w:pPr>
          </w:p>
          <w:p w14:paraId="26578DF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Based on GRADE, quality of evidence</w:t>
            </w:r>
          </w:p>
          <w:p w14:paraId="07ECEC6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to be high for diminished colon cancer</w:t>
            </w:r>
          </w:p>
          <w:p w14:paraId="2737134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screening and moderate for the diminution of</w:t>
            </w:r>
          </w:p>
          <w:p w14:paraId="06EC349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breast and cervical cancer screening during</w:t>
            </w:r>
          </w:p>
          <w:p w14:paraId="2EA925A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beginning of the COVID-19 pandemic</w:t>
            </w:r>
          </w:p>
        </w:tc>
        <w:tc>
          <w:tcPr>
            <w:tcW w:w="593" w:type="pct"/>
          </w:tcPr>
          <w:p w14:paraId="2A1600A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2924257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Italy, Australia, Taiwan (3 studies), US (3 studies), France and Netherlands </w:t>
            </w:r>
          </w:p>
        </w:tc>
      </w:tr>
      <w:tr w:rsidR="00425B2E" w:rsidRPr="00425B2E" w14:paraId="48A14FF7" w14:textId="77777777" w:rsidTr="002C562F">
        <w:tc>
          <w:tcPr>
            <w:tcW w:w="955" w:type="pct"/>
          </w:tcPr>
          <w:p w14:paraId="77CA585A"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Mazidimoradi</w:t>
            </w:r>
            <w:proofErr w:type="spellEnd"/>
            <w:r w:rsidRPr="00425B2E">
              <w:rPr>
                <w:rFonts w:ascii="Times New Roman" w:hAnsi="Times New Roman" w:cs="Times New Roman"/>
                <w:sz w:val="20"/>
                <w:szCs w:val="20"/>
              </w:rPr>
              <w:t xml:space="preserve"> A et al. 2022</w:t>
            </w:r>
          </w:p>
        </w:tc>
        <w:tc>
          <w:tcPr>
            <w:tcW w:w="708" w:type="pct"/>
          </w:tcPr>
          <w:p w14:paraId="28AC68B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25</w:t>
            </w:r>
          </w:p>
        </w:tc>
        <w:tc>
          <w:tcPr>
            <w:tcW w:w="850" w:type="pct"/>
          </w:tcPr>
          <w:p w14:paraId="7938E24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Quality Assessment Scale</w:t>
            </w:r>
          </w:p>
        </w:tc>
        <w:tc>
          <w:tcPr>
            <w:tcW w:w="1068" w:type="pct"/>
          </w:tcPr>
          <w:p w14:paraId="164EB74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Low to medium risk of bias; 22 articles were defined as good </w:t>
            </w:r>
            <w:r w:rsidRPr="00425B2E">
              <w:rPr>
                <w:rFonts w:ascii="Times New Roman" w:hAnsi="Times New Roman" w:cs="Times New Roman"/>
                <w:sz w:val="20"/>
                <w:szCs w:val="20"/>
              </w:rPr>
              <w:lastRenderedPageBreak/>
              <w:t>quality and 3 articles as medium quality</w:t>
            </w:r>
          </w:p>
        </w:tc>
        <w:tc>
          <w:tcPr>
            <w:tcW w:w="593" w:type="pct"/>
          </w:tcPr>
          <w:p w14:paraId="64DA233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Yes</w:t>
            </w:r>
          </w:p>
        </w:tc>
        <w:tc>
          <w:tcPr>
            <w:tcW w:w="826" w:type="pct"/>
          </w:tcPr>
          <w:p w14:paraId="1F84E71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from Europe (15 studies).</w:t>
            </w:r>
          </w:p>
        </w:tc>
      </w:tr>
      <w:tr w:rsidR="00425B2E" w:rsidRPr="00425B2E" w14:paraId="6337B870" w14:textId="77777777" w:rsidTr="002C562F">
        <w:tc>
          <w:tcPr>
            <w:tcW w:w="955" w:type="pct"/>
          </w:tcPr>
          <w:p w14:paraId="6F8599EF"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Mazidimoradi</w:t>
            </w:r>
            <w:proofErr w:type="spellEnd"/>
            <w:r w:rsidRPr="00425B2E">
              <w:rPr>
                <w:rFonts w:ascii="Times New Roman" w:hAnsi="Times New Roman" w:cs="Times New Roman"/>
                <w:sz w:val="20"/>
                <w:szCs w:val="20"/>
              </w:rPr>
              <w:t xml:space="preserve"> A et al.2021</w:t>
            </w:r>
          </w:p>
        </w:tc>
        <w:tc>
          <w:tcPr>
            <w:tcW w:w="708" w:type="pct"/>
          </w:tcPr>
          <w:p w14:paraId="736F528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43</w:t>
            </w:r>
          </w:p>
        </w:tc>
        <w:tc>
          <w:tcPr>
            <w:tcW w:w="850" w:type="pct"/>
          </w:tcPr>
          <w:p w14:paraId="10BE8DE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Quality Assessment Scale</w:t>
            </w:r>
          </w:p>
        </w:tc>
        <w:tc>
          <w:tcPr>
            <w:tcW w:w="1068" w:type="pct"/>
          </w:tcPr>
          <w:p w14:paraId="795727B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Low to moderate risk of bias; 22 articles defined as good quality and 16 articles as medium quality, 5 as poor quality</w:t>
            </w:r>
          </w:p>
        </w:tc>
        <w:tc>
          <w:tcPr>
            <w:tcW w:w="593" w:type="pct"/>
          </w:tcPr>
          <w:p w14:paraId="1F9C86C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52EB69B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most eligible studies have</w:t>
            </w:r>
          </w:p>
          <w:p w14:paraId="2C43812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been conducted in European countries 38 articles as </w:t>
            </w:r>
            <w:proofErr w:type="gramStart"/>
            <w:r w:rsidRPr="00425B2E">
              <w:rPr>
                <w:rFonts w:ascii="Times New Roman" w:hAnsi="Times New Roman" w:cs="Times New Roman"/>
                <w:sz w:val="20"/>
                <w:szCs w:val="20"/>
              </w:rPr>
              <w:t>well</w:t>
            </w:r>
            <w:proofErr w:type="gramEnd"/>
          </w:p>
          <w:p w14:paraId="34BD74D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as India and China.</w:t>
            </w:r>
          </w:p>
        </w:tc>
      </w:tr>
      <w:tr w:rsidR="00425B2E" w:rsidRPr="00425B2E" w14:paraId="7EE388CB" w14:textId="77777777" w:rsidTr="002C562F">
        <w:tc>
          <w:tcPr>
            <w:tcW w:w="955" w:type="pct"/>
          </w:tcPr>
          <w:p w14:paraId="6BAB8F34"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Momenimovahed</w:t>
            </w:r>
            <w:proofErr w:type="spellEnd"/>
            <w:r w:rsidRPr="00425B2E">
              <w:rPr>
                <w:rFonts w:ascii="Times New Roman" w:hAnsi="Times New Roman" w:cs="Times New Roman"/>
                <w:sz w:val="20"/>
                <w:szCs w:val="20"/>
              </w:rPr>
              <w:t xml:space="preserve"> Z et al. 2021</w:t>
            </w:r>
          </w:p>
        </w:tc>
        <w:tc>
          <w:tcPr>
            <w:tcW w:w="708" w:type="pct"/>
          </w:tcPr>
          <w:p w14:paraId="2FA1BB0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55</w:t>
            </w:r>
          </w:p>
        </w:tc>
        <w:tc>
          <w:tcPr>
            <w:tcW w:w="850" w:type="pct"/>
          </w:tcPr>
          <w:p w14:paraId="6A9095D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1068" w:type="pct"/>
          </w:tcPr>
          <w:p w14:paraId="47D14FF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593" w:type="pct"/>
          </w:tcPr>
          <w:p w14:paraId="43F4AD8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826" w:type="pct"/>
          </w:tcPr>
          <w:p w14:paraId="1CB24A9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US and Europe</w:t>
            </w:r>
          </w:p>
        </w:tc>
      </w:tr>
      <w:tr w:rsidR="00425B2E" w:rsidRPr="00425B2E" w14:paraId="1BC3BECF" w14:textId="77777777" w:rsidTr="002C562F">
        <w:tc>
          <w:tcPr>
            <w:tcW w:w="955" w:type="pct"/>
          </w:tcPr>
          <w:p w14:paraId="7A03D81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Mostafaei A et al. 2022</w:t>
            </w:r>
          </w:p>
        </w:tc>
        <w:tc>
          <w:tcPr>
            <w:tcW w:w="708" w:type="pct"/>
          </w:tcPr>
          <w:p w14:paraId="0084FBF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22</w:t>
            </w:r>
          </w:p>
        </w:tc>
        <w:tc>
          <w:tcPr>
            <w:tcW w:w="850" w:type="pct"/>
          </w:tcPr>
          <w:p w14:paraId="08C3DD7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JBI-Qualitative Appraisal Instrument, a score of seven and above was qualified as high quality </w:t>
            </w:r>
          </w:p>
        </w:tc>
        <w:tc>
          <w:tcPr>
            <w:tcW w:w="1068" w:type="pct"/>
          </w:tcPr>
          <w:p w14:paraId="5D14262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score varied from 4 to 10, with 16 studies evaluate to be at low risk of bias</w:t>
            </w:r>
          </w:p>
        </w:tc>
        <w:tc>
          <w:tcPr>
            <w:tcW w:w="593" w:type="pct"/>
          </w:tcPr>
          <w:p w14:paraId="6908782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04F73BF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in US, Canadian and European context</w:t>
            </w:r>
          </w:p>
        </w:tc>
      </w:tr>
      <w:tr w:rsidR="00425B2E" w:rsidRPr="00425B2E" w14:paraId="1FD180E0" w14:textId="77777777" w:rsidTr="002C562F">
        <w:tc>
          <w:tcPr>
            <w:tcW w:w="955" w:type="pct"/>
          </w:tcPr>
          <w:p w14:paraId="3F7BC365"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Moujaess</w:t>
            </w:r>
            <w:proofErr w:type="spellEnd"/>
            <w:r w:rsidRPr="00425B2E">
              <w:rPr>
                <w:rFonts w:ascii="Times New Roman" w:hAnsi="Times New Roman" w:cs="Times New Roman"/>
                <w:sz w:val="20"/>
                <w:szCs w:val="20"/>
              </w:rPr>
              <w:t xml:space="preserve"> E et al. 2020</w:t>
            </w:r>
          </w:p>
        </w:tc>
        <w:tc>
          <w:tcPr>
            <w:tcW w:w="708" w:type="pct"/>
          </w:tcPr>
          <w:p w14:paraId="0A03DC6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88</w:t>
            </w:r>
          </w:p>
        </w:tc>
        <w:tc>
          <w:tcPr>
            <w:tcW w:w="850" w:type="pct"/>
          </w:tcPr>
          <w:p w14:paraId="512A0AD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applied</w:t>
            </w:r>
          </w:p>
        </w:tc>
        <w:tc>
          <w:tcPr>
            <w:tcW w:w="1068" w:type="pct"/>
          </w:tcPr>
          <w:p w14:paraId="54EDD9C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593" w:type="pct"/>
          </w:tcPr>
          <w:p w14:paraId="43C7952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5AB2FE4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most from China and Italy (52 of 88 studies), US (13%), France (8%), UK (6%) and other countries. </w:t>
            </w:r>
          </w:p>
        </w:tc>
      </w:tr>
      <w:tr w:rsidR="00425B2E" w:rsidRPr="00425B2E" w14:paraId="3E8F0E93" w14:textId="77777777" w:rsidTr="002C562F">
        <w:tc>
          <w:tcPr>
            <w:tcW w:w="955" w:type="pct"/>
          </w:tcPr>
          <w:p w14:paraId="4349C2C1"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Muls</w:t>
            </w:r>
            <w:proofErr w:type="spellEnd"/>
            <w:r w:rsidRPr="00425B2E">
              <w:rPr>
                <w:rFonts w:ascii="Times New Roman" w:hAnsi="Times New Roman" w:cs="Times New Roman"/>
                <w:sz w:val="20"/>
                <w:szCs w:val="20"/>
              </w:rPr>
              <w:t xml:space="preserve"> A et al. 2022</w:t>
            </w:r>
          </w:p>
        </w:tc>
        <w:tc>
          <w:tcPr>
            <w:tcW w:w="708" w:type="pct"/>
          </w:tcPr>
          <w:p w14:paraId="7FC1347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51</w:t>
            </w:r>
          </w:p>
        </w:tc>
        <w:tc>
          <w:tcPr>
            <w:tcW w:w="850" w:type="pct"/>
          </w:tcPr>
          <w:p w14:paraId="3207791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Mixed Methods Appraisal Tool (MMAT)</w:t>
            </w:r>
          </w:p>
        </w:tc>
        <w:tc>
          <w:tcPr>
            <w:tcW w:w="1068" w:type="pct"/>
          </w:tcPr>
          <w:p w14:paraId="63BD9E4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Most of the studies received a</w:t>
            </w:r>
          </w:p>
          <w:p w14:paraId="7C6D0C3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medium score, 16 studies (30%) scored </w:t>
            </w:r>
            <w:proofErr w:type="gramStart"/>
            <w:r w:rsidRPr="00425B2E">
              <w:rPr>
                <w:rFonts w:ascii="Times New Roman" w:hAnsi="Times New Roman" w:cs="Times New Roman"/>
                <w:sz w:val="20"/>
                <w:szCs w:val="20"/>
              </w:rPr>
              <w:t>four</w:t>
            </w:r>
            <w:proofErr w:type="gramEnd"/>
          </w:p>
          <w:p w14:paraId="7E7A635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or five stars.</w:t>
            </w:r>
          </w:p>
          <w:p w14:paraId="3841AD7D" w14:textId="77777777" w:rsidR="00A82BD0" w:rsidRPr="00425B2E" w:rsidRDefault="00A82BD0" w:rsidP="002C562F">
            <w:pPr>
              <w:rPr>
                <w:rFonts w:ascii="Times New Roman" w:hAnsi="Times New Roman" w:cs="Times New Roman"/>
                <w:sz w:val="20"/>
                <w:szCs w:val="20"/>
              </w:rPr>
            </w:pPr>
          </w:p>
          <w:p w14:paraId="4AA966C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Majority of papers acquired a score of 2 (15 studies) or 3 (17 studies) out of a maximum 5 score. Limitations included small samples, non-representative samples, lack of detail relating to cancer types and treatment and methodological flaws </w:t>
            </w:r>
          </w:p>
        </w:tc>
        <w:tc>
          <w:tcPr>
            <w:tcW w:w="593" w:type="pct"/>
          </w:tcPr>
          <w:p w14:paraId="5FD7EBD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7980000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21 countries</w:t>
            </w:r>
          </w:p>
        </w:tc>
      </w:tr>
      <w:tr w:rsidR="00425B2E" w:rsidRPr="00425B2E" w14:paraId="2835BEE0" w14:textId="77777777" w:rsidTr="002C562F">
        <w:tc>
          <w:tcPr>
            <w:tcW w:w="955" w:type="pct"/>
          </w:tcPr>
          <w:p w14:paraId="112EF00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Murphy A et al. 2022</w:t>
            </w:r>
          </w:p>
        </w:tc>
        <w:tc>
          <w:tcPr>
            <w:tcW w:w="708" w:type="pct"/>
          </w:tcPr>
          <w:p w14:paraId="50BBE39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37</w:t>
            </w:r>
          </w:p>
        </w:tc>
        <w:tc>
          <w:tcPr>
            <w:tcW w:w="850" w:type="pct"/>
          </w:tcPr>
          <w:p w14:paraId="5317BD0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JBI critical appraisal tools, and CHEC list. Risk of bias in a study was </w:t>
            </w:r>
            <w:r w:rsidRPr="00425B2E">
              <w:rPr>
                <w:rFonts w:ascii="Times New Roman" w:hAnsi="Times New Roman" w:cs="Times New Roman"/>
                <w:sz w:val="20"/>
                <w:szCs w:val="20"/>
              </w:rPr>
              <w:lastRenderedPageBreak/>
              <w:t xml:space="preserve">considered high if the “yes” </w:t>
            </w:r>
            <w:proofErr w:type="gramStart"/>
            <w:r w:rsidRPr="00425B2E">
              <w:rPr>
                <w:rFonts w:ascii="Times New Roman" w:hAnsi="Times New Roman" w:cs="Times New Roman"/>
                <w:sz w:val="20"/>
                <w:szCs w:val="20"/>
              </w:rPr>
              <w:t>score</w:t>
            </w:r>
            <w:proofErr w:type="gramEnd"/>
          </w:p>
          <w:p w14:paraId="50BC6C5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was 4; moderate if 5–6; and low risk if the score was 7 on the JBI tools</w:t>
            </w:r>
          </w:p>
        </w:tc>
        <w:tc>
          <w:tcPr>
            <w:tcW w:w="1068" w:type="pct"/>
          </w:tcPr>
          <w:p w14:paraId="679556E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1 study at high risk of bias, 19 at moderate risk of bias, 16 at low risk of bias</w:t>
            </w:r>
          </w:p>
        </w:tc>
        <w:tc>
          <w:tcPr>
            <w:tcW w:w="593" w:type="pct"/>
          </w:tcPr>
          <w:p w14:paraId="67334A6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35B97E7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from USA (35%)</w:t>
            </w:r>
          </w:p>
        </w:tc>
      </w:tr>
      <w:tr w:rsidR="00425B2E" w:rsidRPr="00425B2E" w14:paraId="5FC3AF23" w14:textId="77777777" w:rsidTr="002C562F">
        <w:tc>
          <w:tcPr>
            <w:tcW w:w="955" w:type="pct"/>
          </w:tcPr>
          <w:p w14:paraId="30E865D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Ng JS et al. 2022</w:t>
            </w:r>
          </w:p>
        </w:tc>
        <w:tc>
          <w:tcPr>
            <w:tcW w:w="708" w:type="pct"/>
          </w:tcPr>
          <w:p w14:paraId="5E97304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31</w:t>
            </w:r>
          </w:p>
        </w:tc>
        <w:tc>
          <w:tcPr>
            <w:tcW w:w="850" w:type="pct"/>
          </w:tcPr>
          <w:p w14:paraId="69252CA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Scale (NOS). Studies were graded by a single reviewer as high (8-9), moderate (6-7) or low (≤5) quality based on the number of stars awarded in the assessment scale</w:t>
            </w:r>
          </w:p>
        </w:tc>
        <w:tc>
          <w:tcPr>
            <w:tcW w:w="1068" w:type="pct"/>
          </w:tcPr>
          <w:p w14:paraId="522FCAD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Low to moderate risk of bias; 7 studies at low risk of bias, 24 at moderate risk of bias. Most studies lost one or two points in the comparability domain for not accounting for the effects of confounders in the studies</w:t>
            </w:r>
          </w:p>
        </w:tc>
        <w:tc>
          <w:tcPr>
            <w:tcW w:w="593" w:type="pct"/>
          </w:tcPr>
          <w:p w14:paraId="0E85FD8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455B6F2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US (8 studies), Italy (3 studies), UK (3 studies), Austria (2 studies) and Taiwan (2 studies).</w:t>
            </w:r>
          </w:p>
        </w:tc>
      </w:tr>
      <w:tr w:rsidR="00425B2E" w:rsidRPr="00425B2E" w14:paraId="6B2D7A8A" w14:textId="77777777" w:rsidTr="002C562F">
        <w:tc>
          <w:tcPr>
            <w:tcW w:w="955" w:type="pct"/>
          </w:tcPr>
          <w:p w14:paraId="7122C39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Nikolopoulos M et al. 2022</w:t>
            </w:r>
          </w:p>
        </w:tc>
        <w:tc>
          <w:tcPr>
            <w:tcW w:w="708" w:type="pct"/>
          </w:tcPr>
          <w:p w14:paraId="5DB6EEB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15</w:t>
            </w:r>
          </w:p>
        </w:tc>
        <w:tc>
          <w:tcPr>
            <w:tcW w:w="850" w:type="pct"/>
          </w:tcPr>
          <w:p w14:paraId="4DF1DC5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Scale</w:t>
            </w:r>
          </w:p>
        </w:tc>
        <w:tc>
          <w:tcPr>
            <w:tcW w:w="1068" w:type="pct"/>
          </w:tcPr>
          <w:p w14:paraId="529EF65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Moderate to high risk of bias; The score ranges from 3 to 7, out of 9 maximum points. </w:t>
            </w:r>
          </w:p>
        </w:tc>
        <w:tc>
          <w:tcPr>
            <w:tcW w:w="593" w:type="pct"/>
          </w:tcPr>
          <w:p w14:paraId="375CF6F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 but NS</w:t>
            </w:r>
          </w:p>
        </w:tc>
        <w:tc>
          <w:tcPr>
            <w:tcW w:w="826" w:type="pct"/>
          </w:tcPr>
          <w:p w14:paraId="047B44A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three were conducted in the USA, two in</w:t>
            </w:r>
          </w:p>
          <w:p w14:paraId="0804F21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China and one in each of the following countries: Turkey,</w:t>
            </w:r>
          </w:p>
          <w:p w14:paraId="40C7294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Italy, Spain, India, and Austria. The online studies were </w:t>
            </w:r>
            <w:proofErr w:type="gramStart"/>
            <w:r w:rsidRPr="00425B2E">
              <w:rPr>
                <w:rFonts w:ascii="Times New Roman" w:hAnsi="Times New Roman" w:cs="Times New Roman"/>
                <w:sz w:val="20"/>
                <w:szCs w:val="20"/>
              </w:rPr>
              <w:t>conducted</w:t>
            </w:r>
            <w:proofErr w:type="gramEnd"/>
          </w:p>
          <w:p w14:paraId="33875DF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in USA (two), India, and two of them globally</w:t>
            </w:r>
          </w:p>
        </w:tc>
      </w:tr>
      <w:tr w:rsidR="00425B2E" w:rsidRPr="00425B2E" w14:paraId="5BA117BF" w14:textId="77777777" w:rsidTr="002C562F">
        <w:tc>
          <w:tcPr>
            <w:tcW w:w="955" w:type="pct"/>
          </w:tcPr>
          <w:p w14:paraId="4AC2F2D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Pacheco RF et al. 2021</w:t>
            </w:r>
          </w:p>
        </w:tc>
        <w:tc>
          <w:tcPr>
            <w:tcW w:w="708" w:type="pct"/>
          </w:tcPr>
          <w:p w14:paraId="33EB4C4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9</w:t>
            </w:r>
          </w:p>
        </w:tc>
        <w:tc>
          <w:tcPr>
            <w:tcW w:w="850" w:type="pct"/>
          </w:tcPr>
          <w:p w14:paraId="64D9B9F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Cochrane Risk of Bias Table, ROBINS-I and JBI tool</w:t>
            </w:r>
          </w:p>
        </w:tc>
        <w:tc>
          <w:tcPr>
            <w:tcW w:w="1068" w:type="pct"/>
          </w:tcPr>
          <w:p w14:paraId="0FBF72A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methodological quality was considered low (1 study) to moderate (1 study) for case series and low for all cross-sectional and analytical cross-sectional studies.</w:t>
            </w:r>
          </w:p>
        </w:tc>
        <w:tc>
          <w:tcPr>
            <w:tcW w:w="593" w:type="pct"/>
          </w:tcPr>
          <w:p w14:paraId="3E9F10B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826" w:type="pct"/>
          </w:tcPr>
          <w:p w14:paraId="775038D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USA, Italy, China, Spain, UK, and Iran</w:t>
            </w:r>
          </w:p>
        </w:tc>
      </w:tr>
      <w:tr w:rsidR="00425B2E" w:rsidRPr="00425B2E" w14:paraId="6A01498F" w14:textId="77777777" w:rsidTr="002C562F">
        <w:tc>
          <w:tcPr>
            <w:tcW w:w="955" w:type="pct"/>
          </w:tcPr>
          <w:p w14:paraId="4E18E89B"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Pararas</w:t>
            </w:r>
            <w:proofErr w:type="spellEnd"/>
            <w:r w:rsidRPr="00425B2E">
              <w:rPr>
                <w:rFonts w:ascii="Times New Roman" w:hAnsi="Times New Roman" w:cs="Times New Roman"/>
                <w:sz w:val="20"/>
                <w:szCs w:val="20"/>
              </w:rPr>
              <w:t xml:space="preserve"> N et al. 2022</w:t>
            </w:r>
          </w:p>
        </w:tc>
        <w:tc>
          <w:tcPr>
            <w:tcW w:w="708" w:type="pct"/>
          </w:tcPr>
          <w:p w14:paraId="2CA0639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10</w:t>
            </w:r>
          </w:p>
        </w:tc>
        <w:tc>
          <w:tcPr>
            <w:tcW w:w="850" w:type="pct"/>
          </w:tcPr>
          <w:p w14:paraId="201882A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scale (NOS). Each study is awarded a score of 0 to 9 stars, quantifying its</w:t>
            </w:r>
          </w:p>
          <w:p w14:paraId="6759E7E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methodological quality, with studies scoring 7 to 9 </w:t>
            </w:r>
            <w:r w:rsidRPr="00425B2E">
              <w:rPr>
                <w:rFonts w:ascii="Times New Roman" w:hAnsi="Times New Roman" w:cs="Times New Roman"/>
                <w:sz w:val="20"/>
                <w:szCs w:val="20"/>
              </w:rPr>
              <w:lastRenderedPageBreak/>
              <w:t>being of high quality, studies with</w:t>
            </w:r>
          </w:p>
          <w:p w14:paraId="7F21BC6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scores from 5 to 6 being of mediocre quality, and studies with a score of 4 or less being of</w:t>
            </w:r>
          </w:p>
          <w:p w14:paraId="4C461D4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poor quality.</w:t>
            </w:r>
          </w:p>
        </w:tc>
        <w:tc>
          <w:tcPr>
            <w:tcW w:w="1068" w:type="pct"/>
          </w:tcPr>
          <w:p w14:paraId="38DD0C1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Low to moderate risk of bias; eight studies had an NOS score of 7 to </w:t>
            </w:r>
            <w:proofErr w:type="gramStart"/>
            <w:r w:rsidRPr="00425B2E">
              <w:rPr>
                <w:rFonts w:ascii="Times New Roman" w:hAnsi="Times New Roman" w:cs="Times New Roman"/>
                <w:sz w:val="20"/>
                <w:szCs w:val="20"/>
              </w:rPr>
              <w:t>9</w:t>
            </w:r>
            <w:proofErr w:type="gramEnd"/>
          </w:p>
          <w:p w14:paraId="1324F6F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and were deemed of high methodological quality, and two studies had a score of 5 or 6 and</w:t>
            </w:r>
          </w:p>
          <w:p w14:paraId="0C2429B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were deemed of mediocre methodological quality. The median score of the obtained NOS</w:t>
            </w:r>
          </w:p>
          <w:p w14:paraId="626046B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scores were 7.5 </w:t>
            </w:r>
          </w:p>
        </w:tc>
        <w:tc>
          <w:tcPr>
            <w:tcW w:w="593" w:type="pct"/>
          </w:tcPr>
          <w:p w14:paraId="2285A50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Yes</w:t>
            </w:r>
          </w:p>
        </w:tc>
        <w:tc>
          <w:tcPr>
            <w:tcW w:w="826" w:type="pct"/>
          </w:tcPr>
          <w:p w14:paraId="7C1919D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five studies being from east Asia (one from Japan, two from China, and two from Korea) and the remaining five from Europe (two from the United </w:t>
            </w:r>
            <w:r w:rsidRPr="00425B2E">
              <w:rPr>
                <w:rFonts w:ascii="Times New Roman" w:hAnsi="Times New Roman" w:cs="Times New Roman"/>
                <w:sz w:val="20"/>
                <w:szCs w:val="20"/>
              </w:rPr>
              <w:lastRenderedPageBreak/>
              <w:t>Kingdom, one from Italy, one from Ireland, and one from Serbia).</w:t>
            </w:r>
          </w:p>
        </w:tc>
      </w:tr>
      <w:tr w:rsidR="00425B2E" w:rsidRPr="00425B2E" w14:paraId="136BDFE3" w14:textId="77777777" w:rsidTr="002C562F">
        <w:tc>
          <w:tcPr>
            <w:tcW w:w="955" w:type="pct"/>
          </w:tcPr>
          <w:p w14:paraId="4E6FE7E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Pascual JSG et al. 2021</w:t>
            </w:r>
          </w:p>
        </w:tc>
        <w:tc>
          <w:tcPr>
            <w:tcW w:w="708" w:type="pct"/>
          </w:tcPr>
          <w:p w14:paraId="3620C43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12</w:t>
            </w:r>
          </w:p>
        </w:tc>
        <w:tc>
          <w:tcPr>
            <w:tcW w:w="850" w:type="pct"/>
          </w:tcPr>
          <w:p w14:paraId="221535E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applied</w:t>
            </w:r>
          </w:p>
        </w:tc>
        <w:tc>
          <w:tcPr>
            <w:tcW w:w="1068" w:type="pct"/>
          </w:tcPr>
          <w:p w14:paraId="22C174F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c>
          <w:tcPr>
            <w:tcW w:w="593" w:type="pct"/>
          </w:tcPr>
          <w:p w14:paraId="72B0512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 but NS</w:t>
            </w:r>
          </w:p>
        </w:tc>
        <w:tc>
          <w:tcPr>
            <w:tcW w:w="826" w:type="pct"/>
          </w:tcPr>
          <w:p w14:paraId="7127802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w:t>
            </w:r>
          </w:p>
        </w:tc>
      </w:tr>
      <w:tr w:rsidR="00425B2E" w:rsidRPr="00425B2E" w14:paraId="48375201" w14:textId="77777777" w:rsidTr="002C562F">
        <w:tc>
          <w:tcPr>
            <w:tcW w:w="955" w:type="pct"/>
          </w:tcPr>
          <w:p w14:paraId="2C78D637"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Piras</w:t>
            </w:r>
            <w:proofErr w:type="spellEnd"/>
            <w:r w:rsidRPr="00425B2E">
              <w:rPr>
                <w:rFonts w:ascii="Times New Roman" w:hAnsi="Times New Roman" w:cs="Times New Roman"/>
                <w:sz w:val="20"/>
                <w:szCs w:val="20"/>
              </w:rPr>
              <w:t xml:space="preserve"> A et al. 2022</w:t>
            </w:r>
          </w:p>
        </w:tc>
        <w:tc>
          <w:tcPr>
            <w:tcW w:w="708" w:type="pct"/>
          </w:tcPr>
          <w:p w14:paraId="32BED22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281</w:t>
            </w:r>
          </w:p>
        </w:tc>
        <w:tc>
          <w:tcPr>
            <w:tcW w:w="850" w:type="pct"/>
          </w:tcPr>
          <w:p w14:paraId="5D90D14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applied</w:t>
            </w:r>
          </w:p>
        </w:tc>
        <w:tc>
          <w:tcPr>
            <w:tcW w:w="1068" w:type="pct"/>
          </w:tcPr>
          <w:p w14:paraId="17BA341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provided</w:t>
            </w:r>
          </w:p>
        </w:tc>
        <w:tc>
          <w:tcPr>
            <w:tcW w:w="593" w:type="pct"/>
          </w:tcPr>
          <w:p w14:paraId="5D6E1EC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649F240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w:t>
            </w:r>
          </w:p>
        </w:tc>
      </w:tr>
      <w:tr w:rsidR="00425B2E" w:rsidRPr="00425B2E" w14:paraId="499D22A9" w14:textId="77777777" w:rsidTr="002C562F">
        <w:tc>
          <w:tcPr>
            <w:tcW w:w="955" w:type="pct"/>
          </w:tcPr>
          <w:p w14:paraId="0D51C230"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Riera</w:t>
            </w:r>
            <w:proofErr w:type="spellEnd"/>
            <w:r w:rsidRPr="00425B2E">
              <w:rPr>
                <w:rFonts w:ascii="Times New Roman" w:hAnsi="Times New Roman" w:cs="Times New Roman"/>
                <w:sz w:val="20"/>
                <w:szCs w:val="20"/>
              </w:rPr>
              <w:t xml:space="preserve"> R et al. 2021</w:t>
            </w:r>
          </w:p>
        </w:tc>
        <w:tc>
          <w:tcPr>
            <w:tcW w:w="708" w:type="pct"/>
          </w:tcPr>
          <w:p w14:paraId="14936C6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62</w:t>
            </w:r>
          </w:p>
        </w:tc>
        <w:tc>
          <w:tcPr>
            <w:tcW w:w="850" w:type="pct"/>
          </w:tcPr>
          <w:p w14:paraId="76B2716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ROBINS-I, JBI (the studies were</w:t>
            </w:r>
          </w:p>
          <w:p w14:paraId="36B548E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categorized as presenting high quality [scored 7 or 8],</w:t>
            </w:r>
          </w:p>
          <w:p w14:paraId="63BB4AB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moderate quality [scored 6 or 5], or low quality [scored 4 or</w:t>
            </w:r>
          </w:p>
          <w:p w14:paraId="232F400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lower]), IH Quality Assessment Tool for Case Series</w:t>
            </w:r>
          </w:p>
          <w:p w14:paraId="66B820A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Studies and Center for Evidence-Based Management’s critical appraisal of a survey (for survey assessment, considering the 12 questions to be answered, at the discretion of the review authors, the studies were categorized as presenting high quality [scored 9-12], moderate quality [scored 5-8], or low quality [scored 4 or lower]).</w:t>
            </w:r>
          </w:p>
        </w:tc>
        <w:tc>
          <w:tcPr>
            <w:tcW w:w="1068" w:type="pct"/>
          </w:tcPr>
          <w:p w14:paraId="40CAD91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Moderate to high risk of bias; The methodological quality was considered low for case series, low for longitudinal studies, and moderate </w:t>
            </w:r>
            <w:proofErr w:type="spellStart"/>
            <w:r w:rsidRPr="00425B2E">
              <w:rPr>
                <w:rFonts w:ascii="Times New Roman" w:hAnsi="Times New Roman" w:cs="Times New Roman"/>
                <w:sz w:val="20"/>
                <w:szCs w:val="20"/>
              </w:rPr>
              <w:t>to</w:t>
            </w:r>
            <w:proofErr w:type="spellEnd"/>
            <w:r w:rsidRPr="00425B2E">
              <w:rPr>
                <w:rFonts w:ascii="Times New Roman" w:hAnsi="Times New Roman" w:cs="Times New Roman"/>
                <w:sz w:val="20"/>
                <w:szCs w:val="20"/>
              </w:rPr>
              <w:t xml:space="preserve"> low for cross-sectional studies. Among analytical cross-sectional studies, the quality was considered moderate for and low for the remaining 14. For surveys, the methodological quality was considered moderate for and low for the remaining eight.</w:t>
            </w:r>
          </w:p>
        </w:tc>
        <w:tc>
          <w:tcPr>
            <w:tcW w:w="593" w:type="pct"/>
          </w:tcPr>
          <w:p w14:paraId="40F79A2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75E0BC1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majority from Italy (30.6%), USA (16.1%), China (9.7%), France (6.5%), UK (4.8%), Canada (3.2%) and the rest with 1.6% each</w:t>
            </w:r>
          </w:p>
        </w:tc>
      </w:tr>
      <w:tr w:rsidR="00425B2E" w:rsidRPr="00425B2E" w14:paraId="7AFD332D" w14:textId="77777777" w:rsidTr="002C562F">
        <w:tc>
          <w:tcPr>
            <w:tcW w:w="955" w:type="pct"/>
          </w:tcPr>
          <w:p w14:paraId="2C4798EB" w14:textId="77777777" w:rsidR="00A82BD0" w:rsidRPr="00425B2E" w:rsidRDefault="00A82BD0" w:rsidP="002C562F">
            <w:pPr>
              <w:rPr>
                <w:rFonts w:ascii="Times New Roman" w:hAnsi="Times New Roman" w:cs="Times New Roman"/>
                <w:sz w:val="20"/>
                <w:szCs w:val="20"/>
              </w:rPr>
            </w:pPr>
            <w:bookmarkStart w:id="5" w:name="_Hlk120440533"/>
            <w:proofErr w:type="spellStart"/>
            <w:r w:rsidRPr="00425B2E">
              <w:rPr>
                <w:rFonts w:ascii="Times New Roman" w:hAnsi="Times New Roman" w:cs="Times New Roman"/>
                <w:sz w:val="20"/>
                <w:szCs w:val="20"/>
              </w:rPr>
              <w:lastRenderedPageBreak/>
              <w:t>Rohilla</w:t>
            </w:r>
            <w:proofErr w:type="spellEnd"/>
            <w:r w:rsidRPr="00425B2E">
              <w:rPr>
                <w:rFonts w:ascii="Times New Roman" w:hAnsi="Times New Roman" w:cs="Times New Roman"/>
                <w:sz w:val="20"/>
                <w:szCs w:val="20"/>
              </w:rPr>
              <w:t xml:space="preserve"> KK et al. 2021</w:t>
            </w:r>
          </w:p>
        </w:tc>
        <w:tc>
          <w:tcPr>
            <w:tcW w:w="708" w:type="pct"/>
          </w:tcPr>
          <w:p w14:paraId="51C23BF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6</w:t>
            </w:r>
          </w:p>
        </w:tc>
        <w:tc>
          <w:tcPr>
            <w:tcW w:w="850" w:type="pct"/>
          </w:tcPr>
          <w:p w14:paraId="2382A52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Studies were assessed for validity and authenticity by </w:t>
            </w:r>
            <w:proofErr w:type="gramStart"/>
            <w:r w:rsidRPr="00425B2E">
              <w:rPr>
                <w:rFonts w:ascii="Times New Roman" w:hAnsi="Times New Roman" w:cs="Times New Roman"/>
                <w:sz w:val="20"/>
                <w:szCs w:val="20"/>
              </w:rPr>
              <w:t>five</w:t>
            </w:r>
            <w:proofErr w:type="gramEnd"/>
          </w:p>
          <w:p w14:paraId="6607AF9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experts from different oncology departments</w:t>
            </w:r>
          </w:p>
        </w:tc>
        <w:tc>
          <w:tcPr>
            <w:tcW w:w="1068" w:type="pct"/>
          </w:tcPr>
          <w:p w14:paraId="4FE965C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593" w:type="pct"/>
          </w:tcPr>
          <w:p w14:paraId="47F1E57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826" w:type="pct"/>
          </w:tcPr>
          <w:p w14:paraId="25FD218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India</w:t>
            </w:r>
          </w:p>
        </w:tc>
      </w:tr>
      <w:bookmarkEnd w:id="5"/>
      <w:tr w:rsidR="00425B2E" w:rsidRPr="00425B2E" w14:paraId="3E37E37B" w14:textId="77777777" w:rsidTr="002C562F">
        <w:tc>
          <w:tcPr>
            <w:tcW w:w="955" w:type="pct"/>
          </w:tcPr>
          <w:p w14:paraId="5EA14972"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Sabeena</w:t>
            </w:r>
            <w:proofErr w:type="spellEnd"/>
            <w:r w:rsidRPr="00425B2E">
              <w:rPr>
                <w:rFonts w:ascii="Times New Roman" w:hAnsi="Times New Roman" w:cs="Times New Roman"/>
                <w:sz w:val="20"/>
                <w:szCs w:val="20"/>
              </w:rPr>
              <w:t xml:space="preserve"> S et al. 2022</w:t>
            </w:r>
          </w:p>
        </w:tc>
        <w:tc>
          <w:tcPr>
            <w:tcW w:w="708" w:type="pct"/>
          </w:tcPr>
          <w:p w14:paraId="6C8B7D3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7</w:t>
            </w:r>
          </w:p>
        </w:tc>
        <w:tc>
          <w:tcPr>
            <w:tcW w:w="850" w:type="pct"/>
          </w:tcPr>
          <w:p w14:paraId="3E50A3C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National Institute of Health Checklist (NHLBI, NIH). </w:t>
            </w:r>
          </w:p>
          <w:p w14:paraId="36A773F0" w14:textId="77777777" w:rsidR="00A82BD0" w:rsidRPr="00425B2E" w:rsidRDefault="00A82BD0" w:rsidP="002C562F">
            <w:pPr>
              <w:rPr>
                <w:rFonts w:ascii="Times New Roman" w:hAnsi="Times New Roman" w:cs="Times New Roman"/>
                <w:sz w:val="20"/>
                <w:szCs w:val="20"/>
              </w:rPr>
            </w:pPr>
          </w:p>
          <w:p w14:paraId="5117A0F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studies with a minimum score of eight or above,</w:t>
            </w:r>
          </w:p>
          <w:p w14:paraId="128626D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seven, or five or less than five “Yes responses” </w:t>
            </w:r>
            <w:proofErr w:type="gramStart"/>
            <w:r w:rsidRPr="00425B2E">
              <w:rPr>
                <w:rFonts w:ascii="Times New Roman" w:hAnsi="Times New Roman" w:cs="Times New Roman"/>
                <w:sz w:val="20"/>
                <w:szCs w:val="20"/>
              </w:rPr>
              <w:t>were</w:t>
            </w:r>
            <w:proofErr w:type="gramEnd"/>
          </w:p>
          <w:p w14:paraId="3F8C4E5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considered good, fair, and poor quality, respectively. For</w:t>
            </w:r>
          </w:p>
          <w:p w14:paraId="04A6F3D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cross-sectional and case-control studies, question numbers</w:t>
            </w:r>
          </w:p>
          <w:p w14:paraId="13E65A5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 2, 3, 4, 5, and 11 were applicable. The responses to the</w:t>
            </w:r>
          </w:p>
          <w:p w14:paraId="0723F15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remaining eight questions (6-10,12,13,14) were marked as</w:t>
            </w:r>
          </w:p>
          <w:p w14:paraId="08EEE35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applicable (NA). Each question was categorized as Yes,</w:t>
            </w:r>
          </w:p>
          <w:p w14:paraId="4F9330D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 others-CD (can-not determine), NA (not applicable),</w:t>
            </w:r>
          </w:p>
          <w:p w14:paraId="5CC51AC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NR (not reported). The studies with six “Yes” responses</w:t>
            </w:r>
          </w:p>
          <w:p w14:paraId="10A0C4A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were considered good, and those with four /five were </w:t>
            </w:r>
            <w:proofErr w:type="gramStart"/>
            <w:r w:rsidRPr="00425B2E">
              <w:rPr>
                <w:rFonts w:ascii="Times New Roman" w:hAnsi="Times New Roman" w:cs="Times New Roman"/>
                <w:sz w:val="20"/>
                <w:szCs w:val="20"/>
              </w:rPr>
              <w:t>taken</w:t>
            </w:r>
            <w:proofErr w:type="gramEnd"/>
          </w:p>
          <w:p w14:paraId="02A5AA7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as fair. The studies with less than four “Yes responses”</w:t>
            </w:r>
          </w:p>
          <w:p w14:paraId="28886E1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were considered of poor quality. Two reviewers </w:t>
            </w:r>
            <w:proofErr w:type="gramStart"/>
            <w:r w:rsidRPr="00425B2E">
              <w:rPr>
                <w:rFonts w:ascii="Times New Roman" w:hAnsi="Times New Roman" w:cs="Times New Roman"/>
                <w:sz w:val="20"/>
                <w:szCs w:val="20"/>
              </w:rPr>
              <w:t>assessed</w:t>
            </w:r>
            <w:proofErr w:type="gramEnd"/>
          </w:p>
          <w:p w14:paraId="14F5502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quality of the studies.</w:t>
            </w:r>
          </w:p>
        </w:tc>
        <w:tc>
          <w:tcPr>
            <w:tcW w:w="1068" w:type="pct"/>
          </w:tcPr>
          <w:p w14:paraId="22112EE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Low risk of bias; all</w:t>
            </w:r>
          </w:p>
          <w:p w14:paraId="08403C7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these studies were qualified as good.</w:t>
            </w:r>
          </w:p>
        </w:tc>
        <w:tc>
          <w:tcPr>
            <w:tcW w:w="593" w:type="pct"/>
          </w:tcPr>
          <w:p w14:paraId="235D5D9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4FDBCC4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Slovenia, Italy, Canada, Scotland, Belgium, and US</w:t>
            </w:r>
          </w:p>
        </w:tc>
      </w:tr>
      <w:tr w:rsidR="00425B2E" w:rsidRPr="00425B2E" w14:paraId="1F691490" w14:textId="77777777" w:rsidTr="002C562F">
        <w:tc>
          <w:tcPr>
            <w:tcW w:w="955" w:type="pct"/>
          </w:tcPr>
          <w:p w14:paraId="011EC7E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Salehi F et </w:t>
            </w:r>
            <w:proofErr w:type="spellStart"/>
            <w:r w:rsidRPr="00425B2E">
              <w:rPr>
                <w:rFonts w:ascii="Times New Roman" w:hAnsi="Times New Roman" w:cs="Times New Roman"/>
                <w:sz w:val="20"/>
                <w:szCs w:val="20"/>
              </w:rPr>
              <w:t>ak</w:t>
            </w:r>
            <w:proofErr w:type="spellEnd"/>
            <w:r w:rsidRPr="00425B2E">
              <w:rPr>
                <w:rFonts w:ascii="Times New Roman" w:hAnsi="Times New Roman" w:cs="Times New Roman"/>
                <w:sz w:val="20"/>
                <w:szCs w:val="20"/>
              </w:rPr>
              <w:t>. 2022</w:t>
            </w:r>
          </w:p>
        </w:tc>
        <w:tc>
          <w:tcPr>
            <w:tcW w:w="708" w:type="pct"/>
          </w:tcPr>
          <w:p w14:paraId="14E83AD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16</w:t>
            </w:r>
          </w:p>
        </w:tc>
        <w:tc>
          <w:tcPr>
            <w:tcW w:w="850" w:type="pct"/>
          </w:tcPr>
          <w:p w14:paraId="2C272ED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1068" w:type="pct"/>
          </w:tcPr>
          <w:p w14:paraId="763CCB6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593" w:type="pct"/>
          </w:tcPr>
          <w:p w14:paraId="15550A9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826" w:type="pct"/>
          </w:tcPr>
          <w:p w14:paraId="7A836FE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half from US (8 studies), Canada, Brazil, China, Italy, Turkey</w:t>
            </w:r>
          </w:p>
        </w:tc>
      </w:tr>
      <w:tr w:rsidR="00425B2E" w:rsidRPr="00425B2E" w14:paraId="7919D6E1" w14:textId="77777777" w:rsidTr="002C562F">
        <w:tc>
          <w:tcPr>
            <w:tcW w:w="955" w:type="pct"/>
          </w:tcPr>
          <w:p w14:paraId="1D46A6C4"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Sarich</w:t>
            </w:r>
            <w:proofErr w:type="spellEnd"/>
            <w:r w:rsidRPr="00425B2E">
              <w:rPr>
                <w:rFonts w:ascii="Times New Roman" w:hAnsi="Times New Roman" w:cs="Times New Roman"/>
                <w:sz w:val="20"/>
                <w:szCs w:val="20"/>
              </w:rPr>
              <w:t xml:space="preserve"> P et al. 2022</w:t>
            </w:r>
          </w:p>
        </w:tc>
        <w:tc>
          <w:tcPr>
            <w:tcW w:w="708" w:type="pct"/>
          </w:tcPr>
          <w:p w14:paraId="3A78677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44</w:t>
            </w:r>
          </w:p>
        </w:tc>
        <w:tc>
          <w:tcPr>
            <w:tcW w:w="850" w:type="pct"/>
          </w:tcPr>
          <w:p w14:paraId="3827591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ROBINS-I and Risk of Bias checklist for prevalence studies by Hoy Damian et al. 2012</w:t>
            </w:r>
          </w:p>
        </w:tc>
        <w:tc>
          <w:tcPr>
            <w:tcW w:w="1068" w:type="pct"/>
          </w:tcPr>
          <w:p w14:paraId="58928F8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High risk of bias; all cross-sectional studies were at high risk of bias, the before and during studies were mix, from low to high risk of bias. The two </w:t>
            </w:r>
            <w:proofErr w:type="gramStart"/>
            <w:r w:rsidRPr="00425B2E">
              <w:rPr>
                <w:rFonts w:ascii="Times New Roman" w:hAnsi="Times New Roman" w:cs="Times New Roman"/>
                <w:sz w:val="20"/>
                <w:szCs w:val="20"/>
              </w:rPr>
              <w:t>major</w:t>
            </w:r>
            <w:proofErr w:type="gramEnd"/>
          </w:p>
          <w:p w14:paraId="0999917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sources of bias were selection of participants into the</w:t>
            </w:r>
          </w:p>
          <w:p w14:paraId="636DCD5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study, mainly due to non-representative participants or</w:t>
            </w:r>
          </w:p>
          <w:p w14:paraId="066B069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low response rates, and in the measurement of the outcome</w:t>
            </w:r>
          </w:p>
          <w:p w14:paraId="52E8274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with different methods and/or tools/questions</w:t>
            </w:r>
          </w:p>
          <w:p w14:paraId="2F3845A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used before and during the pandemic. Another major source of</w:t>
            </w:r>
          </w:p>
          <w:p w14:paraId="1CD6117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bias being that study populations were not </w:t>
            </w:r>
            <w:proofErr w:type="gramStart"/>
            <w:r w:rsidRPr="00425B2E">
              <w:rPr>
                <w:rFonts w:ascii="Times New Roman" w:hAnsi="Times New Roman" w:cs="Times New Roman"/>
                <w:sz w:val="20"/>
                <w:szCs w:val="20"/>
              </w:rPr>
              <w:t>representative</w:t>
            </w:r>
            <w:proofErr w:type="gramEnd"/>
          </w:p>
          <w:p w14:paraId="5B6888E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of the target population</w:t>
            </w:r>
          </w:p>
        </w:tc>
        <w:tc>
          <w:tcPr>
            <w:tcW w:w="593" w:type="pct"/>
          </w:tcPr>
          <w:p w14:paraId="5458BFC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6BC17E5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across 24 countries</w:t>
            </w:r>
          </w:p>
        </w:tc>
      </w:tr>
      <w:tr w:rsidR="00425B2E" w:rsidRPr="00425B2E" w14:paraId="38C751FD" w14:textId="77777777" w:rsidTr="002C562F">
        <w:tc>
          <w:tcPr>
            <w:tcW w:w="955" w:type="pct"/>
          </w:tcPr>
          <w:p w14:paraId="6F5563F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Sun P et al. 2021</w:t>
            </w:r>
          </w:p>
        </w:tc>
        <w:tc>
          <w:tcPr>
            <w:tcW w:w="708" w:type="pct"/>
          </w:tcPr>
          <w:p w14:paraId="39E88F5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6 </w:t>
            </w:r>
          </w:p>
        </w:tc>
        <w:tc>
          <w:tcPr>
            <w:tcW w:w="850" w:type="pct"/>
          </w:tcPr>
          <w:p w14:paraId="29CFAE4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1068" w:type="pct"/>
          </w:tcPr>
          <w:p w14:paraId="1F5DEA6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593" w:type="pct"/>
          </w:tcPr>
          <w:p w14:paraId="70F660F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36F38F2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Italy (2 studies), America (2 studies) England (2 studies)</w:t>
            </w:r>
          </w:p>
        </w:tc>
      </w:tr>
      <w:tr w:rsidR="00425B2E" w:rsidRPr="00425B2E" w14:paraId="1169A584" w14:textId="77777777" w:rsidTr="002C562F">
        <w:tc>
          <w:tcPr>
            <w:tcW w:w="955" w:type="pct"/>
          </w:tcPr>
          <w:p w14:paraId="51A11EB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Tang G et al. 2022</w:t>
            </w:r>
          </w:p>
        </w:tc>
        <w:tc>
          <w:tcPr>
            <w:tcW w:w="708" w:type="pct"/>
          </w:tcPr>
          <w:p w14:paraId="2D23469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14</w:t>
            </w:r>
          </w:p>
        </w:tc>
        <w:tc>
          <w:tcPr>
            <w:tcW w:w="850" w:type="pct"/>
          </w:tcPr>
          <w:p w14:paraId="3D57E3F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Newcastle-Ottawa Scale</w:t>
            </w:r>
          </w:p>
        </w:tc>
        <w:tc>
          <w:tcPr>
            <w:tcW w:w="1068" w:type="pct"/>
          </w:tcPr>
          <w:p w14:paraId="6FD1AE7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Low risk of bias</w:t>
            </w:r>
          </w:p>
        </w:tc>
        <w:tc>
          <w:tcPr>
            <w:tcW w:w="593" w:type="pct"/>
          </w:tcPr>
          <w:p w14:paraId="5A1F9B8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099E1A7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Turkey, China, UK, Italy, Denmark, Austria, Australia</w:t>
            </w:r>
          </w:p>
        </w:tc>
      </w:tr>
      <w:tr w:rsidR="00425B2E" w:rsidRPr="00425B2E" w14:paraId="33AD4517" w14:textId="77777777" w:rsidTr="002C562F">
        <w:tc>
          <w:tcPr>
            <w:tcW w:w="955" w:type="pct"/>
          </w:tcPr>
          <w:p w14:paraId="1CFF7679"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Teglia</w:t>
            </w:r>
            <w:proofErr w:type="spellEnd"/>
            <w:r w:rsidRPr="00425B2E">
              <w:rPr>
                <w:rFonts w:ascii="Times New Roman" w:hAnsi="Times New Roman" w:cs="Times New Roman"/>
                <w:sz w:val="20"/>
                <w:szCs w:val="20"/>
              </w:rPr>
              <w:t xml:space="preserve"> F et al. 2022</w:t>
            </w:r>
          </w:p>
        </w:tc>
        <w:tc>
          <w:tcPr>
            <w:tcW w:w="708" w:type="pct"/>
          </w:tcPr>
          <w:p w14:paraId="0F70B84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39</w:t>
            </w:r>
          </w:p>
        </w:tc>
        <w:tc>
          <w:tcPr>
            <w:tcW w:w="850" w:type="pct"/>
          </w:tcPr>
          <w:p w14:paraId="725B529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Critical</w:t>
            </w:r>
          </w:p>
          <w:p w14:paraId="347C44E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Appraisal Skills </w:t>
            </w:r>
            <w:proofErr w:type="spellStart"/>
            <w:r w:rsidRPr="00425B2E">
              <w:rPr>
                <w:rFonts w:ascii="Times New Roman" w:hAnsi="Times New Roman" w:cs="Times New Roman"/>
                <w:sz w:val="20"/>
                <w:szCs w:val="20"/>
              </w:rPr>
              <w:t>Programme</w:t>
            </w:r>
            <w:proofErr w:type="spellEnd"/>
            <w:r w:rsidRPr="00425B2E">
              <w:rPr>
                <w:rFonts w:ascii="Times New Roman" w:hAnsi="Times New Roman" w:cs="Times New Roman"/>
                <w:sz w:val="20"/>
                <w:szCs w:val="20"/>
              </w:rPr>
              <w:t xml:space="preserve"> for qualitative research,15 for</w:t>
            </w:r>
          </w:p>
          <w:p w14:paraId="1E6CD21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 maximum score of 10 points. Studies obtaining less than </w:t>
            </w:r>
            <w:proofErr w:type="gramStart"/>
            <w:r w:rsidRPr="00425B2E">
              <w:rPr>
                <w:rFonts w:ascii="Times New Roman" w:hAnsi="Times New Roman" w:cs="Times New Roman"/>
                <w:sz w:val="20"/>
                <w:szCs w:val="20"/>
              </w:rPr>
              <w:t>7</w:t>
            </w:r>
            <w:proofErr w:type="gramEnd"/>
          </w:p>
          <w:p w14:paraId="4FC4E40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points were considered inadequate and excluded (no article</w:t>
            </w:r>
          </w:p>
          <w:p w14:paraId="4F6D677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was excluded because of a low-quality score).</w:t>
            </w:r>
          </w:p>
        </w:tc>
        <w:tc>
          <w:tcPr>
            <w:tcW w:w="1068" w:type="pct"/>
          </w:tcPr>
          <w:p w14:paraId="3327288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Low to moderate risk of bias; all studies scored 7 or higher</w:t>
            </w:r>
          </w:p>
        </w:tc>
        <w:tc>
          <w:tcPr>
            <w:tcW w:w="593" w:type="pct"/>
          </w:tcPr>
          <w:p w14:paraId="004ABD4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4E4B23E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America, Asia, Europe, </w:t>
            </w:r>
          </w:p>
        </w:tc>
      </w:tr>
      <w:tr w:rsidR="00425B2E" w:rsidRPr="00425B2E" w14:paraId="4E60C51D" w14:textId="77777777" w:rsidTr="002C562F">
        <w:tc>
          <w:tcPr>
            <w:tcW w:w="955" w:type="pct"/>
          </w:tcPr>
          <w:p w14:paraId="19404200"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Teglia</w:t>
            </w:r>
            <w:proofErr w:type="spellEnd"/>
            <w:r w:rsidRPr="00425B2E">
              <w:rPr>
                <w:rFonts w:ascii="Times New Roman" w:hAnsi="Times New Roman" w:cs="Times New Roman"/>
                <w:sz w:val="20"/>
                <w:szCs w:val="20"/>
              </w:rPr>
              <w:t xml:space="preserve"> F et al. 2022</w:t>
            </w:r>
          </w:p>
        </w:tc>
        <w:tc>
          <w:tcPr>
            <w:tcW w:w="708" w:type="pct"/>
          </w:tcPr>
          <w:p w14:paraId="5130A7C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47</w:t>
            </w:r>
          </w:p>
        </w:tc>
        <w:tc>
          <w:tcPr>
            <w:tcW w:w="850" w:type="pct"/>
          </w:tcPr>
          <w:p w14:paraId="52A17CD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Critical</w:t>
            </w:r>
          </w:p>
          <w:p w14:paraId="183E63F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Appraisal Skills </w:t>
            </w:r>
            <w:proofErr w:type="spellStart"/>
            <w:r w:rsidRPr="00425B2E">
              <w:rPr>
                <w:rFonts w:ascii="Times New Roman" w:hAnsi="Times New Roman" w:cs="Times New Roman"/>
                <w:sz w:val="20"/>
                <w:szCs w:val="20"/>
              </w:rPr>
              <w:t>Programme</w:t>
            </w:r>
            <w:proofErr w:type="spellEnd"/>
            <w:r w:rsidRPr="00425B2E">
              <w:rPr>
                <w:rFonts w:ascii="Times New Roman" w:hAnsi="Times New Roman" w:cs="Times New Roman"/>
                <w:sz w:val="20"/>
                <w:szCs w:val="20"/>
              </w:rPr>
              <w:t xml:space="preserve"> for qualitative research,15 for</w:t>
            </w:r>
          </w:p>
          <w:p w14:paraId="2C8E1F9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 maximum score of 10 points. Studies obtaining less than </w:t>
            </w:r>
            <w:proofErr w:type="gramStart"/>
            <w:r w:rsidRPr="00425B2E">
              <w:rPr>
                <w:rFonts w:ascii="Times New Roman" w:hAnsi="Times New Roman" w:cs="Times New Roman"/>
                <w:sz w:val="20"/>
                <w:szCs w:val="20"/>
              </w:rPr>
              <w:t>7</w:t>
            </w:r>
            <w:proofErr w:type="gramEnd"/>
          </w:p>
          <w:p w14:paraId="635E154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points were considered inadequate and excluded (no article</w:t>
            </w:r>
          </w:p>
          <w:p w14:paraId="2B624A1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was excluded because of a low-quality score).</w:t>
            </w:r>
          </w:p>
        </w:tc>
        <w:tc>
          <w:tcPr>
            <w:tcW w:w="1068" w:type="pct"/>
          </w:tcPr>
          <w:p w14:paraId="74C00D6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Low to moderate risk of bias; all studies scored 7 or higher</w:t>
            </w:r>
          </w:p>
        </w:tc>
        <w:tc>
          <w:tcPr>
            <w:tcW w:w="593" w:type="pct"/>
          </w:tcPr>
          <w:p w14:paraId="06CFB84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69DC958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w:t>
            </w:r>
          </w:p>
        </w:tc>
      </w:tr>
      <w:tr w:rsidR="00425B2E" w:rsidRPr="00425B2E" w14:paraId="14F577C5" w14:textId="77777777" w:rsidTr="002C562F">
        <w:tc>
          <w:tcPr>
            <w:tcW w:w="955" w:type="pct"/>
          </w:tcPr>
          <w:p w14:paraId="7176D36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Thomson JD et al. 2020</w:t>
            </w:r>
          </w:p>
        </w:tc>
        <w:tc>
          <w:tcPr>
            <w:tcW w:w="708" w:type="pct"/>
          </w:tcPr>
          <w:p w14:paraId="76992FD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54</w:t>
            </w:r>
          </w:p>
        </w:tc>
        <w:tc>
          <w:tcPr>
            <w:tcW w:w="850" w:type="pct"/>
          </w:tcPr>
          <w:p w14:paraId="6DCE57D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American Society of Radiation Oncology (ASTRO) classification The ASTRO scale defines 4 levels of quality of evidence: high, moderate, low, and expert opinion. To be designated high quality, the fractionation </w:t>
            </w:r>
            <w:r w:rsidRPr="00425B2E">
              <w:rPr>
                <w:rFonts w:ascii="Times New Roman" w:hAnsi="Times New Roman" w:cs="Times New Roman"/>
                <w:sz w:val="20"/>
                <w:szCs w:val="20"/>
              </w:rPr>
              <w:lastRenderedPageBreak/>
              <w:t>schedule had to be supported by 2 or more well conducted and highly generalizable randomized clinical trials or meta-analyses of such trials</w:t>
            </w:r>
          </w:p>
        </w:tc>
        <w:tc>
          <w:tcPr>
            <w:tcW w:w="1068" w:type="pct"/>
          </w:tcPr>
          <w:p w14:paraId="200D17F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Mixed quality, cancer-specific results. In general, low to moderate quality. </w:t>
            </w:r>
          </w:p>
        </w:tc>
        <w:tc>
          <w:tcPr>
            <w:tcW w:w="593" w:type="pct"/>
          </w:tcPr>
          <w:p w14:paraId="315C58F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3ECE8C9F" w14:textId="77777777" w:rsidR="00A82BD0" w:rsidRPr="00425B2E" w:rsidRDefault="00A82BD0" w:rsidP="002C562F">
            <w:pPr>
              <w:rPr>
                <w:rFonts w:ascii="Times New Roman" w:hAnsi="Times New Roman" w:cs="Times New Roman"/>
                <w:sz w:val="20"/>
                <w:szCs w:val="20"/>
              </w:rPr>
            </w:pPr>
          </w:p>
        </w:tc>
      </w:tr>
      <w:tr w:rsidR="00425B2E" w:rsidRPr="00425B2E" w14:paraId="05F83958" w14:textId="77777777" w:rsidTr="002C562F">
        <w:tc>
          <w:tcPr>
            <w:tcW w:w="955" w:type="pct"/>
          </w:tcPr>
          <w:p w14:paraId="28008966"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Vigliar</w:t>
            </w:r>
            <w:proofErr w:type="spellEnd"/>
            <w:r w:rsidRPr="00425B2E">
              <w:rPr>
                <w:rFonts w:ascii="Times New Roman" w:hAnsi="Times New Roman" w:cs="Times New Roman"/>
                <w:sz w:val="20"/>
                <w:szCs w:val="20"/>
              </w:rPr>
              <w:t xml:space="preserve"> E et al., 2020</w:t>
            </w:r>
          </w:p>
        </w:tc>
        <w:tc>
          <w:tcPr>
            <w:tcW w:w="708" w:type="pct"/>
          </w:tcPr>
          <w:p w14:paraId="37A3D6D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41 respondents </w:t>
            </w:r>
          </w:p>
        </w:tc>
        <w:tc>
          <w:tcPr>
            <w:tcW w:w="850" w:type="pct"/>
          </w:tcPr>
          <w:p w14:paraId="2374AB5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applicable</w:t>
            </w:r>
          </w:p>
        </w:tc>
        <w:tc>
          <w:tcPr>
            <w:tcW w:w="1068" w:type="pct"/>
          </w:tcPr>
          <w:p w14:paraId="4DDE619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Not applicable</w:t>
            </w:r>
          </w:p>
        </w:tc>
        <w:tc>
          <w:tcPr>
            <w:tcW w:w="593" w:type="pct"/>
          </w:tcPr>
          <w:p w14:paraId="67533CD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Yes</w:t>
            </w:r>
          </w:p>
        </w:tc>
        <w:tc>
          <w:tcPr>
            <w:tcW w:w="826" w:type="pct"/>
          </w:tcPr>
          <w:p w14:paraId="7F51F38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Globally, 23 countries </w:t>
            </w:r>
          </w:p>
        </w:tc>
      </w:tr>
      <w:tr w:rsidR="00425B2E" w:rsidRPr="00425B2E" w14:paraId="69998FB3" w14:textId="77777777" w:rsidTr="002C562F">
        <w:tc>
          <w:tcPr>
            <w:tcW w:w="955" w:type="pct"/>
          </w:tcPr>
          <w:p w14:paraId="1EBC9A8B"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Zapala</w:t>
            </w:r>
            <w:proofErr w:type="spellEnd"/>
            <w:r w:rsidRPr="00425B2E">
              <w:rPr>
                <w:rFonts w:ascii="Times New Roman" w:hAnsi="Times New Roman" w:cs="Times New Roman"/>
                <w:sz w:val="20"/>
                <w:szCs w:val="20"/>
              </w:rPr>
              <w:t xml:space="preserve"> J et al. 2022</w:t>
            </w:r>
          </w:p>
        </w:tc>
        <w:tc>
          <w:tcPr>
            <w:tcW w:w="708" w:type="pct"/>
          </w:tcPr>
          <w:p w14:paraId="44819B7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160</w:t>
            </w:r>
          </w:p>
        </w:tc>
        <w:tc>
          <w:tcPr>
            <w:tcW w:w="850" w:type="pct"/>
          </w:tcPr>
          <w:p w14:paraId="3B35FD5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NA</w:t>
            </w:r>
          </w:p>
        </w:tc>
        <w:tc>
          <w:tcPr>
            <w:tcW w:w="1068" w:type="pct"/>
          </w:tcPr>
          <w:p w14:paraId="21440B8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c>
          <w:tcPr>
            <w:tcW w:w="593" w:type="pct"/>
          </w:tcPr>
          <w:p w14:paraId="4A7A301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NS</w:t>
            </w:r>
          </w:p>
        </w:tc>
        <w:tc>
          <w:tcPr>
            <w:tcW w:w="826" w:type="pct"/>
          </w:tcPr>
          <w:p w14:paraId="4C941FE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NP</w:t>
            </w:r>
          </w:p>
        </w:tc>
      </w:tr>
      <w:tr w:rsidR="00425B2E" w:rsidRPr="00425B2E" w14:paraId="641F14C7" w14:textId="77777777" w:rsidTr="002C562F">
        <w:tc>
          <w:tcPr>
            <w:tcW w:w="955" w:type="pct"/>
          </w:tcPr>
          <w:p w14:paraId="432AC69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Zhang L et al. 2022</w:t>
            </w:r>
          </w:p>
        </w:tc>
        <w:tc>
          <w:tcPr>
            <w:tcW w:w="708" w:type="pct"/>
          </w:tcPr>
          <w:p w14:paraId="5B11F67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40</w:t>
            </w:r>
          </w:p>
        </w:tc>
        <w:tc>
          <w:tcPr>
            <w:tcW w:w="850" w:type="pct"/>
          </w:tcPr>
          <w:p w14:paraId="5B28D1A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JBI tool</w:t>
            </w:r>
          </w:p>
        </w:tc>
        <w:tc>
          <w:tcPr>
            <w:tcW w:w="1068" w:type="pct"/>
          </w:tcPr>
          <w:p w14:paraId="47FFC3C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11, 14 and 15 studies had high, unclear, and low risk of bias, respectively. Risk of bias was relatively small, indicating moderate methodological quality</w:t>
            </w:r>
          </w:p>
        </w:tc>
        <w:tc>
          <w:tcPr>
            <w:tcW w:w="593" w:type="pct"/>
          </w:tcPr>
          <w:p w14:paraId="3A0616B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No</w:t>
            </w:r>
          </w:p>
        </w:tc>
        <w:tc>
          <w:tcPr>
            <w:tcW w:w="826" w:type="pct"/>
          </w:tcPr>
          <w:p w14:paraId="16A21C2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Globally, mainly from China, Italy, Netherlands, America, and Canada</w:t>
            </w:r>
          </w:p>
        </w:tc>
      </w:tr>
    </w:tbl>
    <w:p w14:paraId="5CBC5713" w14:textId="4D6F1C2C" w:rsidR="00451911" w:rsidRPr="00425B2E" w:rsidRDefault="00451911" w:rsidP="00451911">
      <w:pPr>
        <w:rPr>
          <w:rFonts w:ascii="Times New Roman" w:hAnsi="Times New Roman" w:cs="Times New Roman"/>
          <w:sz w:val="20"/>
          <w:szCs w:val="20"/>
        </w:rPr>
      </w:pPr>
      <w:r w:rsidRPr="00425B2E">
        <w:rPr>
          <w:rFonts w:ascii="Times New Roman" w:hAnsi="Times New Roman" w:cs="Times New Roman"/>
          <w:sz w:val="20"/>
          <w:szCs w:val="20"/>
        </w:rPr>
        <w:t>CEBM, Critical appraisal tool of qualitative studies from Centre of Evidence-based Medicine (CEBM), University of Oxford; ASTRO, The American Society of Radiation Oncology; CASP, https://casp-uk.net/casp-tools-checklists/; CHEC, Consensus on Health Economic Criteria: CLARITY, “Risk of bias instrument for cross-sectional surveys of attitudes and practices” from the CLARITY Group at McMaster University"; JBI, Joanna Briggs Institute; MARS, Mobile Apps Rating Scale; MMAT, Mixed Methods Appraisal Tool; NHLBI, NHI, National Institute of Health Checklist; NOS, Newcastle-Ottawa Quality Assessment; NP, not provided; RBC, Risk of Bias Checklist for Prevalence Studies by Hoy Damian et al. 2012</w:t>
      </w:r>
    </w:p>
    <w:p w14:paraId="72694A96" w14:textId="77777777" w:rsidR="00451911" w:rsidRPr="00425B2E" w:rsidRDefault="00451911" w:rsidP="00451911">
      <w:pPr>
        <w:rPr>
          <w:rFonts w:ascii="Times New Roman" w:hAnsi="Times New Roman" w:cs="Times New Roman"/>
          <w:sz w:val="20"/>
          <w:szCs w:val="20"/>
        </w:rPr>
      </w:pPr>
    </w:p>
    <w:p w14:paraId="7E904FCC" w14:textId="77777777" w:rsidR="00896728" w:rsidRPr="00425B2E" w:rsidRDefault="00896728" w:rsidP="00896728">
      <w:pPr>
        <w:rPr>
          <w:rFonts w:ascii="Times New Roman" w:hAnsi="Times New Roman" w:cs="Times New Roman"/>
          <w:sz w:val="20"/>
          <w:szCs w:val="20"/>
        </w:rPr>
      </w:pPr>
      <w:bookmarkStart w:id="6" w:name="_Hlk121385728"/>
    </w:p>
    <w:p w14:paraId="14FCC8B1" w14:textId="77777777" w:rsidR="00A82BD0" w:rsidRPr="00425B2E" w:rsidRDefault="00A82BD0">
      <w:pPr>
        <w:rPr>
          <w:rFonts w:ascii="Times New Roman" w:hAnsi="Times New Roman" w:cs="Times New Roman"/>
          <w:b/>
          <w:sz w:val="20"/>
          <w:szCs w:val="20"/>
        </w:rPr>
      </w:pPr>
      <w:r w:rsidRPr="00425B2E">
        <w:rPr>
          <w:rFonts w:ascii="Times New Roman" w:hAnsi="Times New Roman" w:cs="Times New Roman"/>
          <w:b/>
          <w:sz w:val="20"/>
          <w:szCs w:val="20"/>
        </w:rPr>
        <w:br w:type="page"/>
      </w:r>
    </w:p>
    <w:p w14:paraId="79BE51CD" w14:textId="6407311E" w:rsidR="00896728" w:rsidRPr="00425B2E" w:rsidRDefault="00F8341F" w:rsidP="00896728">
      <w:pPr>
        <w:rPr>
          <w:rFonts w:ascii="Times New Roman" w:hAnsi="Times New Roman" w:cs="Times New Roman"/>
          <w:sz w:val="20"/>
          <w:szCs w:val="20"/>
        </w:rPr>
      </w:pPr>
      <w:r w:rsidRPr="00F8341F">
        <w:rPr>
          <w:rFonts w:ascii="Times New Roman" w:hAnsi="Times New Roman" w:cs="Times New Roman"/>
          <w:b/>
          <w:sz w:val="20"/>
          <w:szCs w:val="20"/>
        </w:rPr>
        <w:lastRenderedPageBreak/>
        <w:t xml:space="preserve">Supplementary File </w:t>
      </w:r>
      <w:r w:rsidR="00D7601D">
        <w:rPr>
          <w:rFonts w:ascii="Times New Roman" w:hAnsi="Times New Roman" w:cs="Times New Roman"/>
          <w:b/>
          <w:sz w:val="20"/>
          <w:szCs w:val="20"/>
        </w:rPr>
        <w:t>1</w:t>
      </w:r>
      <w:r w:rsidR="0011450A">
        <w:rPr>
          <w:rFonts w:ascii="Times New Roman" w:hAnsi="Times New Roman" w:cs="Times New Roman"/>
          <w:b/>
          <w:sz w:val="20"/>
          <w:szCs w:val="20"/>
        </w:rPr>
        <w:t>d</w:t>
      </w:r>
      <w:r w:rsidR="00896728" w:rsidRPr="00425B2E">
        <w:rPr>
          <w:rFonts w:ascii="Times New Roman" w:hAnsi="Times New Roman" w:cs="Times New Roman"/>
          <w:sz w:val="20"/>
          <w:szCs w:val="20"/>
        </w:rPr>
        <w:t>: Summary of results on treatment modification during Covid-19 pandemic</w:t>
      </w:r>
    </w:p>
    <w:tbl>
      <w:tblPr>
        <w:tblStyle w:val="TableGrid"/>
        <w:tblW w:w="14061" w:type="dxa"/>
        <w:tblLook w:val="04A0" w:firstRow="1" w:lastRow="0" w:firstColumn="1" w:lastColumn="0" w:noHBand="0" w:noVBand="1"/>
      </w:tblPr>
      <w:tblGrid>
        <w:gridCol w:w="1522"/>
        <w:gridCol w:w="5668"/>
        <w:gridCol w:w="6871"/>
      </w:tblGrid>
      <w:tr w:rsidR="00425B2E" w:rsidRPr="00425B2E" w14:paraId="1D1FAB97" w14:textId="77777777" w:rsidTr="002C562F">
        <w:trPr>
          <w:tblHeader/>
        </w:trPr>
        <w:tc>
          <w:tcPr>
            <w:tcW w:w="1522" w:type="dxa"/>
          </w:tcPr>
          <w:p w14:paraId="7A2870AF"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Author, year of publication</w:t>
            </w:r>
          </w:p>
        </w:tc>
        <w:tc>
          <w:tcPr>
            <w:tcW w:w="5668" w:type="dxa"/>
          </w:tcPr>
          <w:p w14:paraId="7C77EC3F"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Cancer type</w:t>
            </w:r>
          </w:p>
        </w:tc>
        <w:tc>
          <w:tcPr>
            <w:tcW w:w="6871" w:type="dxa"/>
          </w:tcPr>
          <w:p w14:paraId="1FAF24B3"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 xml:space="preserve">Conclusion </w:t>
            </w:r>
          </w:p>
        </w:tc>
      </w:tr>
      <w:tr w:rsidR="00425B2E" w:rsidRPr="00425B2E" w14:paraId="2E2B2926" w14:textId="77777777" w:rsidTr="002C562F">
        <w:tc>
          <w:tcPr>
            <w:tcW w:w="1522" w:type="dxa"/>
          </w:tcPr>
          <w:p w14:paraId="63067B0C"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Adham</w:t>
            </w:r>
            <w:proofErr w:type="spellEnd"/>
            <w:r w:rsidRPr="00425B2E">
              <w:rPr>
                <w:rFonts w:ascii="Times New Roman" w:hAnsi="Times New Roman" w:cs="Times New Roman"/>
                <w:sz w:val="20"/>
                <w:szCs w:val="20"/>
              </w:rPr>
              <w:t xml:space="preserve"> M et al. 2022</w:t>
            </w:r>
          </w:p>
        </w:tc>
        <w:tc>
          <w:tcPr>
            <w:tcW w:w="5668" w:type="dxa"/>
          </w:tcPr>
          <w:p w14:paraId="0AAB683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Head and neck cancer</w:t>
            </w:r>
          </w:p>
        </w:tc>
        <w:tc>
          <w:tcPr>
            <w:tcW w:w="6871" w:type="dxa"/>
          </w:tcPr>
          <w:p w14:paraId="6CCA765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Medically Necessary, Time-sensitive scoring combined with Guideline from Department of Otolaryngology at Stanford University prioritizing criteria can be helpful in decision making of stratifying Risk and prioritizing surgery in head and neck cancer management. </w:t>
            </w:r>
          </w:p>
        </w:tc>
      </w:tr>
      <w:tr w:rsidR="00425B2E" w:rsidRPr="00425B2E" w14:paraId="73FBA520" w14:textId="77777777" w:rsidTr="002C562F">
        <w:tc>
          <w:tcPr>
            <w:tcW w:w="1522" w:type="dxa"/>
          </w:tcPr>
          <w:p w14:paraId="48D6512C"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Alom</w:t>
            </w:r>
            <w:proofErr w:type="spellEnd"/>
            <w:r w:rsidRPr="00425B2E">
              <w:rPr>
                <w:rFonts w:ascii="Times New Roman" w:hAnsi="Times New Roman" w:cs="Times New Roman"/>
                <w:sz w:val="20"/>
                <w:szCs w:val="20"/>
              </w:rPr>
              <w:t xml:space="preserve"> S et al., 2021</w:t>
            </w:r>
          </w:p>
        </w:tc>
        <w:tc>
          <w:tcPr>
            <w:tcW w:w="5668" w:type="dxa"/>
          </w:tcPr>
          <w:p w14:paraId="60F4F1E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type, and per different types </w:t>
            </w:r>
          </w:p>
        </w:tc>
        <w:tc>
          <w:tcPr>
            <w:tcW w:w="6871" w:type="dxa"/>
          </w:tcPr>
          <w:p w14:paraId="2FF2155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Many centers judiciously considered risks and benefits for treatment continuation or initiation for patients, such as treatment-related complications and intensive care availability. Although downscaling treatment plans in cancer patients was a significant intervention in this review, there were concerns over potential undertreatment of cancer patients </w:t>
            </w:r>
            <w:proofErr w:type="gramStart"/>
            <w:r w:rsidRPr="00425B2E">
              <w:rPr>
                <w:rFonts w:ascii="Times New Roman" w:hAnsi="Times New Roman" w:cs="Times New Roman"/>
                <w:sz w:val="20"/>
                <w:szCs w:val="20"/>
              </w:rPr>
              <w:t>as a result of</w:t>
            </w:r>
            <w:proofErr w:type="gramEnd"/>
            <w:r w:rsidRPr="00425B2E">
              <w:rPr>
                <w:rFonts w:ascii="Times New Roman" w:hAnsi="Times New Roman" w:cs="Times New Roman"/>
                <w:sz w:val="20"/>
                <w:szCs w:val="20"/>
              </w:rPr>
              <w:t xml:space="preserve"> these treatment changes. The </w:t>
            </w:r>
            <w:proofErr w:type="gramStart"/>
            <w:r w:rsidRPr="00425B2E">
              <w:rPr>
                <w:rFonts w:ascii="Times New Roman" w:hAnsi="Times New Roman" w:cs="Times New Roman"/>
                <w:sz w:val="20"/>
                <w:szCs w:val="20"/>
              </w:rPr>
              <w:t>general consensus</w:t>
            </w:r>
            <w:proofErr w:type="gramEnd"/>
            <w:r w:rsidRPr="00425B2E">
              <w:rPr>
                <w:rFonts w:ascii="Times New Roman" w:hAnsi="Times New Roman" w:cs="Times New Roman"/>
                <w:sz w:val="20"/>
                <w:szCs w:val="20"/>
              </w:rPr>
              <w:t xml:space="preserve"> was that each patient should be assessed on a</w:t>
            </w:r>
          </w:p>
          <w:p w14:paraId="7529C1A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case-by-case basis by multidisciplinary teams and that delaying treatments for curable cancer was not recommended. Tumor stage, histology, age, treatment type, comorbidities, patients’ general well-being and history of recent pneumonitis were </w:t>
            </w:r>
            <w:proofErr w:type="gramStart"/>
            <w:r w:rsidRPr="00425B2E">
              <w:rPr>
                <w:rFonts w:ascii="Times New Roman" w:hAnsi="Times New Roman" w:cs="Times New Roman"/>
                <w:sz w:val="20"/>
                <w:szCs w:val="20"/>
              </w:rPr>
              <w:t>taken into account</w:t>
            </w:r>
            <w:proofErr w:type="gramEnd"/>
            <w:r w:rsidRPr="00425B2E">
              <w:rPr>
                <w:rFonts w:ascii="Times New Roman" w:hAnsi="Times New Roman" w:cs="Times New Roman"/>
                <w:sz w:val="20"/>
                <w:szCs w:val="20"/>
              </w:rPr>
              <w:t xml:space="preserve"> when assessing the risks and benefits of</w:t>
            </w:r>
          </w:p>
          <w:p w14:paraId="5DF7516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cancer treatments. Documentation of treatment variation into trust databases and regular auditing of clinical activity was also deemed crucial in maintaining standard of care during COVID-19 pandemic</w:t>
            </w:r>
          </w:p>
        </w:tc>
      </w:tr>
      <w:tr w:rsidR="00425B2E" w:rsidRPr="00425B2E" w14:paraId="301E80B9" w14:textId="77777777" w:rsidTr="002C562F">
        <w:tc>
          <w:tcPr>
            <w:tcW w:w="1522" w:type="dxa"/>
          </w:tcPr>
          <w:p w14:paraId="17FAB75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Azad MA et al. 2021</w:t>
            </w:r>
          </w:p>
        </w:tc>
        <w:tc>
          <w:tcPr>
            <w:tcW w:w="5668" w:type="dxa"/>
          </w:tcPr>
          <w:p w14:paraId="08590C48"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 xml:space="preserve">Glioma </w:t>
            </w:r>
          </w:p>
        </w:tc>
        <w:tc>
          <w:tcPr>
            <w:tcW w:w="6871" w:type="dxa"/>
          </w:tcPr>
          <w:p w14:paraId="5B38E10C"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 xml:space="preserve">We should not dis-criminate in either medical or surgical admissions for glioma patients according to their COVID-19 test status, rather than considering the full health status. Second, healthcare workers worldwide should keep </w:t>
            </w:r>
            <w:proofErr w:type="gramStart"/>
            <w:r w:rsidRPr="00425B2E">
              <w:rPr>
                <w:rFonts w:ascii="Times New Roman" w:hAnsi="Times New Roman" w:cs="Times New Roman"/>
                <w:sz w:val="20"/>
                <w:szCs w:val="20"/>
              </w:rPr>
              <w:t>up- to-date</w:t>
            </w:r>
            <w:proofErr w:type="gramEnd"/>
            <w:r w:rsidRPr="00425B2E">
              <w:rPr>
                <w:rFonts w:ascii="Times New Roman" w:hAnsi="Times New Roman" w:cs="Times New Roman"/>
                <w:sz w:val="20"/>
                <w:szCs w:val="20"/>
              </w:rPr>
              <w:t xml:space="preserve"> regarding surgical management guidelines amid the COVID-19 pandemic to offer the best care for the patients before and after surgery.</w:t>
            </w:r>
          </w:p>
        </w:tc>
      </w:tr>
      <w:tr w:rsidR="00425B2E" w:rsidRPr="00425B2E" w14:paraId="1E7847B9" w14:textId="77777777" w:rsidTr="002C562F">
        <w:tc>
          <w:tcPr>
            <w:tcW w:w="1522" w:type="dxa"/>
          </w:tcPr>
          <w:p w14:paraId="1D3CFA3F"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Cosimo</w:t>
            </w:r>
            <w:proofErr w:type="spellEnd"/>
            <w:r w:rsidRPr="00425B2E">
              <w:rPr>
                <w:rFonts w:ascii="Times New Roman" w:hAnsi="Times New Roman" w:cs="Times New Roman"/>
                <w:sz w:val="20"/>
                <w:szCs w:val="20"/>
              </w:rPr>
              <w:t xml:space="preserve"> SD et al. 2022</w:t>
            </w:r>
          </w:p>
        </w:tc>
        <w:tc>
          <w:tcPr>
            <w:tcW w:w="5668" w:type="dxa"/>
          </w:tcPr>
          <w:p w14:paraId="47590FD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and cancer-specific including brain, </w:t>
            </w:r>
            <w:proofErr w:type="gramStart"/>
            <w:r w:rsidRPr="00425B2E">
              <w:rPr>
                <w:rFonts w:ascii="Times New Roman" w:hAnsi="Times New Roman" w:cs="Times New Roman"/>
                <w:sz w:val="20"/>
                <w:szCs w:val="20"/>
              </w:rPr>
              <w:t>head</w:t>
            </w:r>
            <w:proofErr w:type="gramEnd"/>
            <w:r w:rsidRPr="00425B2E">
              <w:rPr>
                <w:rFonts w:ascii="Times New Roman" w:hAnsi="Times New Roman" w:cs="Times New Roman"/>
                <w:sz w:val="20"/>
                <w:szCs w:val="20"/>
              </w:rPr>
              <w:t xml:space="preserve"> and neck, gynecological, breast, hepato-</w:t>
            </w:r>
            <w:proofErr w:type="spellStart"/>
            <w:r w:rsidRPr="00425B2E">
              <w:rPr>
                <w:rFonts w:ascii="Times New Roman" w:hAnsi="Times New Roman" w:cs="Times New Roman"/>
                <w:sz w:val="20"/>
                <w:szCs w:val="20"/>
              </w:rPr>
              <w:t>bilio</w:t>
            </w:r>
            <w:proofErr w:type="spellEnd"/>
            <w:r w:rsidRPr="00425B2E">
              <w:rPr>
                <w:rFonts w:ascii="Times New Roman" w:hAnsi="Times New Roman" w:cs="Times New Roman"/>
                <w:sz w:val="20"/>
                <w:szCs w:val="20"/>
              </w:rPr>
              <w:t>-pancreatic, hematological, colorectal, skin, pediatric, urinary tract, esophagogastric, neuroendocrine, lung and soft tissues cancers.</w:t>
            </w:r>
          </w:p>
        </w:tc>
        <w:tc>
          <w:tcPr>
            <w:tcW w:w="6871" w:type="dxa"/>
          </w:tcPr>
          <w:p w14:paraId="3EC1737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Changes in treatment plans occurred in 65% of the centers</w:t>
            </w:r>
          </w:p>
        </w:tc>
      </w:tr>
      <w:tr w:rsidR="00425B2E" w:rsidRPr="00425B2E" w14:paraId="7D8EDBD7" w14:textId="77777777" w:rsidTr="002C562F">
        <w:tc>
          <w:tcPr>
            <w:tcW w:w="1522" w:type="dxa"/>
          </w:tcPr>
          <w:p w14:paraId="0764385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Crosby DL et al 2022</w:t>
            </w:r>
          </w:p>
        </w:tc>
        <w:tc>
          <w:tcPr>
            <w:tcW w:w="5668" w:type="dxa"/>
          </w:tcPr>
          <w:p w14:paraId="2AD2E515"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Head and Neck Mucosal Malignancies</w:t>
            </w:r>
          </w:p>
        </w:tc>
        <w:tc>
          <w:tcPr>
            <w:tcW w:w="6871" w:type="dxa"/>
          </w:tcPr>
          <w:p w14:paraId="77AB314A"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Patients with head and neck mucosal malignancy require continued treatment despite the current pandemic state. Care must be taken at all stages of treatment to minimize the risk to patients and health care workers while maintaining focus on minimizing use of limited resources</w:t>
            </w:r>
          </w:p>
        </w:tc>
      </w:tr>
      <w:tr w:rsidR="00425B2E" w:rsidRPr="00425B2E" w14:paraId="035C1721" w14:textId="77777777" w:rsidTr="002C562F">
        <w:tc>
          <w:tcPr>
            <w:tcW w:w="1522" w:type="dxa"/>
          </w:tcPr>
          <w:p w14:paraId="6C94BFF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Garg PK et al. 2020</w:t>
            </w:r>
          </w:p>
        </w:tc>
        <w:tc>
          <w:tcPr>
            <w:tcW w:w="5668" w:type="dxa"/>
          </w:tcPr>
          <w:p w14:paraId="2195401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 data on 12 types of cancer</w:t>
            </w:r>
          </w:p>
        </w:tc>
        <w:tc>
          <w:tcPr>
            <w:tcW w:w="6871" w:type="dxa"/>
          </w:tcPr>
          <w:p w14:paraId="75C9B38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Majority guidelines for various types of cancers favored a delay in</w:t>
            </w:r>
          </w:p>
          <w:p w14:paraId="55FA6E0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treatment or a nonsurgical approach wherever feasible. Available guidelines are based on a low level of evidence and have significant discordance for the role and timing of surgery, especially in early tumors.</w:t>
            </w:r>
          </w:p>
        </w:tc>
      </w:tr>
      <w:tr w:rsidR="00425B2E" w:rsidRPr="00425B2E" w14:paraId="0CF220BF" w14:textId="77777777" w:rsidTr="002C562F">
        <w:tc>
          <w:tcPr>
            <w:tcW w:w="1522" w:type="dxa"/>
          </w:tcPr>
          <w:p w14:paraId="7EF007E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Gascon L et al. 2020</w:t>
            </w:r>
          </w:p>
        </w:tc>
        <w:tc>
          <w:tcPr>
            <w:tcW w:w="5668" w:type="dxa"/>
          </w:tcPr>
          <w:p w14:paraId="596B3A1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Head and Neck cancer</w:t>
            </w:r>
          </w:p>
        </w:tc>
        <w:tc>
          <w:tcPr>
            <w:tcW w:w="6871" w:type="dxa"/>
          </w:tcPr>
          <w:p w14:paraId="01A0B89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Recommendations include adjustments regarding new patients’ referral such as performing a pre-appointment triage and working in telemedicine when possible. Surgical prioritization must be adjusted </w:t>
            </w:r>
            <w:proofErr w:type="gramStart"/>
            <w:r w:rsidRPr="00425B2E">
              <w:rPr>
                <w:rFonts w:ascii="Times New Roman" w:hAnsi="Times New Roman" w:cs="Times New Roman"/>
                <w:sz w:val="20"/>
                <w:szCs w:val="20"/>
              </w:rPr>
              <w:t>in order to</w:t>
            </w:r>
            <w:proofErr w:type="gramEnd"/>
            <w:r w:rsidRPr="00425B2E">
              <w:rPr>
                <w:rFonts w:ascii="Times New Roman" w:hAnsi="Times New Roman" w:cs="Times New Roman"/>
                <w:sz w:val="20"/>
                <w:szCs w:val="20"/>
              </w:rPr>
              <w:t xml:space="preserve"> respect pandemic requirements. High-grade malignancies should, however, not be delayed, due to potential serious consequences. Many head and neck interventions being aerosol-generating procedures, COVID-19 testing prior to a surgery and adequate PPE precautions are essential in operating room. </w:t>
            </w:r>
          </w:p>
          <w:p w14:paraId="0DD519DF" w14:textId="77777777" w:rsidR="00A82BD0" w:rsidRPr="00425B2E" w:rsidRDefault="00A82BD0" w:rsidP="002C562F">
            <w:pPr>
              <w:rPr>
                <w:rFonts w:ascii="Times New Roman" w:hAnsi="Times New Roman" w:cs="Times New Roman"/>
                <w:sz w:val="20"/>
                <w:szCs w:val="20"/>
              </w:rPr>
            </w:pPr>
          </w:p>
          <w:p w14:paraId="434E4446" w14:textId="77777777" w:rsidR="00A82BD0" w:rsidRPr="00425B2E" w:rsidRDefault="00A82BD0" w:rsidP="002C562F">
            <w:pPr>
              <w:rPr>
                <w:rFonts w:ascii="Times New Roman" w:hAnsi="Times New Roman" w:cs="Times New Roman"/>
                <w:sz w:val="20"/>
                <w:szCs w:val="20"/>
              </w:rPr>
            </w:pPr>
          </w:p>
          <w:p w14:paraId="2C9E029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Many guidelines downsize the role of surgery in the pandemic era sometimes recommending non-surgical treatment over surgical treatment as it appears that head and neck cancer surgeries such as transoral laser or robotic surgery are aerosol-generating and as such, </w:t>
            </w:r>
            <w:proofErr w:type="gramStart"/>
            <w:r w:rsidRPr="00425B2E">
              <w:rPr>
                <w:rFonts w:ascii="Times New Roman" w:hAnsi="Times New Roman" w:cs="Times New Roman"/>
                <w:sz w:val="20"/>
                <w:szCs w:val="20"/>
              </w:rPr>
              <w:t>are</w:t>
            </w:r>
            <w:proofErr w:type="gramEnd"/>
          </w:p>
          <w:p w14:paraId="44D726A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 considered unsafe in this pandemic era. This needs to be weighed against the daily back and forth travel from home to the hospital for 6 to 7 weeks of patients receiving radiation therapy which might increase the risk of contamination of the patients and the staff involved in their care.</w:t>
            </w:r>
          </w:p>
        </w:tc>
      </w:tr>
      <w:tr w:rsidR="00425B2E" w:rsidRPr="00425B2E" w14:paraId="1B335EB2" w14:textId="77777777" w:rsidTr="002C562F">
        <w:tc>
          <w:tcPr>
            <w:tcW w:w="1522" w:type="dxa"/>
          </w:tcPr>
          <w:p w14:paraId="3FDEF795"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Hesary</w:t>
            </w:r>
            <w:proofErr w:type="spellEnd"/>
            <w:r w:rsidRPr="00425B2E">
              <w:rPr>
                <w:rFonts w:ascii="Times New Roman" w:hAnsi="Times New Roman" w:cs="Times New Roman"/>
                <w:sz w:val="20"/>
                <w:szCs w:val="20"/>
              </w:rPr>
              <w:t xml:space="preserve"> FB et al. 2022</w:t>
            </w:r>
          </w:p>
        </w:tc>
        <w:tc>
          <w:tcPr>
            <w:tcW w:w="5668" w:type="dxa"/>
          </w:tcPr>
          <w:p w14:paraId="67CCF1C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Gastric Cancer</w:t>
            </w:r>
          </w:p>
        </w:tc>
        <w:tc>
          <w:tcPr>
            <w:tcW w:w="6871" w:type="dxa"/>
          </w:tcPr>
          <w:p w14:paraId="3C657481" w14:textId="77777777" w:rsidR="00A82BD0" w:rsidRPr="00425B2E" w:rsidRDefault="00A82BD0" w:rsidP="00E1181E">
            <w:pPr>
              <w:rPr>
                <w:rFonts w:ascii="Times New Roman" w:hAnsi="Times New Roman" w:cs="Times New Roman"/>
                <w:sz w:val="20"/>
                <w:szCs w:val="20"/>
              </w:rPr>
            </w:pPr>
            <w:r w:rsidRPr="00425B2E">
              <w:rPr>
                <w:rFonts w:ascii="Times New Roman" w:hAnsi="Times New Roman" w:cs="Times New Roman"/>
                <w:sz w:val="20"/>
                <w:szCs w:val="20"/>
              </w:rPr>
              <w:t>Most people start complementary therapy on their own and are unaware of its side effects. Changes in the treatment of patients depend on the severity of the epidemic and risk factors in patients such as age over 75 years, comorbidities including hypertension, diabetes, liver failure, kidney, and lung failure.</w:t>
            </w:r>
          </w:p>
        </w:tc>
      </w:tr>
      <w:tr w:rsidR="00425B2E" w:rsidRPr="00425B2E" w14:paraId="037795DF" w14:textId="77777777" w:rsidTr="002C562F">
        <w:tc>
          <w:tcPr>
            <w:tcW w:w="1522" w:type="dxa"/>
          </w:tcPr>
          <w:p w14:paraId="1CC4805F"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Hojaij</w:t>
            </w:r>
            <w:proofErr w:type="spellEnd"/>
            <w:r w:rsidRPr="00425B2E">
              <w:rPr>
                <w:rFonts w:ascii="Times New Roman" w:hAnsi="Times New Roman" w:cs="Times New Roman"/>
                <w:sz w:val="20"/>
                <w:szCs w:val="20"/>
              </w:rPr>
              <w:t xml:space="preserve"> FC et al. 2020</w:t>
            </w:r>
          </w:p>
        </w:tc>
        <w:tc>
          <w:tcPr>
            <w:tcW w:w="5668" w:type="dxa"/>
          </w:tcPr>
          <w:p w14:paraId="397D8EB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Head and Neck, and otorhinolaryngology</w:t>
            </w:r>
          </w:p>
        </w:tc>
        <w:tc>
          <w:tcPr>
            <w:tcW w:w="6871" w:type="dxa"/>
          </w:tcPr>
          <w:p w14:paraId="20D8999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Cancer should be treated, and each case should be assessed individually. Surgical prioritization must be adjusted </w:t>
            </w:r>
            <w:proofErr w:type="gramStart"/>
            <w:r w:rsidRPr="00425B2E">
              <w:rPr>
                <w:rFonts w:ascii="Times New Roman" w:hAnsi="Times New Roman" w:cs="Times New Roman"/>
                <w:sz w:val="20"/>
                <w:szCs w:val="20"/>
              </w:rPr>
              <w:t>in order to</w:t>
            </w:r>
            <w:proofErr w:type="gramEnd"/>
            <w:r w:rsidRPr="00425B2E">
              <w:rPr>
                <w:rFonts w:ascii="Times New Roman" w:hAnsi="Times New Roman" w:cs="Times New Roman"/>
                <w:sz w:val="20"/>
                <w:szCs w:val="20"/>
              </w:rPr>
              <w:t xml:space="preserve"> respect pandemic requirements. High-grade malignancies should, however, not be delayed, due to potential serious consequences. Tracheostomies should be performed with extreme caution and the cuff should be always insufflated below the opening area.</w:t>
            </w:r>
          </w:p>
          <w:p w14:paraId="3087DAB1" w14:textId="77777777" w:rsidR="00A82BD0" w:rsidRPr="00425B2E" w:rsidRDefault="00A82BD0" w:rsidP="002C562F">
            <w:pPr>
              <w:rPr>
                <w:rFonts w:ascii="Times New Roman" w:hAnsi="Times New Roman" w:cs="Times New Roman"/>
                <w:sz w:val="20"/>
                <w:szCs w:val="20"/>
              </w:rPr>
            </w:pPr>
          </w:p>
          <w:p w14:paraId="66DD86A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use of adequate PPE (N95 mask or PAPR) with complete gown in aerosol-producing procedures should become mandatory until there is control of the epidemy, that is, vaccine or effective antiviral drugs. Endoscopic exams should only be performed if their result may change the patient’s treatment; otherwise, patient’s evaluation should be restricted to clinical exam. Evaluation of the COVID-19 status of all inpatients, especially surgery patients, should be performed to access transmission risk.</w:t>
            </w:r>
          </w:p>
          <w:p w14:paraId="5B84748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Telemedicine can help reduce hospital and outpatient visits. All the recommendations should become standard </w:t>
            </w:r>
            <w:proofErr w:type="gramStart"/>
            <w:r w:rsidRPr="00425B2E">
              <w:rPr>
                <w:rFonts w:ascii="Times New Roman" w:hAnsi="Times New Roman" w:cs="Times New Roman"/>
                <w:sz w:val="20"/>
                <w:szCs w:val="20"/>
              </w:rPr>
              <w:t>as long as</w:t>
            </w:r>
            <w:proofErr w:type="gramEnd"/>
            <w:r w:rsidRPr="00425B2E">
              <w:rPr>
                <w:rFonts w:ascii="Times New Roman" w:hAnsi="Times New Roman" w:cs="Times New Roman"/>
                <w:sz w:val="20"/>
                <w:szCs w:val="20"/>
              </w:rPr>
              <w:t xml:space="preserve"> there is no treatment or vaccine for the SARS-CoV-2.</w:t>
            </w:r>
          </w:p>
        </w:tc>
      </w:tr>
      <w:tr w:rsidR="00425B2E" w:rsidRPr="00425B2E" w14:paraId="4B80B621" w14:textId="77777777" w:rsidTr="002C562F">
        <w:tc>
          <w:tcPr>
            <w:tcW w:w="1522" w:type="dxa"/>
          </w:tcPr>
          <w:p w14:paraId="1DBD4748"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Mazidimoradi</w:t>
            </w:r>
            <w:proofErr w:type="spellEnd"/>
            <w:r w:rsidRPr="00425B2E">
              <w:rPr>
                <w:rFonts w:ascii="Times New Roman" w:hAnsi="Times New Roman" w:cs="Times New Roman"/>
                <w:sz w:val="20"/>
                <w:szCs w:val="20"/>
              </w:rPr>
              <w:t xml:space="preserve"> A et al.2021</w:t>
            </w:r>
          </w:p>
        </w:tc>
        <w:tc>
          <w:tcPr>
            <w:tcW w:w="5668" w:type="dxa"/>
          </w:tcPr>
          <w:p w14:paraId="016462A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Colorectal cancer</w:t>
            </w:r>
          </w:p>
        </w:tc>
        <w:tc>
          <w:tcPr>
            <w:tcW w:w="6871" w:type="dxa"/>
          </w:tcPr>
          <w:p w14:paraId="0328B3A7" w14:textId="77777777" w:rsidR="00A82BD0" w:rsidRPr="00425B2E" w:rsidRDefault="00A82BD0" w:rsidP="00E1181E">
            <w:pPr>
              <w:rPr>
                <w:rFonts w:ascii="Times New Roman" w:hAnsi="Times New Roman" w:cs="Times New Roman"/>
                <w:sz w:val="20"/>
                <w:szCs w:val="20"/>
              </w:rPr>
            </w:pPr>
            <w:r w:rsidRPr="00425B2E">
              <w:rPr>
                <w:rFonts w:ascii="Times New Roman" w:hAnsi="Times New Roman" w:cs="Times New Roman"/>
                <w:sz w:val="20"/>
                <w:szCs w:val="20"/>
              </w:rPr>
              <w:t>Changes in patients’ treatment plans and complete to partial cessation of hospitals activities—that provided treatment services—were reported.</w:t>
            </w:r>
          </w:p>
        </w:tc>
      </w:tr>
      <w:tr w:rsidR="00425B2E" w:rsidRPr="00425B2E" w14:paraId="25E0854D" w14:textId="77777777" w:rsidTr="002C562F">
        <w:tc>
          <w:tcPr>
            <w:tcW w:w="1522" w:type="dxa"/>
          </w:tcPr>
          <w:p w14:paraId="23D7F8A0"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Moujaess</w:t>
            </w:r>
            <w:proofErr w:type="spellEnd"/>
            <w:r w:rsidRPr="00425B2E">
              <w:rPr>
                <w:rFonts w:ascii="Times New Roman" w:hAnsi="Times New Roman" w:cs="Times New Roman"/>
                <w:sz w:val="20"/>
                <w:szCs w:val="20"/>
              </w:rPr>
              <w:t xml:space="preserve"> E et al. 2020</w:t>
            </w:r>
          </w:p>
        </w:tc>
        <w:tc>
          <w:tcPr>
            <w:tcW w:w="5668" w:type="dxa"/>
          </w:tcPr>
          <w:p w14:paraId="2F69DB2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6871" w:type="dxa"/>
          </w:tcPr>
          <w:p w14:paraId="0B0A516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In the absence of universal guidelines, most of the strategies adopted involve prioritizing urgent situations such as acute leukemia, curative treatments for aggressive diseases, and adjuvant and neoadjuvant therapies while withholding or postponing palliative therapies for poor prognosis patients. Telemedicine was also encouraged. Measures to protect medical staff are proposed because this indirectly impacts patients’ safety. These measures consist of prioritizing laparoscopic procedures in cancer surgery to minimize the exposure to aerosolized specimen and limiting endoscopic diagnostic procedures to the necessary with application of strict protective measures particularly in bronchoscopy. Some medical and imaging oncology wards were completely re-organized to safely accommodate cancer patients. A detailed description of Chinese, Italian and French experience is provided, as well a summary of international guidelines for management and care of cancer patients.</w:t>
            </w:r>
          </w:p>
        </w:tc>
      </w:tr>
      <w:tr w:rsidR="00425B2E" w:rsidRPr="00425B2E" w14:paraId="4A3A72E4" w14:textId="77777777" w:rsidTr="002C562F">
        <w:tc>
          <w:tcPr>
            <w:tcW w:w="1522" w:type="dxa"/>
          </w:tcPr>
          <w:p w14:paraId="3166A20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Nikolopoulos M et al. 2022</w:t>
            </w:r>
          </w:p>
        </w:tc>
        <w:tc>
          <w:tcPr>
            <w:tcW w:w="5668" w:type="dxa"/>
          </w:tcPr>
          <w:p w14:paraId="4961E1B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Gynecological cancer, endometrial, cervical, ovarian, and vulval cancer</w:t>
            </w:r>
          </w:p>
        </w:tc>
        <w:tc>
          <w:tcPr>
            <w:tcW w:w="6871" w:type="dxa"/>
          </w:tcPr>
          <w:p w14:paraId="4B1C41A1" w14:textId="77777777" w:rsidR="00A82BD0" w:rsidRPr="00425B2E" w:rsidRDefault="00A82BD0" w:rsidP="00896728">
            <w:pPr>
              <w:pStyle w:val="ListParagraph"/>
              <w:numPr>
                <w:ilvl w:val="0"/>
                <w:numId w:val="7"/>
              </w:numPr>
              <w:ind w:left="-1080"/>
              <w:rPr>
                <w:rFonts w:ascii="Times New Roman" w:hAnsi="Times New Roman" w:cs="Times New Roman"/>
                <w:sz w:val="20"/>
                <w:szCs w:val="20"/>
              </w:rPr>
            </w:pPr>
            <w:r w:rsidRPr="00425B2E">
              <w:rPr>
                <w:rFonts w:ascii="Times New Roman" w:hAnsi="Times New Roman" w:cs="Times New Roman"/>
                <w:sz w:val="20"/>
                <w:szCs w:val="20"/>
              </w:rPr>
              <w:t>Diagnoses</w:t>
            </w:r>
          </w:p>
          <w:p w14:paraId="160EA0C5" w14:textId="77777777" w:rsidR="00A82BD0" w:rsidRPr="00425B2E" w:rsidRDefault="00A82BD0" w:rsidP="00E1181E">
            <w:pPr>
              <w:rPr>
                <w:rFonts w:ascii="Times New Roman" w:hAnsi="Times New Roman" w:cs="Times New Roman"/>
                <w:sz w:val="20"/>
                <w:szCs w:val="20"/>
              </w:rPr>
            </w:pPr>
            <w:r w:rsidRPr="00425B2E">
              <w:rPr>
                <w:rFonts w:ascii="Times New Roman" w:hAnsi="Times New Roman" w:cs="Times New Roman"/>
                <w:sz w:val="20"/>
                <w:szCs w:val="20"/>
              </w:rPr>
              <w:t>Cancer surgery, chemotherapy, and radiotherapy should continue as high priority practices. gynecologic cancer surgery can be performed safely when appropriate measures for COVID-19 safety are taken. A single-center retrospective study from Madrid included 126 patients who were scheduled for surgery and suggested that with adequate preventive and protective measures, cancer surgery was possible and did not significantly compromise patients or staff</w:t>
            </w:r>
          </w:p>
        </w:tc>
      </w:tr>
      <w:tr w:rsidR="00425B2E" w:rsidRPr="00425B2E" w14:paraId="516CAC0E" w14:textId="77777777" w:rsidTr="002C562F">
        <w:tc>
          <w:tcPr>
            <w:tcW w:w="1522" w:type="dxa"/>
          </w:tcPr>
          <w:p w14:paraId="3F56800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Pascual JSG et al. 2021</w:t>
            </w:r>
          </w:p>
        </w:tc>
        <w:tc>
          <w:tcPr>
            <w:tcW w:w="5668" w:type="dxa"/>
          </w:tcPr>
          <w:p w14:paraId="747B49C9"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Surgical Neuro-Oncology</w:t>
            </w:r>
          </w:p>
        </w:tc>
        <w:tc>
          <w:tcPr>
            <w:tcW w:w="6871" w:type="dxa"/>
          </w:tcPr>
          <w:p w14:paraId="38CAA6C5"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 xml:space="preserve">Decrease in operating rooms and personnel, having only the anesthesia team in the operating room and using video laryngoscope during intubation and extubating. Special recommendations were provided for surgical aspects. In addition, studies reported continuing radiotherapy for neuro-oncology cases during the pandemic, as well as </w:t>
            </w:r>
            <w:proofErr w:type="spellStart"/>
            <w:r w:rsidRPr="00425B2E">
              <w:rPr>
                <w:rFonts w:ascii="Times New Roman" w:hAnsi="Times New Roman" w:cs="Times New Roman"/>
                <w:sz w:val="20"/>
                <w:szCs w:val="20"/>
              </w:rPr>
              <w:t>hypofractionated</w:t>
            </w:r>
            <w:proofErr w:type="spellEnd"/>
            <w:r w:rsidRPr="00425B2E">
              <w:rPr>
                <w:rFonts w:ascii="Times New Roman" w:hAnsi="Times New Roman" w:cs="Times New Roman"/>
                <w:sz w:val="20"/>
                <w:szCs w:val="20"/>
              </w:rPr>
              <w:t xml:space="preserve"> radiotherapy to reduce hospital visits</w:t>
            </w:r>
          </w:p>
        </w:tc>
      </w:tr>
      <w:tr w:rsidR="00425B2E" w:rsidRPr="00425B2E" w14:paraId="7D8393F5" w14:textId="77777777" w:rsidTr="002C562F">
        <w:tc>
          <w:tcPr>
            <w:tcW w:w="1522" w:type="dxa"/>
          </w:tcPr>
          <w:p w14:paraId="511182C8"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Piras</w:t>
            </w:r>
            <w:proofErr w:type="spellEnd"/>
            <w:r w:rsidRPr="00425B2E">
              <w:rPr>
                <w:rFonts w:ascii="Times New Roman" w:hAnsi="Times New Roman" w:cs="Times New Roman"/>
                <w:sz w:val="20"/>
                <w:szCs w:val="20"/>
              </w:rPr>
              <w:t xml:space="preserve"> A et al. 2022</w:t>
            </w:r>
          </w:p>
        </w:tc>
        <w:tc>
          <w:tcPr>
            <w:tcW w:w="5668" w:type="dxa"/>
          </w:tcPr>
          <w:p w14:paraId="27D30980" w14:textId="77777777" w:rsidR="00A82BD0" w:rsidRPr="00425B2E" w:rsidRDefault="00A82BD0" w:rsidP="00880B96">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6871" w:type="dxa"/>
          </w:tcPr>
          <w:p w14:paraId="66203AFB" w14:textId="77777777" w:rsidR="00A82BD0" w:rsidRPr="00425B2E" w:rsidRDefault="00A82BD0" w:rsidP="005F56F3">
            <w:pPr>
              <w:rPr>
                <w:rFonts w:ascii="Times New Roman" w:hAnsi="Times New Roman" w:cs="Times New Roman"/>
                <w:sz w:val="20"/>
                <w:szCs w:val="20"/>
              </w:rPr>
            </w:pPr>
            <w:r w:rsidRPr="00425B2E">
              <w:rPr>
                <w:rFonts w:ascii="Times New Roman" w:hAnsi="Times New Roman" w:cs="Times New Roman"/>
                <w:sz w:val="20"/>
                <w:szCs w:val="20"/>
              </w:rPr>
              <w:t xml:space="preserve">recommended the use of </w:t>
            </w:r>
            <w:proofErr w:type="spellStart"/>
            <w:r w:rsidRPr="00425B2E">
              <w:rPr>
                <w:rFonts w:ascii="Times New Roman" w:hAnsi="Times New Roman" w:cs="Times New Roman"/>
                <w:sz w:val="20"/>
                <w:szCs w:val="20"/>
              </w:rPr>
              <w:t>hypofractionated</w:t>
            </w:r>
            <w:proofErr w:type="spellEnd"/>
            <w:r w:rsidRPr="00425B2E">
              <w:rPr>
                <w:rFonts w:ascii="Times New Roman" w:hAnsi="Times New Roman" w:cs="Times New Roman"/>
                <w:sz w:val="20"/>
                <w:szCs w:val="20"/>
              </w:rPr>
              <w:t xml:space="preserve"> </w:t>
            </w:r>
            <w:proofErr w:type="gramStart"/>
            <w:r w:rsidRPr="00425B2E">
              <w:rPr>
                <w:rFonts w:ascii="Times New Roman" w:hAnsi="Times New Roman" w:cs="Times New Roman"/>
                <w:sz w:val="20"/>
                <w:szCs w:val="20"/>
              </w:rPr>
              <w:t>scheduling  and</w:t>
            </w:r>
            <w:proofErr w:type="gramEnd"/>
            <w:r w:rsidRPr="00425B2E">
              <w:rPr>
                <w:rFonts w:ascii="Times New Roman" w:hAnsi="Times New Roman" w:cs="Times New Roman"/>
                <w:sz w:val="20"/>
                <w:szCs w:val="20"/>
              </w:rPr>
              <w:t xml:space="preserve"> appropriate </w:t>
            </w:r>
            <w:proofErr w:type="spellStart"/>
            <w:r w:rsidRPr="00425B2E">
              <w:rPr>
                <w:rFonts w:ascii="Times New Roman" w:hAnsi="Times New Roman" w:cs="Times New Roman"/>
                <w:sz w:val="20"/>
                <w:szCs w:val="20"/>
              </w:rPr>
              <w:t>hypofractionate</w:t>
            </w:r>
            <w:proofErr w:type="spellEnd"/>
            <w:r w:rsidRPr="00425B2E">
              <w:t xml:space="preserve"> </w:t>
            </w:r>
            <w:r w:rsidRPr="00425B2E">
              <w:rPr>
                <w:rFonts w:ascii="Times New Roman" w:hAnsi="Times New Roman" w:cs="Times New Roman"/>
                <w:sz w:val="20"/>
                <w:szCs w:val="20"/>
              </w:rPr>
              <w:t xml:space="preserve">regimens should be considered during a pandemic to reduce treatment duration and minimize the risk of infection. Cancer-specific recommendations were provided </w:t>
            </w:r>
          </w:p>
        </w:tc>
      </w:tr>
      <w:tr w:rsidR="00A82BD0" w:rsidRPr="00425B2E" w14:paraId="00536A79" w14:textId="77777777" w:rsidTr="002C562F">
        <w:tc>
          <w:tcPr>
            <w:tcW w:w="1522" w:type="dxa"/>
          </w:tcPr>
          <w:p w14:paraId="3BD029F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Sun P et al. 2021</w:t>
            </w:r>
          </w:p>
        </w:tc>
        <w:tc>
          <w:tcPr>
            <w:tcW w:w="5668" w:type="dxa"/>
          </w:tcPr>
          <w:p w14:paraId="3BE6F49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Breast cancer reconstruction </w:t>
            </w:r>
          </w:p>
        </w:tc>
        <w:tc>
          <w:tcPr>
            <w:tcW w:w="6871" w:type="dxa"/>
          </w:tcPr>
          <w:p w14:paraId="26435653" w14:textId="77777777" w:rsidR="00A82BD0" w:rsidRPr="00425B2E" w:rsidRDefault="00A82BD0" w:rsidP="00E1181E">
            <w:pPr>
              <w:rPr>
                <w:rFonts w:ascii="Times New Roman" w:hAnsi="Times New Roman" w:cs="Times New Roman"/>
                <w:sz w:val="20"/>
                <w:szCs w:val="20"/>
              </w:rPr>
            </w:pPr>
            <w:r w:rsidRPr="00425B2E">
              <w:rPr>
                <w:rFonts w:ascii="Times New Roman" w:hAnsi="Times New Roman" w:cs="Times New Roman"/>
                <w:sz w:val="20"/>
                <w:szCs w:val="20"/>
              </w:rPr>
              <w:t xml:space="preserve">Of the 6 included studies, 4 studies recommended the use of breast implants or tissue expansion for breast reconstruction surgery and had good results in their clinical practice. In addition, 1 study planned to use autologous free tissue transfer for breast reconstruction, and 1 study planned to use microsurgical techniques for </w:t>
            </w:r>
            <w:r w:rsidRPr="00425B2E">
              <w:rPr>
                <w:rFonts w:ascii="Times New Roman" w:hAnsi="Times New Roman" w:cs="Times New Roman"/>
                <w:sz w:val="20"/>
                <w:szCs w:val="20"/>
              </w:rPr>
              <w:lastRenderedPageBreak/>
              <w:t>breast reconstruction. But these 2 technologies are still in the planning stage and have not yet been implemented.</w:t>
            </w:r>
          </w:p>
        </w:tc>
      </w:tr>
    </w:tbl>
    <w:p w14:paraId="3D994DD9" w14:textId="77777777" w:rsidR="00896728" w:rsidRPr="00425B2E" w:rsidRDefault="00896728" w:rsidP="00896728">
      <w:pPr>
        <w:rPr>
          <w:rFonts w:ascii="Times New Roman" w:hAnsi="Times New Roman" w:cs="Times New Roman"/>
          <w:sz w:val="20"/>
          <w:szCs w:val="20"/>
        </w:rPr>
      </w:pPr>
    </w:p>
    <w:p w14:paraId="2918959F" w14:textId="77777777" w:rsidR="00896728" w:rsidRPr="00425B2E" w:rsidRDefault="00896728">
      <w:pPr>
        <w:rPr>
          <w:rFonts w:ascii="Times New Roman" w:hAnsi="Times New Roman" w:cs="Times New Roman"/>
          <w:b/>
          <w:sz w:val="20"/>
          <w:szCs w:val="20"/>
        </w:rPr>
      </w:pPr>
      <w:r w:rsidRPr="00425B2E">
        <w:rPr>
          <w:rFonts w:ascii="Times New Roman" w:hAnsi="Times New Roman" w:cs="Times New Roman"/>
          <w:b/>
          <w:sz w:val="20"/>
          <w:szCs w:val="20"/>
        </w:rPr>
        <w:br w:type="page"/>
      </w:r>
    </w:p>
    <w:p w14:paraId="12E27891" w14:textId="70C7D6BC" w:rsidR="008438F3" w:rsidRPr="00425B2E" w:rsidRDefault="00F8341F" w:rsidP="008438F3">
      <w:pPr>
        <w:rPr>
          <w:rFonts w:ascii="Times New Roman" w:hAnsi="Times New Roman" w:cs="Times New Roman"/>
          <w:sz w:val="20"/>
          <w:szCs w:val="20"/>
        </w:rPr>
      </w:pPr>
      <w:r w:rsidRPr="00F8341F">
        <w:rPr>
          <w:rFonts w:ascii="Times New Roman" w:hAnsi="Times New Roman" w:cs="Times New Roman"/>
          <w:b/>
          <w:sz w:val="20"/>
          <w:szCs w:val="20"/>
        </w:rPr>
        <w:lastRenderedPageBreak/>
        <w:t xml:space="preserve">Supplementary File </w:t>
      </w:r>
      <w:r w:rsidR="00D7601D">
        <w:rPr>
          <w:rFonts w:ascii="Times New Roman" w:hAnsi="Times New Roman" w:cs="Times New Roman"/>
          <w:b/>
          <w:sz w:val="20"/>
          <w:szCs w:val="20"/>
        </w:rPr>
        <w:t>1</w:t>
      </w:r>
      <w:r w:rsidR="0011450A">
        <w:rPr>
          <w:rFonts w:ascii="Times New Roman" w:hAnsi="Times New Roman" w:cs="Times New Roman"/>
          <w:b/>
          <w:sz w:val="20"/>
          <w:szCs w:val="20"/>
        </w:rPr>
        <w:t>e</w:t>
      </w:r>
      <w:r w:rsidR="008438F3" w:rsidRPr="00425B2E">
        <w:rPr>
          <w:rFonts w:ascii="Times New Roman" w:hAnsi="Times New Roman" w:cs="Times New Roman"/>
          <w:sz w:val="20"/>
          <w:szCs w:val="20"/>
        </w:rPr>
        <w:t>: Summary of results on delays and/or cancellation of cancer treatment during Covid-19 pandemic</w:t>
      </w:r>
    </w:p>
    <w:tbl>
      <w:tblPr>
        <w:tblStyle w:val="TableGrid"/>
        <w:tblW w:w="5000" w:type="pct"/>
        <w:tblLook w:val="04A0" w:firstRow="1" w:lastRow="0" w:firstColumn="1" w:lastColumn="0" w:noHBand="0" w:noVBand="1"/>
      </w:tblPr>
      <w:tblGrid>
        <w:gridCol w:w="1810"/>
        <w:gridCol w:w="5373"/>
        <w:gridCol w:w="6765"/>
      </w:tblGrid>
      <w:tr w:rsidR="00425B2E" w:rsidRPr="00425B2E" w14:paraId="6A2E0113" w14:textId="77777777" w:rsidTr="002C562F">
        <w:trPr>
          <w:tblHeader/>
        </w:trPr>
        <w:tc>
          <w:tcPr>
            <w:tcW w:w="649" w:type="pct"/>
          </w:tcPr>
          <w:bookmarkEnd w:id="6"/>
          <w:p w14:paraId="2DB0E438"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Author, year of publication</w:t>
            </w:r>
          </w:p>
        </w:tc>
        <w:tc>
          <w:tcPr>
            <w:tcW w:w="1926" w:type="pct"/>
          </w:tcPr>
          <w:p w14:paraId="76300451"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Cancer type</w:t>
            </w:r>
          </w:p>
        </w:tc>
        <w:tc>
          <w:tcPr>
            <w:tcW w:w="2425" w:type="pct"/>
          </w:tcPr>
          <w:p w14:paraId="2B229EAC"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 xml:space="preserve">Conclusion </w:t>
            </w:r>
          </w:p>
        </w:tc>
      </w:tr>
      <w:tr w:rsidR="00425B2E" w:rsidRPr="00425B2E" w14:paraId="405810A2" w14:textId="77777777" w:rsidTr="002C562F">
        <w:tc>
          <w:tcPr>
            <w:tcW w:w="649" w:type="pct"/>
          </w:tcPr>
          <w:p w14:paraId="01EC38E2"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Cosimo</w:t>
            </w:r>
            <w:proofErr w:type="spellEnd"/>
            <w:r w:rsidRPr="00425B2E">
              <w:rPr>
                <w:rFonts w:ascii="Times New Roman" w:hAnsi="Times New Roman" w:cs="Times New Roman"/>
                <w:sz w:val="20"/>
                <w:szCs w:val="20"/>
              </w:rPr>
              <w:t xml:space="preserve"> SD et al. 2022</w:t>
            </w:r>
          </w:p>
        </w:tc>
        <w:tc>
          <w:tcPr>
            <w:tcW w:w="1926" w:type="pct"/>
          </w:tcPr>
          <w:p w14:paraId="5E4ED6B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 and cancer-specific including brain, head and neck, gynecological, breast, hepato-</w:t>
            </w:r>
            <w:proofErr w:type="spellStart"/>
            <w:r w:rsidRPr="00425B2E">
              <w:rPr>
                <w:rFonts w:ascii="Times New Roman" w:hAnsi="Times New Roman" w:cs="Times New Roman"/>
                <w:sz w:val="20"/>
                <w:szCs w:val="20"/>
              </w:rPr>
              <w:t>bilio</w:t>
            </w:r>
            <w:proofErr w:type="spellEnd"/>
            <w:r w:rsidRPr="00425B2E">
              <w:rPr>
                <w:rFonts w:ascii="Times New Roman" w:hAnsi="Times New Roman" w:cs="Times New Roman"/>
                <w:sz w:val="20"/>
                <w:szCs w:val="20"/>
              </w:rPr>
              <w:t>-pancreatic, hematological, colorectal, skin, pediatric, urinary tract, esophagogastric, neuroendocrine, lung and soft tissues cancers.</w:t>
            </w:r>
          </w:p>
        </w:tc>
        <w:tc>
          <w:tcPr>
            <w:tcW w:w="2425" w:type="pct"/>
          </w:tcPr>
          <w:p w14:paraId="118F450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Cancellation/delay of treatment occurred in 58% of centers; delay of outpatient visits in 75%; changes in treatment plans in 65%; and a general reduction in clinical activity in 58%.</w:t>
            </w:r>
          </w:p>
        </w:tc>
      </w:tr>
      <w:tr w:rsidR="00425B2E" w:rsidRPr="00425B2E" w14:paraId="13A93723" w14:textId="77777777" w:rsidTr="002C562F">
        <w:tc>
          <w:tcPr>
            <w:tcW w:w="649" w:type="pct"/>
          </w:tcPr>
          <w:p w14:paraId="0D82F0B2" w14:textId="77777777" w:rsidR="00A82BD0" w:rsidRPr="00425B2E" w:rsidRDefault="00A82BD0" w:rsidP="002C562F">
            <w:pPr>
              <w:rPr>
                <w:rFonts w:ascii="Times New Roman" w:hAnsi="Times New Roman" w:cs="Times New Roman"/>
                <w:sz w:val="20"/>
                <w:szCs w:val="20"/>
                <w:lang w:val="fr-CH"/>
              </w:rPr>
            </w:pPr>
            <w:r w:rsidRPr="00425B2E">
              <w:rPr>
                <w:rFonts w:ascii="Times New Roman" w:hAnsi="Times New Roman" w:cs="Times New Roman"/>
                <w:sz w:val="20"/>
                <w:szCs w:val="20"/>
                <w:lang w:val="fr-CH"/>
              </w:rPr>
              <w:t>De Bock E. et al. 2022</w:t>
            </w:r>
          </w:p>
        </w:tc>
        <w:tc>
          <w:tcPr>
            <w:tcW w:w="1926" w:type="pct"/>
          </w:tcPr>
          <w:p w14:paraId="735887F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breast cancer </w:t>
            </w:r>
          </w:p>
        </w:tc>
        <w:tc>
          <w:tcPr>
            <w:tcW w:w="2425" w:type="pct"/>
          </w:tcPr>
          <w:p w14:paraId="266534D9" w14:textId="77777777" w:rsidR="00A82BD0" w:rsidRPr="00425B2E" w:rsidRDefault="00A82BD0" w:rsidP="005D107C">
            <w:pPr>
              <w:rPr>
                <w:rFonts w:ascii="Times New Roman" w:hAnsi="Times New Roman" w:cs="Times New Roman"/>
                <w:sz w:val="20"/>
                <w:szCs w:val="20"/>
              </w:rPr>
            </w:pPr>
            <w:r w:rsidRPr="00425B2E">
              <w:rPr>
                <w:rFonts w:ascii="Times New Roman" w:hAnsi="Times New Roman" w:cs="Times New Roman"/>
                <w:sz w:val="20"/>
                <w:szCs w:val="20"/>
              </w:rPr>
              <w:t>The number of performed surgical procedures for an oncological pathology decreased ( 26.4%) during the pandemic. The number of performed surgical procedures for breast cancer remained stable (+0.3%).</w:t>
            </w:r>
          </w:p>
        </w:tc>
      </w:tr>
      <w:tr w:rsidR="00425B2E" w:rsidRPr="00425B2E" w14:paraId="22F666E9" w14:textId="77777777" w:rsidTr="002C562F">
        <w:tc>
          <w:tcPr>
            <w:tcW w:w="649" w:type="pct"/>
          </w:tcPr>
          <w:p w14:paraId="5DB4E612"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Dhada</w:t>
            </w:r>
            <w:proofErr w:type="spellEnd"/>
            <w:r w:rsidRPr="00425B2E">
              <w:rPr>
                <w:rFonts w:ascii="Times New Roman" w:hAnsi="Times New Roman" w:cs="Times New Roman"/>
                <w:sz w:val="20"/>
                <w:szCs w:val="20"/>
              </w:rPr>
              <w:t xml:space="preserve"> S et al. 2021</w:t>
            </w:r>
          </w:p>
        </w:tc>
        <w:tc>
          <w:tcPr>
            <w:tcW w:w="1926" w:type="pct"/>
          </w:tcPr>
          <w:p w14:paraId="7FEB2EC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w:t>
            </w:r>
          </w:p>
        </w:tc>
        <w:tc>
          <w:tcPr>
            <w:tcW w:w="2425" w:type="pct"/>
          </w:tcPr>
          <w:p w14:paraId="7C6DA9B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Participants in most studies reported treatment delays for a number of varied reasons including hospital cancellations, city lockdowns and COVID-19 testing requirements. </w:t>
            </w:r>
          </w:p>
          <w:p w14:paraId="16156272" w14:textId="77777777" w:rsidR="00A82BD0" w:rsidRPr="00425B2E" w:rsidRDefault="00A82BD0" w:rsidP="002C562F">
            <w:pPr>
              <w:rPr>
                <w:rFonts w:ascii="Times New Roman" w:hAnsi="Times New Roman" w:cs="Times New Roman"/>
                <w:sz w:val="20"/>
                <w:szCs w:val="20"/>
              </w:rPr>
            </w:pPr>
          </w:p>
          <w:p w14:paraId="4D6E7E7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Postponement and delays in cancer screening and treatment, drug shortages and inadequate nursing care were commonly experienced by patients. Hospital closures, resource constraints, national lockdowns, and patient reluctance to use health services due to infection worries contributed to the delay. Financial and social distress, isolation, and spiritual distress were also commonly reported. Caregivers in addition felt anxious about infecting cancer patients with COVID-19.</w:t>
            </w:r>
          </w:p>
        </w:tc>
      </w:tr>
      <w:tr w:rsidR="00425B2E" w:rsidRPr="00425B2E" w14:paraId="4B251FA7" w14:textId="77777777" w:rsidTr="002C562F">
        <w:tc>
          <w:tcPr>
            <w:tcW w:w="649" w:type="pct"/>
          </w:tcPr>
          <w:p w14:paraId="61D6BDA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Ferrara P et al. 2022</w:t>
            </w:r>
          </w:p>
        </w:tc>
        <w:tc>
          <w:tcPr>
            <w:tcW w:w="1926" w:type="pct"/>
          </w:tcPr>
          <w:p w14:paraId="063694A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Cervical cancer</w:t>
            </w:r>
          </w:p>
        </w:tc>
        <w:tc>
          <w:tcPr>
            <w:tcW w:w="2425" w:type="pct"/>
          </w:tcPr>
          <w:p w14:paraId="76F25EA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All but one study that investigated cervical cancer treatment reported changes in the number of women with cervical lesions who received treatments, as well as treatment delay and interruption. With a major impact during the first wave in 2020, COVID-19 and restriction measures resulted in a substantial disruption in cervical cancer prevention and management, with declines in screening and delays in treatment.</w:t>
            </w:r>
          </w:p>
        </w:tc>
      </w:tr>
      <w:tr w:rsidR="00425B2E" w:rsidRPr="00425B2E" w14:paraId="0139E75B" w14:textId="77777777" w:rsidTr="002C562F">
        <w:tc>
          <w:tcPr>
            <w:tcW w:w="649" w:type="pct"/>
          </w:tcPr>
          <w:p w14:paraId="6A3C298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Gadsden T et al. 2022</w:t>
            </w:r>
          </w:p>
        </w:tc>
        <w:tc>
          <w:tcPr>
            <w:tcW w:w="1926" w:type="pct"/>
          </w:tcPr>
          <w:p w14:paraId="2110F98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and cancer-specific, including cervical cancer (n=1), </w:t>
            </w:r>
            <w:proofErr w:type="spellStart"/>
            <w:r w:rsidRPr="00425B2E">
              <w:rPr>
                <w:rFonts w:ascii="Times New Roman" w:hAnsi="Times New Roman" w:cs="Times New Roman"/>
                <w:sz w:val="20"/>
                <w:szCs w:val="20"/>
              </w:rPr>
              <w:t>paediatric</w:t>
            </w:r>
            <w:proofErr w:type="spellEnd"/>
            <w:r w:rsidRPr="00425B2E">
              <w:rPr>
                <w:rFonts w:ascii="Times New Roman" w:hAnsi="Times New Roman" w:cs="Times New Roman"/>
                <w:sz w:val="20"/>
                <w:szCs w:val="20"/>
              </w:rPr>
              <w:t xml:space="preserve"> (n=1), oral (n=1), blood (n=1), gastrointestinal (n=1) and head and neck (n=1) cancers</w:t>
            </w:r>
          </w:p>
        </w:tc>
        <w:tc>
          <w:tcPr>
            <w:tcW w:w="2425" w:type="pct"/>
          </w:tcPr>
          <w:p w14:paraId="23427F3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Compared to a pre-pandemic period, 10/17 cancer studies found a &gt;40% reduction in outpatient services. Seven studies reported on inpatient admissions finding reductions ranging from 14.4 to 61.6%. To some extent, the magnitude of service reduction reported, depended on the timeline of the study. Studies that only </w:t>
            </w:r>
            <w:proofErr w:type="spellStart"/>
            <w:r w:rsidRPr="00425B2E">
              <w:rPr>
                <w:rFonts w:ascii="Times New Roman" w:hAnsi="Times New Roman" w:cs="Times New Roman"/>
                <w:sz w:val="20"/>
                <w:szCs w:val="20"/>
              </w:rPr>
              <w:t>analysed</w:t>
            </w:r>
            <w:proofErr w:type="spellEnd"/>
            <w:r w:rsidRPr="00425B2E">
              <w:rPr>
                <w:rFonts w:ascii="Times New Roman" w:hAnsi="Times New Roman" w:cs="Times New Roman"/>
                <w:sz w:val="20"/>
                <w:szCs w:val="20"/>
              </w:rPr>
              <w:t xml:space="preserve"> service provision during a lockdown period were likely to report higher reductions than those that covered the whole of 2020. Compared to same period in 2019, the number of outpatient services reduced by 8% (p=0.002, 95% CI: 6.2 to 9.5%) during the pandemic period, while inpatient admissions decreased by 26% (p=0.002, 95% CI: 22.9 to 30.3%).</w:t>
            </w:r>
          </w:p>
          <w:p w14:paraId="49168D5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Of these 17 studies, only two reported on the impact of mitigation measures to maintain service provision during the pandemic. In the absence of any national </w:t>
            </w:r>
            <w:r w:rsidRPr="00425B2E">
              <w:rPr>
                <w:rFonts w:ascii="Times New Roman" w:hAnsi="Times New Roman" w:cs="Times New Roman"/>
                <w:sz w:val="20"/>
                <w:szCs w:val="20"/>
              </w:rPr>
              <w:lastRenderedPageBreak/>
              <w:t>guidelines in India, Mallick and colleagues prioritized radiotherapy treatment for oncology patients, continued services for patients already undergoing treatment and deferred new starts for adjuvant therapy. Additionally, a staff rotation policy was implemented to ensure that human resources could be redeployed to prevent delays and deliver full services for those with the highest priority. Although outpatient consultations dropped by 58% during lockdown, more than 90% of high-priority cancer treatments (specifically radiotherapy and chemotherapy) were implemented as planned.</w:t>
            </w:r>
          </w:p>
        </w:tc>
      </w:tr>
      <w:tr w:rsidR="00425B2E" w:rsidRPr="00425B2E" w14:paraId="4B5CF3D4" w14:textId="77777777" w:rsidTr="002C562F">
        <w:tc>
          <w:tcPr>
            <w:tcW w:w="649" w:type="pct"/>
          </w:tcPr>
          <w:p w14:paraId="256D34E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Jammu AS et al. 2021</w:t>
            </w:r>
          </w:p>
        </w:tc>
        <w:tc>
          <w:tcPr>
            <w:tcW w:w="1926" w:type="pct"/>
          </w:tcPr>
          <w:p w14:paraId="69922C4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w:t>
            </w:r>
          </w:p>
        </w:tc>
        <w:tc>
          <w:tcPr>
            <w:tcW w:w="2425" w:type="pct"/>
          </w:tcPr>
          <w:p w14:paraId="27BA4A6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Survivors have seen significant delays and cancellations of follow-up appointments and the replacement of most in person interactions with</w:t>
            </w:r>
          </w:p>
          <w:p w14:paraId="30C5D51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telehealth. The COVID-19 pandemic has drastically reduced the </w:t>
            </w:r>
            <w:proofErr w:type="gramStart"/>
            <w:r w:rsidRPr="00425B2E">
              <w:rPr>
                <w:rFonts w:ascii="Times New Roman" w:hAnsi="Times New Roman" w:cs="Times New Roman"/>
                <w:sz w:val="20"/>
                <w:szCs w:val="20"/>
              </w:rPr>
              <w:t>frequency</w:t>
            </w:r>
            <w:proofErr w:type="gramEnd"/>
          </w:p>
          <w:p w14:paraId="308DCF7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and types of care survivors </w:t>
            </w:r>
            <w:proofErr w:type="gramStart"/>
            <w:r w:rsidRPr="00425B2E">
              <w:rPr>
                <w:rFonts w:ascii="Times New Roman" w:hAnsi="Times New Roman" w:cs="Times New Roman"/>
                <w:sz w:val="20"/>
                <w:szCs w:val="20"/>
              </w:rPr>
              <w:t>are able to</w:t>
            </w:r>
            <w:proofErr w:type="gramEnd"/>
            <w:r w:rsidRPr="00425B2E">
              <w:rPr>
                <w:rFonts w:ascii="Times New Roman" w:hAnsi="Times New Roman" w:cs="Times New Roman"/>
                <w:sz w:val="20"/>
                <w:szCs w:val="20"/>
              </w:rPr>
              <w:t xml:space="preserve"> access as jurisdictions attempt to reduce risk of COVID-19 transmission through in person healthcare encounters. A study showed 44% of cancer survivors reported delays across all aspects of cancer care and treatment. </w:t>
            </w:r>
          </w:p>
        </w:tc>
      </w:tr>
      <w:tr w:rsidR="00425B2E" w:rsidRPr="00425B2E" w14:paraId="1AD55DA9" w14:textId="77777777" w:rsidTr="002C562F">
        <w:tc>
          <w:tcPr>
            <w:tcW w:w="649" w:type="pct"/>
          </w:tcPr>
          <w:p w14:paraId="4802DF8F"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Lignou</w:t>
            </w:r>
            <w:proofErr w:type="spellEnd"/>
            <w:r w:rsidRPr="00425B2E">
              <w:rPr>
                <w:rFonts w:ascii="Times New Roman" w:hAnsi="Times New Roman" w:cs="Times New Roman"/>
                <w:sz w:val="20"/>
                <w:szCs w:val="20"/>
              </w:rPr>
              <w:t xml:space="preserve"> S et al. 2022</w:t>
            </w:r>
          </w:p>
        </w:tc>
        <w:tc>
          <w:tcPr>
            <w:tcW w:w="1926" w:type="pct"/>
          </w:tcPr>
          <w:p w14:paraId="31475F1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Pediatric cancer</w:t>
            </w:r>
          </w:p>
        </w:tc>
        <w:tc>
          <w:tcPr>
            <w:tcW w:w="2425" w:type="pct"/>
          </w:tcPr>
          <w:p w14:paraId="1A17F60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After recommendations by professional bodies and commissioners, multiple changes to cancer care have been established since the start of the pandemic, from the point of diagnosis (e.g., suspension of screening services) to treatment plans.</w:t>
            </w:r>
          </w:p>
          <w:p w14:paraId="24457FD9" w14:textId="77777777" w:rsidR="00A82BD0" w:rsidRPr="00425B2E" w:rsidRDefault="00A82BD0" w:rsidP="002C562F">
            <w:pPr>
              <w:pStyle w:val="ListParagraph"/>
              <w:ind w:left="360"/>
              <w:rPr>
                <w:rFonts w:ascii="Times New Roman" w:hAnsi="Times New Roman" w:cs="Times New Roman"/>
                <w:sz w:val="20"/>
                <w:szCs w:val="20"/>
              </w:rPr>
            </w:pPr>
          </w:p>
          <w:p w14:paraId="1946687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Between the 18th and 31st January 2021, pediatric and noncancer elective surgical activity was occurring at less than a third of the rate of the previous year.</w:t>
            </w:r>
          </w:p>
          <w:p w14:paraId="3D23A09C" w14:textId="77777777" w:rsidR="00A82BD0" w:rsidRPr="00425B2E" w:rsidRDefault="00A82BD0" w:rsidP="002C562F">
            <w:pPr>
              <w:pStyle w:val="ListParagraph"/>
              <w:ind w:left="360"/>
              <w:rPr>
                <w:rFonts w:ascii="Times New Roman" w:hAnsi="Times New Roman" w:cs="Times New Roman"/>
                <w:sz w:val="20"/>
                <w:szCs w:val="20"/>
              </w:rPr>
            </w:pPr>
          </w:p>
        </w:tc>
      </w:tr>
      <w:tr w:rsidR="00425B2E" w:rsidRPr="00425B2E" w14:paraId="50313E25" w14:textId="77777777" w:rsidTr="002C562F">
        <w:tc>
          <w:tcPr>
            <w:tcW w:w="649" w:type="pct"/>
          </w:tcPr>
          <w:p w14:paraId="0676DFD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Majeed A et al. 2022</w:t>
            </w:r>
          </w:p>
        </w:tc>
        <w:tc>
          <w:tcPr>
            <w:tcW w:w="1926" w:type="pct"/>
          </w:tcPr>
          <w:p w14:paraId="1975B42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Pediatric cancer</w:t>
            </w:r>
          </w:p>
        </w:tc>
        <w:tc>
          <w:tcPr>
            <w:tcW w:w="2425" w:type="pct"/>
          </w:tcPr>
          <w:p w14:paraId="538C80A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pandemic has resulted in </w:t>
            </w:r>
            <w:bookmarkStart w:id="7" w:name="_Hlk120604249"/>
            <w:r w:rsidRPr="00425B2E">
              <w:rPr>
                <w:rFonts w:ascii="Times New Roman" w:hAnsi="Times New Roman" w:cs="Times New Roman"/>
                <w:sz w:val="20"/>
                <w:szCs w:val="20"/>
              </w:rPr>
              <w:t>delays and interruptions to cancer therapies</w:t>
            </w:r>
            <w:bookmarkEnd w:id="7"/>
            <w:r w:rsidRPr="00425B2E">
              <w:rPr>
                <w:rFonts w:ascii="Times New Roman" w:hAnsi="Times New Roman" w:cs="Times New Roman"/>
                <w:sz w:val="20"/>
                <w:szCs w:val="20"/>
              </w:rPr>
              <w:t xml:space="preserve"> and delays in childhood cancer diagnoses in both HICs and LMICs. However, these ﬁndings were disproportionately reported in LMICs, with signiﬁcant staff shortages, supply chain disruptions, and limited access to cancer therapies for patients.</w:t>
            </w:r>
          </w:p>
        </w:tc>
      </w:tr>
      <w:tr w:rsidR="00425B2E" w:rsidRPr="00425B2E" w14:paraId="265FEC52" w14:textId="77777777" w:rsidTr="002C562F">
        <w:tc>
          <w:tcPr>
            <w:tcW w:w="649" w:type="pct"/>
          </w:tcPr>
          <w:p w14:paraId="0C29EE5B" w14:textId="77777777" w:rsidR="00A82BD0" w:rsidRPr="00425B2E" w:rsidRDefault="00A82BD0" w:rsidP="002C562F">
            <w:pPr>
              <w:rPr>
                <w:rFonts w:ascii="Times New Roman" w:hAnsi="Times New Roman" w:cs="Times New Roman"/>
                <w:sz w:val="20"/>
                <w:szCs w:val="20"/>
              </w:rPr>
            </w:pPr>
            <w:bookmarkStart w:id="8" w:name="_Hlk120604375"/>
            <w:proofErr w:type="spellStart"/>
            <w:r w:rsidRPr="00425B2E">
              <w:rPr>
                <w:rFonts w:ascii="Times New Roman" w:hAnsi="Times New Roman" w:cs="Times New Roman"/>
                <w:sz w:val="20"/>
                <w:szCs w:val="20"/>
              </w:rPr>
              <w:t>Mazidimoradi</w:t>
            </w:r>
            <w:proofErr w:type="spellEnd"/>
            <w:r w:rsidRPr="00425B2E">
              <w:rPr>
                <w:rFonts w:ascii="Times New Roman" w:hAnsi="Times New Roman" w:cs="Times New Roman"/>
                <w:sz w:val="20"/>
                <w:szCs w:val="20"/>
              </w:rPr>
              <w:t xml:space="preserve"> A et al.2021</w:t>
            </w:r>
            <w:bookmarkEnd w:id="8"/>
          </w:p>
        </w:tc>
        <w:tc>
          <w:tcPr>
            <w:tcW w:w="1926" w:type="pct"/>
          </w:tcPr>
          <w:p w14:paraId="3FA9D58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Colorectal cancer</w:t>
            </w:r>
          </w:p>
        </w:tc>
        <w:tc>
          <w:tcPr>
            <w:tcW w:w="2425" w:type="pct"/>
          </w:tcPr>
          <w:p w14:paraId="717165E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Treatment of colorectal cancer has also decreased significantly or has been delayed, interrupted, or stopped. This reduction and delay have been observed in </w:t>
            </w:r>
            <w:bookmarkStart w:id="9" w:name="_Hlk120604465"/>
            <w:r w:rsidRPr="00425B2E">
              <w:rPr>
                <w:rFonts w:ascii="Times New Roman" w:hAnsi="Times New Roman" w:cs="Times New Roman"/>
                <w:sz w:val="20"/>
                <w:szCs w:val="20"/>
              </w:rPr>
              <w:t>all treatments, including surgery, chemotherapy, and long-term radiation therapy</w:t>
            </w:r>
            <w:bookmarkEnd w:id="9"/>
            <w:r w:rsidRPr="00425B2E">
              <w:rPr>
                <w:rFonts w:ascii="Times New Roman" w:hAnsi="Times New Roman" w:cs="Times New Roman"/>
                <w:sz w:val="20"/>
                <w:szCs w:val="20"/>
              </w:rPr>
              <w:t>; only cases of emergency surgery and short-term radiotherapy has increased. The waiting time for hospitalization and the length of hospital stay after surgery has been reported to be higher. Changes in patients’ treatment plans and complete to partial cessation of hospitals activities—that provided treatment services—were reported.</w:t>
            </w:r>
          </w:p>
        </w:tc>
      </w:tr>
      <w:tr w:rsidR="00425B2E" w:rsidRPr="00425B2E" w14:paraId="7DCAB45C" w14:textId="77777777" w:rsidTr="002C562F">
        <w:tc>
          <w:tcPr>
            <w:tcW w:w="649" w:type="pct"/>
          </w:tcPr>
          <w:p w14:paraId="48F9DAA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Nikolopoulos M et al. 2022</w:t>
            </w:r>
          </w:p>
        </w:tc>
        <w:tc>
          <w:tcPr>
            <w:tcW w:w="1926" w:type="pct"/>
          </w:tcPr>
          <w:p w14:paraId="34473DB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Gynecological cancer, endometrial, cervical, ovarian, and vulval cancer</w:t>
            </w:r>
          </w:p>
        </w:tc>
        <w:tc>
          <w:tcPr>
            <w:tcW w:w="2425" w:type="pct"/>
          </w:tcPr>
          <w:p w14:paraId="2C16B28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Severe delays in management have been reported. The percentage of the patients experiencing delay in treatment is consistently more than 10% across the studies identified with most of them being in surgical treatment. There is also a move towards conservative management, with hormonal treatment being utilized in the treatment of endometrial cancer and neoadjuvant chemoradiotherapy being performed in cases, which would be treated with primary surgery before the pandemic. Surgical management has changed with an increased rate of laparotomies compared to laparoscopies despite the preventive measure taken.</w:t>
            </w:r>
          </w:p>
        </w:tc>
      </w:tr>
      <w:tr w:rsidR="00425B2E" w:rsidRPr="00425B2E" w14:paraId="2132523A" w14:textId="77777777" w:rsidTr="002C562F">
        <w:tc>
          <w:tcPr>
            <w:tcW w:w="649" w:type="pct"/>
          </w:tcPr>
          <w:p w14:paraId="647621C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Pacheco RF et al. 2021</w:t>
            </w:r>
          </w:p>
        </w:tc>
        <w:tc>
          <w:tcPr>
            <w:tcW w:w="1926" w:type="pct"/>
          </w:tcPr>
          <w:p w14:paraId="22FAF94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 including breast cancer, head and neck cancer and lung cancer.</w:t>
            </w:r>
          </w:p>
        </w:tc>
        <w:tc>
          <w:tcPr>
            <w:tcW w:w="2425" w:type="pct"/>
          </w:tcPr>
          <w:p w14:paraId="113B04A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There were delays and interruption reported on radiotherapy, surgery, </w:t>
            </w:r>
            <w:proofErr w:type="gramStart"/>
            <w:r w:rsidRPr="00425B2E">
              <w:rPr>
                <w:rFonts w:ascii="Times New Roman" w:hAnsi="Times New Roman" w:cs="Times New Roman"/>
                <w:sz w:val="20"/>
                <w:szCs w:val="20"/>
              </w:rPr>
              <w:t>treatments</w:t>
            </w:r>
            <w:proofErr w:type="gramEnd"/>
            <w:r w:rsidRPr="00425B2E">
              <w:rPr>
                <w:rFonts w:ascii="Times New Roman" w:hAnsi="Times New Roman" w:cs="Times New Roman"/>
                <w:sz w:val="20"/>
                <w:szCs w:val="20"/>
              </w:rPr>
              <w:t xml:space="preserve"> and outpatients’ visits. The only comparative study reported a 48.7% reduction observed in the number of outpatient visits to the hospital accompanied by a small reduction in imaging and an improvement in radiation treatments after the </w:t>
            </w:r>
            <w:proofErr w:type="gramStart"/>
            <w:r w:rsidRPr="00425B2E">
              <w:rPr>
                <w:rFonts w:ascii="Times New Roman" w:hAnsi="Times New Roman" w:cs="Times New Roman"/>
                <w:sz w:val="20"/>
                <w:szCs w:val="20"/>
              </w:rPr>
              <w:t>implementation</w:t>
            </w:r>
            <w:proofErr w:type="gramEnd"/>
          </w:p>
          <w:p w14:paraId="202E099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of a multiple organizational strategy.</w:t>
            </w:r>
          </w:p>
        </w:tc>
      </w:tr>
      <w:tr w:rsidR="00425B2E" w:rsidRPr="00425B2E" w14:paraId="51364EEA" w14:textId="77777777" w:rsidTr="002C562F">
        <w:tc>
          <w:tcPr>
            <w:tcW w:w="649" w:type="pct"/>
          </w:tcPr>
          <w:p w14:paraId="22893E48"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Piras</w:t>
            </w:r>
            <w:proofErr w:type="spellEnd"/>
            <w:r w:rsidRPr="00425B2E">
              <w:rPr>
                <w:rFonts w:ascii="Times New Roman" w:hAnsi="Times New Roman" w:cs="Times New Roman"/>
                <w:sz w:val="20"/>
                <w:szCs w:val="20"/>
              </w:rPr>
              <w:t xml:space="preserve"> A et al. 2022</w:t>
            </w:r>
          </w:p>
        </w:tc>
        <w:tc>
          <w:tcPr>
            <w:tcW w:w="1926" w:type="pct"/>
          </w:tcPr>
          <w:p w14:paraId="0627276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 and cancer specific data</w:t>
            </w:r>
          </w:p>
        </w:tc>
        <w:tc>
          <w:tcPr>
            <w:tcW w:w="2425" w:type="pct"/>
          </w:tcPr>
          <w:p w14:paraId="271E51D6" w14:textId="77777777" w:rsidR="00A82BD0" w:rsidRPr="00425B2E" w:rsidRDefault="00A82BD0" w:rsidP="005F56F3">
            <w:pPr>
              <w:rPr>
                <w:rFonts w:ascii="Times New Roman" w:hAnsi="Times New Roman" w:cs="Times New Roman"/>
                <w:sz w:val="20"/>
                <w:szCs w:val="20"/>
              </w:rPr>
            </w:pPr>
            <w:r w:rsidRPr="00425B2E">
              <w:rPr>
                <w:rFonts w:ascii="Times New Roman" w:hAnsi="Times New Roman" w:cs="Times New Roman"/>
                <w:sz w:val="20"/>
                <w:szCs w:val="20"/>
              </w:rPr>
              <w:t xml:space="preserve">Radiotherapy treatment (RT) activity fell significantly, but use of </w:t>
            </w:r>
            <w:proofErr w:type="spellStart"/>
            <w:r w:rsidRPr="00425B2E">
              <w:rPr>
                <w:rFonts w:ascii="Times New Roman" w:hAnsi="Times New Roman" w:cs="Times New Roman"/>
                <w:sz w:val="20"/>
                <w:szCs w:val="20"/>
              </w:rPr>
              <w:t>Hypofractionated</w:t>
            </w:r>
            <w:proofErr w:type="spellEnd"/>
            <w:r w:rsidRPr="00425B2E">
              <w:rPr>
                <w:rFonts w:ascii="Times New Roman" w:hAnsi="Times New Roman" w:cs="Times New Roman"/>
                <w:sz w:val="20"/>
                <w:szCs w:val="20"/>
              </w:rPr>
              <w:t xml:space="preserve"> radiation therapy rapidly increased during the first peak of the Covid-19 pandemic. An increase in treatments for some cancers suggests that RT compensated for reduced surgical activity. The Covid-19 pandemic affected the regular RT delivery to oncologic patients, owing to the delay or cancelation of procedures with the likely effect of observing the worsening of local disease control and reduced survival rates in the future</w:t>
            </w:r>
          </w:p>
        </w:tc>
      </w:tr>
      <w:tr w:rsidR="00425B2E" w:rsidRPr="00425B2E" w14:paraId="496A0CBE" w14:textId="77777777" w:rsidTr="002C562F">
        <w:tc>
          <w:tcPr>
            <w:tcW w:w="649" w:type="pct"/>
          </w:tcPr>
          <w:p w14:paraId="2B7E4E7C"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Riera</w:t>
            </w:r>
            <w:proofErr w:type="spellEnd"/>
            <w:r w:rsidRPr="00425B2E">
              <w:rPr>
                <w:rFonts w:ascii="Times New Roman" w:hAnsi="Times New Roman" w:cs="Times New Roman"/>
                <w:sz w:val="20"/>
                <w:szCs w:val="20"/>
              </w:rPr>
              <w:t xml:space="preserve"> R et al. 2021</w:t>
            </w:r>
          </w:p>
        </w:tc>
        <w:tc>
          <w:tcPr>
            <w:tcW w:w="1926" w:type="pct"/>
          </w:tcPr>
          <w:p w14:paraId="2795BEF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and cancer specific including breast, </w:t>
            </w:r>
            <w:proofErr w:type="gramStart"/>
            <w:r w:rsidRPr="00425B2E">
              <w:rPr>
                <w:rFonts w:ascii="Times New Roman" w:hAnsi="Times New Roman" w:cs="Times New Roman"/>
                <w:sz w:val="20"/>
                <w:szCs w:val="20"/>
              </w:rPr>
              <w:t>head</w:t>
            </w:r>
            <w:proofErr w:type="gramEnd"/>
            <w:r w:rsidRPr="00425B2E">
              <w:rPr>
                <w:rFonts w:ascii="Times New Roman" w:hAnsi="Times New Roman" w:cs="Times New Roman"/>
                <w:sz w:val="20"/>
                <w:szCs w:val="20"/>
              </w:rPr>
              <w:t xml:space="preserve"> and neck, urological, colorectal, skin, hematological, gynecological, pediatric, lung, </w:t>
            </w:r>
            <w:proofErr w:type="spellStart"/>
            <w:r w:rsidRPr="00425B2E">
              <w:rPr>
                <w:rFonts w:ascii="Times New Roman" w:hAnsi="Times New Roman" w:cs="Times New Roman"/>
                <w:sz w:val="20"/>
                <w:szCs w:val="20"/>
              </w:rPr>
              <w:t>hepatopancreatobiliary</w:t>
            </w:r>
            <w:proofErr w:type="spellEnd"/>
            <w:r w:rsidRPr="00425B2E">
              <w:rPr>
                <w:rFonts w:ascii="Times New Roman" w:hAnsi="Times New Roman" w:cs="Times New Roman"/>
                <w:sz w:val="20"/>
                <w:szCs w:val="20"/>
              </w:rPr>
              <w:t>, stomach and musculoskeletal.</w:t>
            </w:r>
          </w:p>
        </w:tc>
        <w:tc>
          <w:tcPr>
            <w:tcW w:w="2425" w:type="pct"/>
          </w:tcPr>
          <w:p w14:paraId="36CBF45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Frequent determinants for disruptions were provider- or system-related, mainly because of the reduction in service availability. The studies identified 38 different categories of delays and disruptions with impact on treatment, diagnosis, or general health service. Delays or disruptions most investigated included reduction in routine activity of cancer services and number of cancer surgeries; delay in radiotherapy; and delay, reschedule, or cancellation of outpatient visits. Interruptions and disruptions largely affected facilities (up to 77.5%), supply chain (up to 79%), and personnel availability (up to 60%).</w:t>
            </w:r>
          </w:p>
        </w:tc>
      </w:tr>
      <w:tr w:rsidR="00425B2E" w:rsidRPr="00425B2E" w14:paraId="6BF36649" w14:textId="77777777" w:rsidTr="002C562F">
        <w:tc>
          <w:tcPr>
            <w:tcW w:w="649" w:type="pct"/>
          </w:tcPr>
          <w:p w14:paraId="0477AC05"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Teglia</w:t>
            </w:r>
            <w:proofErr w:type="spellEnd"/>
            <w:r w:rsidRPr="00425B2E">
              <w:rPr>
                <w:rFonts w:ascii="Times New Roman" w:hAnsi="Times New Roman" w:cs="Times New Roman"/>
                <w:sz w:val="20"/>
                <w:szCs w:val="20"/>
              </w:rPr>
              <w:t xml:space="preserve"> F et al. 2022</w:t>
            </w:r>
          </w:p>
        </w:tc>
        <w:tc>
          <w:tcPr>
            <w:tcW w:w="1926" w:type="pct"/>
          </w:tcPr>
          <w:p w14:paraId="7E0EEAD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and cancer-specific </w:t>
            </w:r>
          </w:p>
        </w:tc>
        <w:tc>
          <w:tcPr>
            <w:tcW w:w="2425" w:type="pct"/>
          </w:tcPr>
          <w:p w14:paraId="1D55498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 overall reduction of −18.7% (95% CI, −24.1 to −13.3) in the total number of cancer treatments administered during the COVID-19 pandemic compared to the previous periods. Surgical treatment had a larger decrease compared to medical treatment (−33.9% versus −12.6%). For all three types of treatments, we identified a U-shaped temporal trend during the entire period January–October 2020. Significant decreases were also identified for different types of cancer, </w:t>
            </w:r>
            <w:proofErr w:type="gramStart"/>
            <w:r w:rsidRPr="00425B2E">
              <w:rPr>
                <w:rFonts w:ascii="Times New Roman" w:hAnsi="Times New Roman" w:cs="Times New Roman"/>
                <w:sz w:val="20"/>
                <w:szCs w:val="20"/>
              </w:rPr>
              <w:t>in particular for</w:t>
            </w:r>
            <w:proofErr w:type="gramEnd"/>
            <w:r w:rsidRPr="00425B2E">
              <w:rPr>
                <w:rFonts w:ascii="Times New Roman" w:hAnsi="Times New Roman" w:cs="Times New Roman"/>
                <w:sz w:val="20"/>
                <w:szCs w:val="20"/>
              </w:rPr>
              <w:t xml:space="preserve"> skin cancer (−34.7% [95% CI, −46.8 to −22.5]) and for all </w:t>
            </w:r>
            <w:r w:rsidRPr="00425B2E">
              <w:rPr>
                <w:rFonts w:ascii="Times New Roman" w:hAnsi="Times New Roman" w:cs="Times New Roman"/>
                <w:sz w:val="20"/>
                <w:szCs w:val="20"/>
              </w:rPr>
              <w:lastRenderedPageBreak/>
              <w:t>geographic areas, in particular, Asia (−42.1% [95% CI, −49.6 to −34.7]). Conclusions and Relevance: The interruption, delay, and modifications to cancer treatment due to the COVID-19 pandemic are expected to alter the quality of care and patient outcomes.</w:t>
            </w:r>
          </w:p>
        </w:tc>
      </w:tr>
      <w:tr w:rsidR="00425B2E" w:rsidRPr="00425B2E" w14:paraId="3914987B" w14:textId="77777777" w:rsidTr="002C562F">
        <w:tc>
          <w:tcPr>
            <w:tcW w:w="649" w:type="pct"/>
          </w:tcPr>
          <w:p w14:paraId="73A7E3F8"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Zapala</w:t>
            </w:r>
            <w:proofErr w:type="spellEnd"/>
            <w:r w:rsidRPr="00425B2E">
              <w:rPr>
                <w:rFonts w:ascii="Times New Roman" w:hAnsi="Times New Roman" w:cs="Times New Roman"/>
                <w:sz w:val="20"/>
                <w:szCs w:val="20"/>
              </w:rPr>
              <w:t xml:space="preserve"> J et al. 2022</w:t>
            </w:r>
          </w:p>
        </w:tc>
        <w:tc>
          <w:tcPr>
            <w:tcW w:w="1926" w:type="pct"/>
          </w:tcPr>
          <w:p w14:paraId="0AE19F3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2425" w:type="pct"/>
          </w:tcPr>
          <w:p w14:paraId="0CA535F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For 12 weeks after the COVID-19 outbreak in Europe, 72.3% of all scheduled operations were cancelled. Oncological procedures were the second most numerous groups among them: 37.7% of them were postponed (i.e., 2,324,070 out of 6,162,311). In Poland, 22,656 surgeries were cancelled during the period indicated (</w:t>
            </w:r>
            <w:proofErr w:type="spellStart"/>
            <w:r w:rsidRPr="00425B2E">
              <w:rPr>
                <w:rFonts w:ascii="Times New Roman" w:hAnsi="Times New Roman" w:cs="Times New Roman"/>
                <w:sz w:val="20"/>
                <w:szCs w:val="20"/>
              </w:rPr>
              <w:t>COVIDSurg</w:t>
            </w:r>
            <w:proofErr w:type="spellEnd"/>
            <w:r w:rsidRPr="00425B2E">
              <w:rPr>
                <w:rFonts w:ascii="Times New Roman" w:hAnsi="Times New Roman" w:cs="Times New Roman"/>
                <w:sz w:val="20"/>
                <w:szCs w:val="20"/>
              </w:rPr>
              <w:t xml:space="preserve"> Collaborative, 2020). In Poland, since the announcement of the pandemic and lockdown, the number of issued </w:t>
            </w:r>
            <w:proofErr w:type="spellStart"/>
            <w:r w:rsidRPr="00425B2E">
              <w:rPr>
                <w:rFonts w:ascii="Times New Roman" w:hAnsi="Times New Roman" w:cs="Times New Roman"/>
                <w:sz w:val="20"/>
                <w:szCs w:val="20"/>
              </w:rPr>
              <w:t>DiLO</w:t>
            </w:r>
            <w:proofErr w:type="spellEnd"/>
            <w:r w:rsidRPr="00425B2E">
              <w:rPr>
                <w:rFonts w:ascii="Times New Roman" w:hAnsi="Times New Roman" w:cs="Times New Roman"/>
                <w:sz w:val="20"/>
                <w:szCs w:val="20"/>
              </w:rPr>
              <w:t xml:space="preserve"> Diagnostic and Oncological Treatment cards has decreased. Data from the National Health Fund (NFZ) show that already in the first month of the epidemic in Poland (March 2020) there were 1780 fewer of them than a year earlier</w:t>
            </w:r>
          </w:p>
        </w:tc>
      </w:tr>
    </w:tbl>
    <w:p w14:paraId="19CD5287" w14:textId="7D0CFFA0" w:rsidR="008438F3" w:rsidRPr="00425B2E" w:rsidRDefault="008438F3" w:rsidP="008438F3">
      <w:pPr>
        <w:rPr>
          <w:rFonts w:ascii="Times New Roman" w:hAnsi="Times New Roman" w:cs="Times New Roman"/>
          <w:sz w:val="20"/>
          <w:szCs w:val="20"/>
        </w:rPr>
      </w:pPr>
      <w:r w:rsidRPr="00425B2E">
        <w:rPr>
          <w:rFonts w:ascii="Times New Roman" w:hAnsi="Times New Roman" w:cs="Times New Roman"/>
          <w:sz w:val="20"/>
          <w:szCs w:val="20"/>
        </w:rPr>
        <w:br w:type="page"/>
      </w:r>
      <w:bookmarkStart w:id="10" w:name="_Hlk121385759"/>
      <w:r w:rsidR="00F8341F" w:rsidRPr="00F8341F">
        <w:rPr>
          <w:rFonts w:ascii="Times New Roman" w:hAnsi="Times New Roman" w:cs="Times New Roman"/>
          <w:b/>
          <w:sz w:val="20"/>
          <w:szCs w:val="20"/>
        </w:rPr>
        <w:lastRenderedPageBreak/>
        <w:t xml:space="preserve">Supplementary File </w:t>
      </w:r>
      <w:r w:rsidR="00D7601D">
        <w:rPr>
          <w:rFonts w:ascii="Times New Roman" w:hAnsi="Times New Roman" w:cs="Times New Roman"/>
          <w:b/>
          <w:sz w:val="20"/>
          <w:szCs w:val="20"/>
        </w:rPr>
        <w:t>1</w:t>
      </w:r>
      <w:r w:rsidR="0011450A">
        <w:rPr>
          <w:rFonts w:ascii="Times New Roman" w:hAnsi="Times New Roman" w:cs="Times New Roman"/>
          <w:b/>
          <w:sz w:val="20"/>
          <w:szCs w:val="20"/>
        </w:rPr>
        <w:t>f</w:t>
      </w:r>
      <w:r w:rsidRPr="00425B2E">
        <w:rPr>
          <w:rFonts w:ascii="Times New Roman" w:hAnsi="Times New Roman" w:cs="Times New Roman"/>
          <w:sz w:val="20"/>
          <w:szCs w:val="20"/>
        </w:rPr>
        <w:t>: Summary of results on delays and/or cancellation of cancer screening during Covid-19 pandemic</w:t>
      </w:r>
    </w:p>
    <w:tbl>
      <w:tblPr>
        <w:tblStyle w:val="TableGrid"/>
        <w:tblW w:w="0" w:type="auto"/>
        <w:tblLook w:val="04A0" w:firstRow="1" w:lastRow="0" w:firstColumn="1" w:lastColumn="0" w:noHBand="0" w:noVBand="1"/>
      </w:tblPr>
      <w:tblGrid>
        <w:gridCol w:w="1646"/>
        <w:gridCol w:w="3030"/>
        <w:gridCol w:w="9272"/>
      </w:tblGrid>
      <w:tr w:rsidR="00425B2E" w:rsidRPr="00425B2E" w14:paraId="7B468734" w14:textId="77777777" w:rsidTr="002C562F">
        <w:trPr>
          <w:tblHeader/>
        </w:trPr>
        <w:tc>
          <w:tcPr>
            <w:tcW w:w="0" w:type="auto"/>
          </w:tcPr>
          <w:bookmarkEnd w:id="10"/>
          <w:p w14:paraId="527FB117"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Author, year of publication</w:t>
            </w:r>
          </w:p>
        </w:tc>
        <w:tc>
          <w:tcPr>
            <w:tcW w:w="0" w:type="auto"/>
          </w:tcPr>
          <w:p w14:paraId="07B9AF14"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Cancer type</w:t>
            </w:r>
          </w:p>
        </w:tc>
        <w:tc>
          <w:tcPr>
            <w:tcW w:w="0" w:type="auto"/>
          </w:tcPr>
          <w:p w14:paraId="797E3F12"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 xml:space="preserve">Conclusion </w:t>
            </w:r>
          </w:p>
        </w:tc>
      </w:tr>
      <w:tr w:rsidR="00425B2E" w:rsidRPr="00425B2E" w14:paraId="41205CFF" w14:textId="77777777" w:rsidTr="002C562F">
        <w:tc>
          <w:tcPr>
            <w:tcW w:w="0" w:type="auto"/>
          </w:tcPr>
          <w:p w14:paraId="5BBDC4DC"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AlkatouI</w:t>
            </w:r>
            <w:proofErr w:type="spellEnd"/>
            <w:r w:rsidRPr="00425B2E">
              <w:rPr>
                <w:rFonts w:ascii="Times New Roman" w:hAnsi="Times New Roman" w:cs="Times New Roman"/>
                <w:sz w:val="20"/>
                <w:szCs w:val="20"/>
              </w:rPr>
              <w:t xml:space="preserve"> et al. 2021</w:t>
            </w:r>
          </w:p>
        </w:tc>
        <w:tc>
          <w:tcPr>
            <w:tcW w:w="0" w:type="auto"/>
          </w:tcPr>
          <w:p w14:paraId="1A36063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 breast cancer, colorectal cancer, gynecological cancer, lung cancer, colon cancer</w:t>
            </w:r>
          </w:p>
        </w:tc>
        <w:tc>
          <w:tcPr>
            <w:tcW w:w="0" w:type="auto"/>
          </w:tcPr>
          <w:p w14:paraId="25991ABD"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The impact of COVID-19 was categorized into four dimensions: a significant decline in cancer screening and pathology samples, the cancer diagnosis rate, an increase in advanced cancers, mortality rate and years of life lost (YLLs). Published studies have disclosed a marked decline in cancer screening, diagnostic imaging, as well as histopathological and cytological biopsies during the COVID- 19 pandemic. The effect was more pronounced in countries with a greater prevalence of COVID-19 or poorly controlled rates of COVID-19 infection. </w:t>
            </w:r>
          </w:p>
          <w:p w14:paraId="7DA38552" w14:textId="77777777" w:rsidR="00A82BD0" w:rsidRPr="00425B2E" w:rsidRDefault="00A82BD0" w:rsidP="002C562F">
            <w:pPr>
              <w:pStyle w:val="ListParagraph"/>
              <w:ind w:left="360"/>
              <w:rPr>
                <w:rFonts w:ascii="Times New Roman" w:hAnsi="Times New Roman" w:cs="Times New Roman"/>
                <w:sz w:val="20"/>
                <w:szCs w:val="20"/>
              </w:rPr>
            </w:pPr>
          </w:p>
          <w:p w14:paraId="053E91A1"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Compared to the pre-COVID period, colonoscopy rates fell by 4.1% to 75%. Gastroscopies, prostate, and lung screening rates were reduced by 57%, 74%, and 56%, respectively. Screening mammograms declined by 22.2-85%. </w:t>
            </w:r>
          </w:p>
          <w:p w14:paraId="4C658443" w14:textId="77777777" w:rsidR="00A82BD0" w:rsidRPr="00425B2E" w:rsidRDefault="00A82BD0" w:rsidP="002C562F">
            <w:pPr>
              <w:pStyle w:val="ListParagraph"/>
              <w:ind w:left="360"/>
              <w:rPr>
                <w:rFonts w:ascii="Times New Roman" w:hAnsi="Times New Roman" w:cs="Times New Roman"/>
                <w:sz w:val="20"/>
                <w:szCs w:val="20"/>
              </w:rPr>
            </w:pPr>
          </w:p>
          <w:p w14:paraId="6D8FCFB6" w14:textId="77777777" w:rsidR="00A82BD0" w:rsidRPr="00425B2E" w:rsidRDefault="00A82BD0" w:rsidP="008438F3">
            <w:pPr>
              <w:pStyle w:val="ListParagraph"/>
              <w:numPr>
                <w:ilvl w:val="0"/>
                <w:numId w:val="5"/>
              </w:numPr>
              <w:rPr>
                <w:rFonts w:ascii="Times New Roman" w:hAnsi="Times New Roman" w:cs="Times New Roman"/>
                <w:sz w:val="20"/>
                <w:szCs w:val="20"/>
              </w:rPr>
            </w:pPr>
            <w:bookmarkStart w:id="11" w:name="_Hlk120609857"/>
            <w:r w:rsidRPr="00425B2E">
              <w:rPr>
                <w:rFonts w:ascii="Times New Roman" w:hAnsi="Times New Roman" w:cs="Times New Roman"/>
                <w:sz w:val="20"/>
                <w:szCs w:val="20"/>
              </w:rPr>
              <w:t>The histopathological and cytological workload was reduced by 35-72% compared to the preceding three years. Reductions in cancer biopsies were reported for breast (−31 to -71%), colon (-33 to -79%), and lung cancer (-47 to -58%).</w:t>
            </w:r>
            <w:bookmarkEnd w:id="11"/>
          </w:p>
        </w:tc>
      </w:tr>
      <w:tr w:rsidR="00425B2E" w:rsidRPr="00425B2E" w14:paraId="19B5A75E" w14:textId="77777777" w:rsidTr="002C562F">
        <w:tc>
          <w:tcPr>
            <w:tcW w:w="0" w:type="auto"/>
          </w:tcPr>
          <w:p w14:paraId="119C816D"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Dhada</w:t>
            </w:r>
            <w:proofErr w:type="spellEnd"/>
            <w:r w:rsidRPr="00425B2E">
              <w:rPr>
                <w:rFonts w:ascii="Times New Roman" w:hAnsi="Times New Roman" w:cs="Times New Roman"/>
                <w:sz w:val="20"/>
                <w:szCs w:val="20"/>
              </w:rPr>
              <w:t xml:space="preserve"> S et al. 2021</w:t>
            </w:r>
          </w:p>
        </w:tc>
        <w:tc>
          <w:tcPr>
            <w:tcW w:w="0" w:type="auto"/>
          </w:tcPr>
          <w:p w14:paraId="3C1DDD7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w:t>
            </w:r>
          </w:p>
        </w:tc>
        <w:tc>
          <w:tcPr>
            <w:tcW w:w="0" w:type="auto"/>
          </w:tcPr>
          <w:p w14:paraId="60C5A77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Disruption to cancer screening and diagnosis was a commonly reported theme. A cross-sectional survey assessing the experiences of sarcoma patients at two of the largest specialist sarcoma </w:t>
            </w:r>
            <w:proofErr w:type="spellStart"/>
            <w:r w:rsidRPr="00425B2E">
              <w:rPr>
                <w:rFonts w:ascii="Times New Roman" w:hAnsi="Times New Roman" w:cs="Times New Roman"/>
                <w:sz w:val="20"/>
                <w:szCs w:val="20"/>
              </w:rPr>
              <w:t>centres</w:t>
            </w:r>
            <w:proofErr w:type="spellEnd"/>
            <w:r w:rsidRPr="00425B2E">
              <w:rPr>
                <w:rFonts w:ascii="Times New Roman" w:hAnsi="Times New Roman" w:cs="Times New Roman"/>
                <w:sz w:val="20"/>
                <w:szCs w:val="20"/>
              </w:rPr>
              <w:t xml:space="preserve"> in Europe reported that one-third experienced postponement of appointments or scans by at least three months. Patients also reported cancellations of routine follow-up clinic appointments in studies conducted in the UK and US.31,34 In a further two studies, patients expressed anxiety and fear due to postponement of cancer-related laboratory tests and diagnostic imaging.</w:t>
            </w:r>
          </w:p>
        </w:tc>
      </w:tr>
      <w:tr w:rsidR="00425B2E" w:rsidRPr="00425B2E" w14:paraId="373A9E57" w14:textId="77777777" w:rsidTr="002C562F">
        <w:tc>
          <w:tcPr>
            <w:tcW w:w="0" w:type="auto"/>
          </w:tcPr>
          <w:p w14:paraId="68E28AA7"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Fancellu</w:t>
            </w:r>
            <w:proofErr w:type="spellEnd"/>
            <w:r w:rsidRPr="00425B2E">
              <w:rPr>
                <w:rFonts w:ascii="Times New Roman" w:hAnsi="Times New Roman" w:cs="Times New Roman"/>
                <w:sz w:val="20"/>
                <w:szCs w:val="20"/>
              </w:rPr>
              <w:t xml:space="preserve"> A et al. 2022</w:t>
            </w:r>
          </w:p>
        </w:tc>
        <w:tc>
          <w:tcPr>
            <w:tcW w:w="0" w:type="auto"/>
          </w:tcPr>
          <w:p w14:paraId="55EE09C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Colorectal Cancer</w:t>
            </w:r>
          </w:p>
        </w:tc>
        <w:tc>
          <w:tcPr>
            <w:tcW w:w="0" w:type="auto"/>
          </w:tcPr>
          <w:p w14:paraId="27F9DA5B"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We found that reduction of CRC screening activity surpassed 50% in most endoscopic units, with almost 600000 fewer CRC screening exams conducted in the first 5 months of 2020 vs the same period of 2019. While the consequences of the discontinuation of endoscopy screening for the prognosis and mortality of CRC will be evident in the next few years, recent data confirm that CRC is currently treated at a more advanced stage than in the pre-COVID-19 era.</w:t>
            </w:r>
          </w:p>
        </w:tc>
      </w:tr>
      <w:tr w:rsidR="00425B2E" w:rsidRPr="00425B2E" w14:paraId="7A81B5EC" w14:textId="77777777" w:rsidTr="002C562F">
        <w:tc>
          <w:tcPr>
            <w:tcW w:w="0" w:type="auto"/>
          </w:tcPr>
          <w:p w14:paraId="5ED93BC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Ferrara P et al. 2022</w:t>
            </w:r>
          </w:p>
        </w:tc>
        <w:tc>
          <w:tcPr>
            <w:tcW w:w="0" w:type="auto"/>
          </w:tcPr>
          <w:p w14:paraId="4ED8439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Cervical cancer</w:t>
            </w:r>
          </w:p>
        </w:tc>
        <w:tc>
          <w:tcPr>
            <w:tcW w:w="0" w:type="auto"/>
          </w:tcPr>
          <w:p w14:paraId="59A71948"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Reports on cervical screening and cancer diagnosis activities showed a substantial impact of the pandemic on access to screening services and diagnostic procedures. With a major impact during the first wave in 2020, COVID-19 and restriction measures resulted in a substantial disruption in cervical cancer prevention and management, with declines in screening and delays in treatment.</w:t>
            </w:r>
          </w:p>
        </w:tc>
      </w:tr>
      <w:tr w:rsidR="00425B2E" w:rsidRPr="00425B2E" w14:paraId="728D1631" w14:textId="77777777" w:rsidTr="002C562F">
        <w:tc>
          <w:tcPr>
            <w:tcW w:w="0" w:type="auto"/>
          </w:tcPr>
          <w:p w14:paraId="5D2D059C"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Hesary</w:t>
            </w:r>
            <w:proofErr w:type="spellEnd"/>
            <w:r w:rsidRPr="00425B2E">
              <w:rPr>
                <w:rFonts w:ascii="Times New Roman" w:hAnsi="Times New Roman" w:cs="Times New Roman"/>
                <w:sz w:val="20"/>
                <w:szCs w:val="20"/>
              </w:rPr>
              <w:t xml:space="preserve"> FB et al. 2022</w:t>
            </w:r>
          </w:p>
        </w:tc>
        <w:tc>
          <w:tcPr>
            <w:tcW w:w="0" w:type="auto"/>
          </w:tcPr>
          <w:p w14:paraId="233D1AA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Gastric Cancer</w:t>
            </w:r>
          </w:p>
        </w:tc>
        <w:tc>
          <w:tcPr>
            <w:tcW w:w="0" w:type="auto"/>
          </w:tcPr>
          <w:p w14:paraId="7A341822"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The COVID-19 epidemic has reduced the number of screenings, In Italy, the number of endoscopies has decreased by 53.6% compared to </w:t>
            </w:r>
            <w:proofErr w:type="gramStart"/>
            <w:r w:rsidRPr="00425B2E">
              <w:rPr>
                <w:rFonts w:ascii="Times New Roman" w:hAnsi="Times New Roman" w:cs="Times New Roman"/>
                <w:sz w:val="20"/>
                <w:szCs w:val="20"/>
              </w:rPr>
              <w:t>2019 .</w:t>
            </w:r>
            <w:proofErr w:type="gramEnd"/>
            <w:r w:rsidRPr="00425B2E">
              <w:rPr>
                <w:rFonts w:ascii="Times New Roman" w:hAnsi="Times New Roman" w:cs="Times New Roman"/>
                <w:sz w:val="20"/>
                <w:szCs w:val="20"/>
              </w:rPr>
              <w:t xml:space="preserve"> In the Netherlands, the rate of gastroscopy has decreased by 57%. The number of endoscopies depends on the duration and severity of the restrictions associated with COVID-19</w:t>
            </w:r>
          </w:p>
          <w:p w14:paraId="3B8EDBA5" w14:textId="77777777" w:rsidR="00A82BD0" w:rsidRPr="00425B2E" w:rsidRDefault="00A82BD0" w:rsidP="002C562F">
            <w:pPr>
              <w:rPr>
                <w:rFonts w:ascii="Times New Roman" w:hAnsi="Times New Roman" w:cs="Times New Roman"/>
                <w:sz w:val="20"/>
                <w:szCs w:val="20"/>
              </w:rPr>
            </w:pPr>
          </w:p>
        </w:tc>
      </w:tr>
      <w:tr w:rsidR="00425B2E" w:rsidRPr="00425B2E" w14:paraId="19D3CA6C" w14:textId="77777777" w:rsidTr="002C562F">
        <w:tc>
          <w:tcPr>
            <w:tcW w:w="0" w:type="auto"/>
          </w:tcPr>
          <w:p w14:paraId="29993A0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Mayo M et al. 2021</w:t>
            </w:r>
          </w:p>
        </w:tc>
        <w:tc>
          <w:tcPr>
            <w:tcW w:w="0" w:type="auto"/>
          </w:tcPr>
          <w:p w14:paraId="7655066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but identified </w:t>
            </w:r>
            <w:proofErr w:type="gramStart"/>
            <w:r w:rsidRPr="00425B2E">
              <w:rPr>
                <w:rFonts w:ascii="Times New Roman" w:hAnsi="Times New Roman" w:cs="Times New Roman"/>
                <w:sz w:val="20"/>
                <w:szCs w:val="20"/>
              </w:rPr>
              <w:t>mainly</w:t>
            </w:r>
            <w:proofErr w:type="gramEnd"/>
          </w:p>
          <w:p w14:paraId="36E4472F"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breast</w:t>
            </w:r>
          </w:p>
          <w:p w14:paraId="6E8BA9EB" w14:textId="77777777" w:rsidR="00A82BD0" w:rsidRPr="00425B2E" w:rsidRDefault="00A82BD0" w:rsidP="002C562F">
            <w:pPr>
              <w:pStyle w:val="ListParagraph"/>
              <w:ind w:left="360"/>
              <w:rPr>
                <w:rFonts w:ascii="Times New Roman" w:hAnsi="Times New Roman" w:cs="Times New Roman"/>
                <w:sz w:val="20"/>
                <w:szCs w:val="20"/>
              </w:rPr>
            </w:pPr>
            <w:r w:rsidRPr="00425B2E">
              <w:rPr>
                <w:rFonts w:ascii="Times New Roman" w:hAnsi="Times New Roman" w:cs="Times New Roman"/>
                <w:sz w:val="20"/>
                <w:szCs w:val="20"/>
              </w:rPr>
              <w:t>cancer</w:t>
            </w:r>
          </w:p>
          <w:p w14:paraId="7F028006"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colon cancer</w:t>
            </w:r>
          </w:p>
          <w:p w14:paraId="1DF65680"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cervical cancer</w:t>
            </w:r>
          </w:p>
          <w:p w14:paraId="0E612AC5"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lung cancer</w:t>
            </w:r>
          </w:p>
        </w:tc>
        <w:tc>
          <w:tcPr>
            <w:tcW w:w="0" w:type="auto"/>
          </w:tcPr>
          <w:p w14:paraId="40B278DF"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I</w:t>
            </w:r>
            <w:bookmarkStart w:id="12" w:name="_Hlk120609144"/>
            <w:r w:rsidRPr="00425B2E">
              <w:rPr>
                <w:rFonts w:ascii="Times New Roman" w:hAnsi="Times New Roman" w:cs="Times New Roman"/>
                <w:sz w:val="20"/>
                <w:szCs w:val="20"/>
              </w:rPr>
              <w:t>ncidence rate ratios were significantly lower for screening during the COVID-19 pandemic for breast cancer (0.63; 95% CI, 0.53 to 0.77; P&lt;.001), colon cancer (0.11; 95% CI, 0.05 to0.24; P&lt;.001), and cervical cancer (0.10; 95% CI, 0.04 to 0.24; P&lt;.001).</w:t>
            </w:r>
            <w:bookmarkEnd w:id="12"/>
          </w:p>
        </w:tc>
      </w:tr>
      <w:tr w:rsidR="00425B2E" w:rsidRPr="00425B2E" w14:paraId="0DDB3DC7" w14:textId="77777777" w:rsidTr="002C562F">
        <w:tc>
          <w:tcPr>
            <w:tcW w:w="0" w:type="auto"/>
          </w:tcPr>
          <w:p w14:paraId="6D0948AE"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Mazidimoradi</w:t>
            </w:r>
            <w:proofErr w:type="spellEnd"/>
            <w:r w:rsidRPr="00425B2E">
              <w:rPr>
                <w:rFonts w:ascii="Times New Roman" w:hAnsi="Times New Roman" w:cs="Times New Roman"/>
                <w:sz w:val="20"/>
                <w:szCs w:val="20"/>
              </w:rPr>
              <w:t xml:space="preserve"> A et al. 2022</w:t>
            </w:r>
          </w:p>
        </w:tc>
        <w:tc>
          <w:tcPr>
            <w:tcW w:w="0" w:type="auto"/>
          </w:tcPr>
          <w:p w14:paraId="183624F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Colorectal cancer</w:t>
            </w:r>
          </w:p>
        </w:tc>
        <w:tc>
          <w:tcPr>
            <w:tcW w:w="0" w:type="auto"/>
          </w:tcPr>
          <w:p w14:paraId="7033CA0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Screening has decreased from 28 to 100% in different countries and at different times after the onset of the COVID-19 pandemic. During this period, only 2 to 2.5% of hospitals and screening centers with 100% capacity continued to operate, and more than 77% of them limited their activities to less than 10% of their normal capacity. Also, completion of colonoscopies requiring examination showed a decrease of 65.7%, surveillance colonoscopy showed a decrease of 44.6 to 79%, prescription colonoscopy decreased 60 to 81%, and referrals to colonoscopy showed a 43% decline. However, emergency colonoscopy shows a 2 to 9% increase. The use of the Fecal immunochemical test (FIT) test is also generally declining but is increasing in areas used as a colonoscopy alternative</w:t>
            </w:r>
          </w:p>
        </w:tc>
      </w:tr>
      <w:tr w:rsidR="00425B2E" w:rsidRPr="00425B2E" w14:paraId="0224AA93" w14:textId="77777777" w:rsidTr="002C562F">
        <w:tc>
          <w:tcPr>
            <w:tcW w:w="0" w:type="auto"/>
          </w:tcPr>
          <w:p w14:paraId="2EDDA1E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Ng JS et al. 2022</w:t>
            </w:r>
          </w:p>
        </w:tc>
        <w:tc>
          <w:tcPr>
            <w:tcW w:w="0" w:type="auto"/>
          </w:tcPr>
          <w:p w14:paraId="0798237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Breast cancer</w:t>
            </w:r>
          </w:p>
        </w:tc>
        <w:tc>
          <w:tcPr>
            <w:tcW w:w="0" w:type="auto"/>
          </w:tcPr>
          <w:p w14:paraId="7296115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Cancer screening rate dropped by an estimated 41–53% between 2019 and 2020. No differences in mammogram screening rates depending on patient age or ethnicity were observed. However, countries that implemented lockdown measures were associated with a significantly greater reduction in mammogram and diagnosis rates between 2019 and 2020 in comparison to those that did not.</w:t>
            </w:r>
          </w:p>
        </w:tc>
      </w:tr>
      <w:tr w:rsidR="00425B2E" w:rsidRPr="00425B2E" w14:paraId="1F789817" w14:textId="77777777" w:rsidTr="002C562F">
        <w:tc>
          <w:tcPr>
            <w:tcW w:w="0" w:type="auto"/>
          </w:tcPr>
          <w:p w14:paraId="53B08D10"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Sabeena</w:t>
            </w:r>
            <w:proofErr w:type="spellEnd"/>
            <w:r w:rsidRPr="00425B2E">
              <w:rPr>
                <w:rFonts w:ascii="Times New Roman" w:hAnsi="Times New Roman" w:cs="Times New Roman"/>
                <w:sz w:val="20"/>
                <w:szCs w:val="20"/>
              </w:rPr>
              <w:t xml:space="preserve"> S et al. 2022</w:t>
            </w:r>
          </w:p>
        </w:tc>
        <w:tc>
          <w:tcPr>
            <w:tcW w:w="0" w:type="auto"/>
          </w:tcPr>
          <w:p w14:paraId="3720797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Cervical Cancer</w:t>
            </w:r>
          </w:p>
        </w:tc>
        <w:tc>
          <w:tcPr>
            <w:tcW w:w="0" w:type="auto"/>
          </w:tcPr>
          <w:p w14:paraId="73E125E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pooled proportion of women screened for cervical cancer in 2019 was 9.79% (95% CI 6.00%-13.59%, 95% prediction interval 0.42%-23.81%). During the pandemic, the pooled proportion of screened women declined to 4.24% (95% CI 2.77%-5.71%, 95% prediction interval 0.9%-17.49%).</w:t>
            </w:r>
          </w:p>
        </w:tc>
      </w:tr>
      <w:tr w:rsidR="00425B2E" w:rsidRPr="00425B2E" w14:paraId="52A20E7A" w14:textId="77777777" w:rsidTr="002C562F">
        <w:tc>
          <w:tcPr>
            <w:tcW w:w="0" w:type="auto"/>
          </w:tcPr>
          <w:p w14:paraId="706F7D99"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Teglia</w:t>
            </w:r>
            <w:proofErr w:type="spellEnd"/>
            <w:r w:rsidRPr="00425B2E">
              <w:rPr>
                <w:rFonts w:ascii="Times New Roman" w:hAnsi="Times New Roman" w:cs="Times New Roman"/>
                <w:sz w:val="20"/>
                <w:szCs w:val="20"/>
              </w:rPr>
              <w:t xml:space="preserve"> F et al. 2022</w:t>
            </w:r>
          </w:p>
        </w:tc>
        <w:tc>
          <w:tcPr>
            <w:tcW w:w="0" w:type="auto"/>
          </w:tcPr>
          <w:p w14:paraId="00324F3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Breast cancer, colorectal </w:t>
            </w:r>
            <w:proofErr w:type="gramStart"/>
            <w:r w:rsidRPr="00425B2E">
              <w:rPr>
                <w:rFonts w:ascii="Times New Roman" w:hAnsi="Times New Roman" w:cs="Times New Roman"/>
                <w:sz w:val="20"/>
                <w:szCs w:val="20"/>
              </w:rPr>
              <w:t>cancer</w:t>
            </w:r>
            <w:proofErr w:type="gramEnd"/>
            <w:r w:rsidRPr="00425B2E">
              <w:rPr>
                <w:rFonts w:ascii="Times New Roman" w:hAnsi="Times New Roman" w:cs="Times New Roman"/>
                <w:sz w:val="20"/>
                <w:szCs w:val="20"/>
              </w:rPr>
              <w:t xml:space="preserve"> and cervical cancer</w:t>
            </w:r>
          </w:p>
        </w:tc>
        <w:tc>
          <w:tcPr>
            <w:tcW w:w="0" w:type="auto"/>
          </w:tcPr>
          <w:p w14:paraId="2515DBE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There was an overall decrease of −46.7% (95%CI, −55.5%to −37.8%) for breast cancer screening, −44.9% (95%CI, −53.8% to −36.1%) for colorectal cancer screening, and −51.8</w:t>
            </w:r>
            <w:proofErr w:type="gramStart"/>
            <w:r w:rsidRPr="00425B2E">
              <w:rPr>
                <w:rFonts w:ascii="Times New Roman" w:hAnsi="Times New Roman" w:cs="Times New Roman"/>
                <w:sz w:val="20"/>
                <w:szCs w:val="20"/>
              </w:rPr>
              <w:t>%(</w:t>
            </w:r>
            <w:proofErr w:type="gramEnd"/>
            <w:r w:rsidRPr="00425B2E">
              <w:rPr>
                <w:rFonts w:ascii="Times New Roman" w:hAnsi="Times New Roman" w:cs="Times New Roman"/>
                <w:sz w:val="20"/>
                <w:szCs w:val="20"/>
              </w:rPr>
              <w:t>95%CI, −64.7%to −38.9%) for cervical cancer screening during the pandemic. For all 3 cancers, a U-shaped temporal trend was identified; for colorectal cancer, a significant decrease was still apparent after May 2020 (in June to October, the decrease was −23.4</w:t>
            </w:r>
            <w:proofErr w:type="gramStart"/>
            <w:r w:rsidRPr="00425B2E">
              <w:rPr>
                <w:rFonts w:ascii="Times New Roman" w:hAnsi="Times New Roman" w:cs="Times New Roman"/>
                <w:sz w:val="20"/>
                <w:szCs w:val="20"/>
              </w:rPr>
              <w:t>%[</w:t>
            </w:r>
            <w:proofErr w:type="gramEnd"/>
            <w:r w:rsidRPr="00425B2E">
              <w:rPr>
                <w:rFonts w:ascii="Times New Roman" w:hAnsi="Times New Roman" w:cs="Times New Roman"/>
                <w:sz w:val="20"/>
                <w:szCs w:val="20"/>
              </w:rPr>
              <w:t>95%CI, −44.4%to −2.4%]). Differences by geographic area and screening setting were also identified.</w:t>
            </w:r>
          </w:p>
        </w:tc>
      </w:tr>
      <w:tr w:rsidR="00A82BD0" w:rsidRPr="00425B2E" w14:paraId="5486AF04" w14:textId="77777777" w:rsidTr="002C562F">
        <w:tc>
          <w:tcPr>
            <w:tcW w:w="0" w:type="auto"/>
          </w:tcPr>
          <w:p w14:paraId="2E123337"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Vigliar</w:t>
            </w:r>
            <w:proofErr w:type="spellEnd"/>
            <w:r w:rsidRPr="00425B2E">
              <w:rPr>
                <w:rFonts w:ascii="Times New Roman" w:hAnsi="Times New Roman" w:cs="Times New Roman"/>
                <w:sz w:val="20"/>
                <w:szCs w:val="20"/>
              </w:rPr>
              <w:t xml:space="preserve"> E et al., 2020</w:t>
            </w:r>
          </w:p>
        </w:tc>
        <w:tc>
          <w:tcPr>
            <w:tcW w:w="0" w:type="auto"/>
          </w:tcPr>
          <w:p w14:paraId="0B43971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Cytopathology Practice</w:t>
            </w:r>
          </w:p>
        </w:tc>
        <w:tc>
          <w:tcPr>
            <w:tcW w:w="0" w:type="auto"/>
          </w:tcPr>
          <w:p w14:paraId="3B089D4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COVID-19 pandemic resulted in a drastic reduction in the total number of cytology specimens regardless of anatomic site or specimen type. The rate of malignancy increased, reflecting the prioritization of patients with cancer who </w:t>
            </w:r>
            <w:proofErr w:type="gramStart"/>
            <w:r w:rsidRPr="00425B2E">
              <w:rPr>
                <w:rFonts w:ascii="Times New Roman" w:hAnsi="Times New Roman" w:cs="Times New Roman"/>
                <w:sz w:val="20"/>
                <w:szCs w:val="20"/>
              </w:rPr>
              <w:t>were considered to be</w:t>
            </w:r>
            <w:proofErr w:type="gramEnd"/>
            <w:r w:rsidRPr="00425B2E">
              <w:rPr>
                <w:rFonts w:ascii="Times New Roman" w:hAnsi="Times New Roman" w:cs="Times New Roman"/>
                <w:sz w:val="20"/>
                <w:szCs w:val="20"/>
              </w:rPr>
              <w:t xml:space="preserve"> at high risk. </w:t>
            </w:r>
            <w:bookmarkStart w:id="13" w:name="_Hlk120609676"/>
            <w:r w:rsidRPr="00425B2E">
              <w:rPr>
                <w:rFonts w:ascii="Times New Roman" w:hAnsi="Times New Roman" w:cs="Times New Roman"/>
                <w:sz w:val="20"/>
                <w:szCs w:val="20"/>
              </w:rPr>
              <w:t xml:space="preserve">Overall, the sample volume was lower compared with 2019 (104,319 samples vs 190,225 samples), with an average volume reduction of 45.3% (range, 0.1%-98.0%). </w:t>
            </w:r>
            <w:bookmarkEnd w:id="13"/>
            <w:r w:rsidRPr="00425B2E">
              <w:rPr>
                <w:rFonts w:ascii="Times New Roman" w:hAnsi="Times New Roman" w:cs="Times New Roman"/>
                <w:sz w:val="20"/>
                <w:szCs w:val="20"/>
              </w:rPr>
              <w:t xml:space="preserve">The percentage of samples from the cervicovaginal tract, thyroid, and anorectal region was significantly reduced (P &lt; .05). Conversely, the percentage of samples from the urinary tract, serous cavities, breast, lymph nodes, respiratory tract, salivary glands, central nervous system, gastrointestinal tract, pancreas, liver, and biliary tract increased (P &lt; .05). An overall increase of 5.56% (95% CI, 3.77%- 7.35%) in the malignancy rate in </w:t>
            </w:r>
            <w:r w:rsidRPr="00425B2E">
              <w:rPr>
                <w:rFonts w:ascii="Times New Roman" w:hAnsi="Times New Roman" w:cs="Times New Roman"/>
                <w:sz w:val="20"/>
                <w:szCs w:val="20"/>
              </w:rPr>
              <w:lastRenderedPageBreak/>
              <w:t>nongynecological samples during the COVID-19 pandemic was observed. When the suspicious category was included, the overall increase was 6.95% (95% CI, 4.63%-9.27%).</w:t>
            </w:r>
          </w:p>
        </w:tc>
      </w:tr>
    </w:tbl>
    <w:p w14:paraId="6ACD02AE" w14:textId="77777777" w:rsidR="008438F3" w:rsidRPr="00425B2E" w:rsidRDefault="008438F3" w:rsidP="008438F3">
      <w:pPr>
        <w:rPr>
          <w:rFonts w:ascii="Times New Roman" w:hAnsi="Times New Roman" w:cs="Times New Roman"/>
          <w:sz w:val="20"/>
          <w:szCs w:val="20"/>
        </w:rPr>
      </w:pPr>
    </w:p>
    <w:p w14:paraId="55ECC94B" w14:textId="77777777" w:rsidR="008438F3" w:rsidRPr="00425B2E" w:rsidRDefault="008438F3" w:rsidP="008438F3">
      <w:pPr>
        <w:rPr>
          <w:rFonts w:ascii="Times New Roman" w:hAnsi="Times New Roman" w:cs="Times New Roman"/>
          <w:sz w:val="20"/>
          <w:szCs w:val="20"/>
        </w:rPr>
      </w:pPr>
      <w:r w:rsidRPr="00425B2E">
        <w:rPr>
          <w:rFonts w:ascii="Times New Roman" w:hAnsi="Times New Roman" w:cs="Times New Roman"/>
          <w:sz w:val="20"/>
          <w:szCs w:val="20"/>
        </w:rPr>
        <w:br w:type="page"/>
      </w:r>
    </w:p>
    <w:p w14:paraId="77F3144A" w14:textId="6FA1CDF9" w:rsidR="008438F3" w:rsidRPr="00425B2E" w:rsidRDefault="00F8341F" w:rsidP="008438F3">
      <w:pPr>
        <w:rPr>
          <w:rFonts w:ascii="Times New Roman" w:hAnsi="Times New Roman" w:cs="Times New Roman"/>
          <w:sz w:val="20"/>
          <w:szCs w:val="20"/>
        </w:rPr>
      </w:pPr>
      <w:bookmarkStart w:id="14" w:name="_Hlk121385776"/>
      <w:r w:rsidRPr="00F8341F">
        <w:rPr>
          <w:rFonts w:ascii="Times New Roman" w:hAnsi="Times New Roman" w:cs="Times New Roman"/>
          <w:b/>
          <w:sz w:val="20"/>
          <w:szCs w:val="20"/>
        </w:rPr>
        <w:lastRenderedPageBreak/>
        <w:t xml:space="preserve">Supplementary File </w:t>
      </w:r>
      <w:r w:rsidR="00D7601D">
        <w:rPr>
          <w:rFonts w:ascii="Times New Roman" w:hAnsi="Times New Roman" w:cs="Times New Roman"/>
          <w:b/>
          <w:sz w:val="20"/>
          <w:szCs w:val="20"/>
        </w:rPr>
        <w:t>1</w:t>
      </w:r>
      <w:r w:rsidR="0011450A">
        <w:rPr>
          <w:rFonts w:ascii="Times New Roman" w:hAnsi="Times New Roman" w:cs="Times New Roman"/>
          <w:b/>
          <w:sz w:val="20"/>
          <w:szCs w:val="20"/>
        </w:rPr>
        <w:t>g</w:t>
      </w:r>
      <w:r w:rsidR="008438F3" w:rsidRPr="00425B2E">
        <w:rPr>
          <w:rFonts w:ascii="Times New Roman" w:hAnsi="Times New Roman" w:cs="Times New Roman"/>
          <w:sz w:val="20"/>
          <w:szCs w:val="20"/>
        </w:rPr>
        <w:t>: Summary of results on delays and/or reduced cancer diagnoses during Covid-19 pandemic</w:t>
      </w:r>
    </w:p>
    <w:bookmarkEnd w:id="14"/>
    <w:p w14:paraId="435E571D" w14:textId="77777777" w:rsidR="008438F3" w:rsidRPr="00425B2E" w:rsidRDefault="008438F3" w:rsidP="008438F3">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645"/>
        <w:gridCol w:w="3024"/>
        <w:gridCol w:w="9279"/>
      </w:tblGrid>
      <w:tr w:rsidR="00425B2E" w:rsidRPr="00425B2E" w14:paraId="7ACB3FFD" w14:textId="77777777" w:rsidTr="002C562F">
        <w:trPr>
          <w:tblHeader/>
        </w:trPr>
        <w:tc>
          <w:tcPr>
            <w:tcW w:w="0" w:type="auto"/>
          </w:tcPr>
          <w:p w14:paraId="2A59F1BA"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Author, year of publication</w:t>
            </w:r>
          </w:p>
        </w:tc>
        <w:tc>
          <w:tcPr>
            <w:tcW w:w="0" w:type="auto"/>
          </w:tcPr>
          <w:p w14:paraId="579B3B4D"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Cancer type</w:t>
            </w:r>
          </w:p>
        </w:tc>
        <w:tc>
          <w:tcPr>
            <w:tcW w:w="0" w:type="auto"/>
          </w:tcPr>
          <w:p w14:paraId="793ED701"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 xml:space="preserve">Conclusion </w:t>
            </w:r>
          </w:p>
        </w:tc>
      </w:tr>
      <w:tr w:rsidR="00425B2E" w:rsidRPr="00425B2E" w14:paraId="66DDDFB4" w14:textId="77777777" w:rsidTr="002C562F">
        <w:tc>
          <w:tcPr>
            <w:tcW w:w="0" w:type="auto"/>
          </w:tcPr>
          <w:p w14:paraId="6262CC36"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AlkatouI</w:t>
            </w:r>
            <w:proofErr w:type="spellEnd"/>
            <w:r w:rsidRPr="00425B2E">
              <w:rPr>
                <w:rFonts w:ascii="Times New Roman" w:hAnsi="Times New Roman" w:cs="Times New Roman"/>
                <w:sz w:val="20"/>
                <w:szCs w:val="20"/>
              </w:rPr>
              <w:t xml:space="preserve"> et al. 2021</w:t>
            </w:r>
          </w:p>
        </w:tc>
        <w:tc>
          <w:tcPr>
            <w:tcW w:w="0" w:type="auto"/>
          </w:tcPr>
          <w:p w14:paraId="034124D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 breast cancer, colorectal cancer, gynecological cancer, lung cancer, colon cancer</w:t>
            </w:r>
          </w:p>
        </w:tc>
        <w:tc>
          <w:tcPr>
            <w:tcW w:w="0" w:type="auto"/>
          </w:tcPr>
          <w:p w14:paraId="752EEAD3" w14:textId="77777777" w:rsidR="00A82BD0" w:rsidRPr="00425B2E" w:rsidRDefault="00A82BD0" w:rsidP="002C562F">
            <w:pPr>
              <w:pStyle w:val="ListParagraph"/>
              <w:ind w:left="360"/>
              <w:rPr>
                <w:rFonts w:ascii="Times New Roman" w:hAnsi="Times New Roman" w:cs="Times New Roman"/>
                <w:sz w:val="20"/>
                <w:szCs w:val="20"/>
              </w:rPr>
            </w:pPr>
          </w:p>
          <w:p w14:paraId="23F38CA1"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There was a decline in cancer diagnosis rate, which varied by type of cancer. In Italy, there was a 11% decline in cancer diagnosis. In Canada, a three- and six-month interruption in the breast screening program caused a 7% and 14% drop in cancer diagnosis. A marked drop in newly diagnosed gynecological tumors (-24% to -49%) was reported in Austria during theCOVID-19 pandemic, and the median age of the patients was significantly lower than that of patients diagnosed with cancer in 2019 (59.4 vs. 61.3 years). A nearly 10% decline was noted in the diagnosis of breast cancer.</w:t>
            </w:r>
          </w:p>
          <w:p w14:paraId="5166BD27" w14:textId="77777777" w:rsidR="00A82BD0" w:rsidRPr="00425B2E" w:rsidRDefault="00A82BD0" w:rsidP="002C562F">
            <w:pPr>
              <w:pStyle w:val="ListParagraph"/>
              <w:ind w:left="360"/>
              <w:rPr>
                <w:rFonts w:ascii="Times New Roman" w:hAnsi="Times New Roman" w:cs="Times New Roman"/>
                <w:sz w:val="20"/>
                <w:szCs w:val="20"/>
              </w:rPr>
            </w:pPr>
          </w:p>
          <w:p w14:paraId="6D7351A3"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The interruption of cancer prevention due to suspended cancer screenings may delay the diagnosis, increase the numbers of symptomatic patients, and disclose cancers in more advanced stages. According to predictions, once the lockdown has been lifted it will take a minimum of 12-24 weeks to clear the queue of missed cancer </w:t>
            </w:r>
            <w:proofErr w:type="gramStart"/>
            <w:r w:rsidRPr="00425B2E">
              <w:rPr>
                <w:rFonts w:ascii="Times New Roman" w:hAnsi="Times New Roman" w:cs="Times New Roman"/>
                <w:sz w:val="20"/>
                <w:szCs w:val="20"/>
              </w:rPr>
              <w:t>screenings</w:t>
            </w:r>
            <w:proofErr w:type="gramEnd"/>
          </w:p>
          <w:p w14:paraId="7C0FDD90" w14:textId="77777777" w:rsidR="00A82BD0" w:rsidRPr="00425B2E" w:rsidRDefault="00A82BD0" w:rsidP="002C562F">
            <w:pPr>
              <w:pStyle w:val="ListParagraph"/>
              <w:ind w:left="360"/>
              <w:rPr>
                <w:rFonts w:ascii="Times New Roman" w:hAnsi="Times New Roman" w:cs="Times New Roman"/>
                <w:sz w:val="20"/>
                <w:szCs w:val="20"/>
              </w:rPr>
            </w:pPr>
          </w:p>
          <w:p w14:paraId="07B3C731"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The effect of delayed cancer diagnosis will not be perceived in the immediate future alone; premature deaths may occur as long as ﬁve years later. </w:t>
            </w:r>
            <w:bookmarkStart w:id="15" w:name="_Hlk120614774"/>
            <w:r w:rsidRPr="00425B2E">
              <w:rPr>
                <w:rFonts w:ascii="Times New Roman" w:hAnsi="Times New Roman" w:cs="Times New Roman"/>
                <w:sz w:val="20"/>
                <w:szCs w:val="20"/>
              </w:rPr>
              <w:t xml:space="preserve">Delayed cancer screening is estimated to cause the following additional numbers of cancer </w:t>
            </w:r>
            <w:proofErr w:type="gramStart"/>
            <w:r w:rsidRPr="00425B2E">
              <w:rPr>
                <w:rFonts w:ascii="Times New Roman" w:hAnsi="Times New Roman" w:cs="Times New Roman"/>
                <w:sz w:val="20"/>
                <w:szCs w:val="20"/>
              </w:rPr>
              <w:t>deaths</w:t>
            </w:r>
            <w:proofErr w:type="gramEnd"/>
          </w:p>
          <w:p w14:paraId="16ED493E" w14:textId="77777777" w:rsidR="00A82BD0" w:rsidRPr="00425B2E" w:rsidRDefault="00A82BD0" w:rsidP="002C562F">
            <w:pPr>
              <w:pStyle w:val="ListParagraph"/>
              <w:ind w:left="360"/>
              <w:rPr>
                <w:rFonts w:ascii="Times New Roman" w:hAnsi="Times New Roman" w:cs="Times New Roman"/>
                <w:sz w:val="20"/>
                <w:szCs w:val="20"/>
              </w:rPr>
            </w:pPr>
            <w:r w:rsidRPr="00425B2E">
              <w:rPr>
                <w:rFonts w:ascii="Times New Roman" w:hAnsi="Times New Roman" w:cs="Times New Roman"/>
                <w:sz w:val="20"/>
                <w:szCs w:val="20"/>
              </w:rPr>
              <w:t>secondary to breast, esophageal, lung, and colorectal cancer, respectively: 54,112–65,756, 31,556–32,644, 86,214–95,195, and 143,081–155,238 in the worldwide</w:t>
            </w:r>
          </w:p>
          <w:bookmarkEnd w:id="15"/>
          <w:p w14:paraId="281F89F8" w14:textId="77777777" w:rsidR="00A82BD0" w:rsidRPr="00425B2E" w:rsidRDefault="00A82BD0" w:rsidP="002C562F">
            <w:pPr>
              <w:pStyle w:val="ListParagraph"/>
              <w:ind w:left="360"/>
              <w:rPr>
                <w:rFonts w:ascii="Times New Roman" w:hAnsi="Times New Roman" w:cs="Times New Roman"/>
                <w:sz w:val="20"/>
                <w:szCs w:val="20"/>
              </w:rPr>
            </w:pPr>
          </w:p>
          <w:p w14:paraId="5CFCBCA5"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The reduction has been attributed to stay-at-home orders, patients’ fear of infection, hesitation to seek care, the perceived risk of exposure to COVID-19 for clinicians, changing hospital policies in redeployment of staff towards critical care for the management of COVID-19 patients, triage of patients with COVID-19 infection, and the cessation of cancer screening in hospitals</w:t>
            </w:r>
          </w:p>
        </w:tc>
      </w:tr>
      <w:tr w:rsidR="00425B2E" w:rsidRPr="00425B2E" w14:paraId="76E0A19B" w14:textId="77777777" w:rsidTr="002C562F">
        <w:tc>
          <w:tcPr>
            <w:tcW w:w="0" w:type="auto"/>
          </w:tcPr>
          <w:p w14:paraId="68DBED75"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Fancellu</w:t>
            </w:r>
            <w:proofErr w:type="spellEnd"/>
            <w:r w:rsidRPr="00425B2E">
              <w:rPr>
                <w:rFonts w:ascii="Times New Roman" w:hAnsi="Times New Roman" w:cs="Times New Roman"/>
                <w:sz w:val="20"/>
                <w:szCs w:val="20"/>
              </w:rPr>
              <w:t xml:space="preserve"> A et al. 2022</w:t>
            </w:r>
          </w:p>
        </w:tc>
        <w:tc>
          <w:tcPr>
            <w:tcW w:w="0" w:type="auto"/>
          </w:tcPr>
          <w:p w14:paraId="58317F0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Colorectal Cancer</w:t>
            </w:r>
          </w:p>
        </w:tc>
        <w:tc>
          <w:tcPr>
            <w:tcW w:w="0" w:type="auto"/>
          </w:tcPr>
          <w:p w14:paraId="7DE28A4D"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Recent data confirm that CRC is currently treated at a more advanced stage than in the pre-COVID-19 era. Studies reported that CRC new diagnoses decreased up to 62% in 2020 compared to previous years, while on average to 11.9% with Northern Italy experiencing the highest decrease</w:t>
            </w:r>
          </w:p>
        </w:tc>
      </w:tr>
      <w:tr w:rsidR="00425B2E" w:rsidRPr="00425B2E" w14:paraId="374B8D62" w14:textId="77777777" w:rsidTr="002C562F">
        <w:tc>
          <w:tcPr>
            <w:tcW w:w="0" w:type="auto"/>
          </w:tcPr>
          <w:p w14:paraId="22A4BE6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Ferrara P et al. 2022</w:t>
            </w:r>
          </w:p>
        </w:tc>
        <w:tc>
          <w:tcPr>
            <w:tcW w:w="0" w:type="auto"/>
          </w:tcPr>
          <w:p w14:paraId="2529627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Cervical cancer</w:t>
            </w:r>
          </w:p>
        </w:tc>
        <w:tc>
          <w:tcPr>
            <w:tcW w:w="0" w:type="auto"/>
          </w:tcPr>
          <w:p w14:paraId="3FB2478B"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Eight studies specifically analyzed the impact of COVID-19 on cervical cancer diagnosis and diagnostic procedures, comparing 2020 with the pre-pandemic period. </w:t>
            </w:r>
          </w:p>
          <w:p w14:paraId="356F65B4"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25.7% less cancer cases between May and October 2020 in United Kingdom (Davies et al., 2022)</w:t>
            </w:r>
          </w:p>
          <w:p w14:paraId="0D9D8BCD"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 -7% in April–June 2020 in South Africa, and -73.4% during the whole 2020 year in Portugal </w:t>
            </w:r>
          </w:p>
          <w:p w14:paraId="7008F00A"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A decrease of 13% in diagnostic invasive procedures in Slovenia in 2020  </w:t>
            </w:r>
          </w:p>
          <w:p w14:paraId="21EDB528"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In Brazil </w:t>
            </w:r>
            <w:proofErr w:type="spellStart"/>
            <w:r w:rsidRPr="00425B2E">
              <w:rPr>
                <w:rFonts w:ascii="Times New Roman" w:hAnsi="Times New Roman" w:cs="Times New Roman"/>
                <w:sz w:val="20"/>
                <w:szCs w:val="20"/>
              </w:rPr>
              <w:t>Bonadio</w:t>
            </w:r>
            <w:proofErr w:type="spellEnd"/>
            <w:r w:rsidRPr="00425B2E">
              <w:rPr>
                <w:rFonts w:ascii="Times New Roman" w:hAnsi="Times New Roman" w:cs="Times New Roman"/>
                <w:sz w:val="20"/>
                <w:szCs w:val="20"/>
              </w:rPr>
              <w:t xml:space="preserve"> et al.  patients had a more advanced-stage at diagnosis during the with the proportion of stages III-IVA increased by 13.5%</w:t>
            </w:r>
          </w:p>
        </w:tc>
      </w:tr>
      <w:tr w:rsidR="00425B2E" w:rsidRPr="00425B2E" w14:paraId="16F5C185" w14:textId="77777777" w:rsidTr="002C562F">
        <w:tc>
          <w:tcPr>
            <w:tcW w:w="0" w:type="auto"/>
          </w:tcPr>
          <w:p w14:paraId="687BB7E0"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Hesary</w:t>
            </w:r>
            <w:proofErr w:type="spellEnd"/>
            <w:r w:rsidRPr="00425B2E">
              <w:rPr>
                <w:rFonts w:ascii="Times New Roman" w:hAnsi="Times New Roman" w:cs="Times New Roman"/>
                <w:sz w:val="20"/>
                <w:szCs w:val="20"/>
              </w:rPr>
              <w:t xml:space="preserve"> FB et al. 2022</w:t>
            </w:r>
          </w:p>
        </w:tc>
        <w:tc>
          <w:tcPr>
            <w:tcW w:w="0" w:type="auto"/>
          </w:tcPr>
          <w:p w14:paraId="6D49ECF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Gastric Cancer</w:t>
            </w:r>
          </w:p>
        </w:tc>
        <w:tc>
          <w:tcPr>
            <w:tcW w:w="0" w:type="auto"/>
          </w:tcPr>
          <w:p w14:paraId="48145203" w14:textId="77777777" w:rsidR="00A82BD0" w:rsidRPr="00425B2E" w:rsidRDefault="00A82BD0" w:rsidP="002C562F">
            <w:pPr>
              <w:pStyle w:val="ListParagraph"/>
              <w:ind w:left="360"/>
              <w:rPr>
                <w:rFonts w:ascii="Times New Roman" w:hAnsi="Times New Roman" w:cs="Times New Roman"/>
                <w:sz w:val="20"/>
                <w:szCs w:val="20"/>
              </w:rPr>
            </w:pPr>
          </w:p>
          <w:p w14:paraId="4E9B2337"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The average gastric cancer diagnosed per week decreases by 54.1%. During the COVID-19, inappropriate endoscopic referrals decreased. Although the number of endoscopies has decreased, the incidence of</w:t>
            </w:r>
          </w:p>
          <w:p w14:paraId="30A2E4ED" w14:textId="77777777" w:rsidR="00A82BD0" w:rsidRPr="00425B2E" w:rsidRDefault="00A82BD0" w:rsidP="002C562F">
            <w:pPr>
              <w:pStyle w:val="ListParagraph"/>
              <w:ind w:left="360"/>
              <w:rPr>
                <w:rFonts w:ascii="Times New Roman" w:hAnsi="Times New Roman" w:cs="Times New Roman"/>
                <w:sz w:val="20"/>
                <w:szCs w:val="20"/>
              </w:rPr>
            </w:pPr>
            <w:r w:rsidRPr="00425B2E">
              <w:rPr>
                <w:rFonts w:ascii="Times New Roman" w:hAnsi="Times New Roman" w:cs="Times New Roman"/>
                <w:sz w:val="20"/>
                <w:szCs w:val="20"/>
              </w:rPr>
              <w:t>gastric cancer has increased significantly. In other words, the</w:t>
            </w:r>
          </w:p>
          <w:p w14:paraId="743519CF" w14:textId="77777777" w:rsidR="00A82BD0" w:rsidRPr="00425B2E" w:rsidRDefault="00A82BD0" w:rsidP="002C562F">
            <w:pPr>
              <w:pStyle w:val="ListParagraph"/>
              <w:ind w:left="360"/>
              <w:rPr>
                <w:rFonts w:ascii="Times New Roman" w:hAnsi="Times New Roman" w:cs="Times New Roman"/>
                <w:sz w:val="20"/>
                <w:szCs w:val="20"/>
              </w:rPr>
            </w:pPr>
            <w:r w:rsidRPr="00425B2E">
              <w:rPr>
                <w:rFonts w:ascii="Times New Roman" w:hAnsi="Times New Roman" w:cs="Times New Roman"/>
                <w:sz w:val="20"/>
                <w:szCs w:val="20"/>
              </w:rPr>
              <w:t xml:space="preserve">rate of gastric cancer diagnosed has increased in </w:t>
            </w:r>
            <w:proofErr w:type="gramStart"/>
            <w:r w:rsidRPr="00425B2E">
              <w:rPr>
                <w:rFonts w:ascii="Times New Roman" w:hAnsi="Times New Roman" w:cs="Times New Roman"/>
                <w:sz w:val="20"/>
                <w:szCs w:val="20"/>
              </w:rPr>
              <w:t>endoscopies</w:t>
            </w:r>
            <w:proofErr w:type="gramEnd"/>
          </w:p>
          <w:p w14:paraId="342BFF81" w14:textId="77777777" w:rsidR="00A82BD0" w:rsidRPr="00425B2E" w:rsidRDefault="00A82BD0" w:rsidP="002C562F">
            <w:pPr>
              <w:rPr>
                <w:rFonts w:ascii="Times New Roman" w:hAnsi="Times New Roman" w:cs="Times New Roman"/>
                <w:sz w:val="20"/>
                <w:szCs w:val="20"/>
              </w:rPr>
            </w:pPr>
          </w:p>
        </w:tc>
      </w:tr>
      <w:tr w:rsidR="00425B2E" w:rsidRPr="00425B2E" w14:paraId="770987C8" w14:textId="77777777" w:rsidTr="002C562F">
        <w:tc>
          <w:tcPr>
            <w:tcW w:w="0" w:type="auto"/>
          </w:tcPr>
          <w:p w14:paraId="6D0DD3FF"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Lignou</w:t>
            </w:r>
            <w:proofErr w:type="spellEnd"/>
            <w:r w:rsidRPr="00425B2E">
              <w:rPr>
                <w:rFonts w:ascii="Times New Roman" w:hAnsi="Times New Roman" w:cs="Times New Roman"/>
                <w:sz w:val="20"/>
                <w:szCs w:val="20"/>
              </w:rPr>
              <w:t xml:space="preserve"> S et al. 2022</w:t>
            </w:r>
          </w:p>
        </w:tc>
        <w:tc>
          <w:tcPr>
            <w:tcW w:w="0" w:type="auto"/>
          </w:tcPr>
          <w:p w14:paraId="468ABED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Pediatric cancer</w:t>
            </w:r>
          </w:p>
        </w:tc>
        <w:tc>
          <w:tcPr>
            <w:tcW w:w="0" w:type="auto"/>
          </w:tcPr>
          <w:p w14:paraId="53C74864"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After recommendations by professional bodies and commissioners, multiple changes to cancer care have been established since the start of the pandemic, from the point of diagnosis (e.g., suspension of screening services) to treatment plans.</w:t>
            </w:r>
          </w:p>
          <w:p w14:paraId="1F3116D2" w14:textId="77777777" w:rsidR="00A82BD0" w:rsidRPr="00425B2E" w:rsidRDefault="00A82BD0" w:rsidP="002C562F">
            <w:pPr>
              <w:pStyle w:val="ListParagraph"/>
              <w:ind w:left="360"/>
              <w:rPr>
                <w:rFonts w:ascii="Times New Roman" w:hAnsi="Times New Roman" w:cs="Times New Roman"/>
                <w:sz w:val="20"/>
                <w:szCs w:val="20"/>
              </w:rPr>
            </w:pPr>
          </w:p>
          <w:p w14:paraId="39453EBF" w14:textId="77777777" w:rsidR="00A82BD0" w:rsidRPr="00425B2E" w:rsidRDefault="00A82BD0" w:rsidP="002C562F">
            <w:pPr>
              <w:pStyle w:val="ListParagraph"/>
              <w:ind w:left="360"/>
              <w:rPr>
                <w:rFonts w:ascii="Times New Roman" w:hAnsi="Times New Roman" w:cs="Times New Roman"/>
                <w:sz w:val="20"/>
                <w:szCs w:val="20"/>
              </w:rPr>
            </w:pPr>
          </w:p>
          <w:p w14:paraId="3084F1AA"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Data collected from Salford in the UK found a large decrease in the rate of new diagnoses for circulatory system diseases, type 2 diabetes, malignant </w:t>
            </w:r>
            <w:proofErr w:type="gramStart"/>
            <w:r w:rsidRPr="00425B2E">
              <w:rPr>
                <w:rFonts w:ascii="Times New Roman" w:hAnsi="Times New Roman" w:cs="Times New Roman"/>
                <w:sz w:val="20"/>
                <w:szCs w:val="20"/>
              </w:rPr>
              <w:t>cancers</w:t>
            </w:r>
            <w:proofErr w:type="gramEnd"/>
            <w:r w:rsidRPr="00425B2E">
              <w:rPr>
                <w:rFonts w:ascii="Times New Roman" w:hAnsi="Times New Roman" w:cs="Times New Roman"/>
                <w:sz w:val="20"/>
                <w:szCs w:val="20"/>
              </w:rPr>
              <w:t xml:space="preserve"> and common mental health problems. Another UK-based study supported these results for cancer patients. Screening services were suspended and there was an 80% decrease in 2-week wait cancer referrals since March 2020 due to reduced diagnostic services including endoscopies, social distancing rules (including instructions for the public to present at GPs with urgent concerns only) and public health anxiety.</w:t>
            </w:r>
          </w:p>
          <w:p w14:paraId="7737DD26"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The use of telehealth for people with cancer suggests a greater proportion of missed diagnoses.</w:t>
            </w:r>
          </w:p>
          <w:p w14:paraId="352BE534" w14:textId="77777777" w:rsidR="00A82BD0" w:rsidRPr="00425B2E" w:rsidRDefault="00A82BD0" w:rsidP="002C562F">
            <w:pPr>
              <w:rPr>
                <w:rFonts w:ascii="Times New Roman" w:hAnsi="Times New Roman" w:cs="Times New Roman"/>
                <w:sz w:val="20"/>
                <w:szCs w:val="20"/>
              </w:rPr>
            </w:pPr>
          </w:p>
          <w:p w14:paraId="7004D308"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A study on the impact of delays in cancer diagnosis in adults and children estimated that between 3291 and 3621   avoidable deaths will have occurred from 5 cancer types in the 5 years after diagnosis compared with the pre-pandemic period. An additional 59,204–63,229 years of life lost will be attributable to delays in cancer diagnosis alone </w:t>
            </w:r>
            <w:proofErr w:type="gramStart"/>
            <w:r w:rsidRPr="00425B2E">
              <w:rPr>
                <w:rFonts w:ascii="Times New Roman" w:hAnsi="Times New Roman" w:cs="Times New Roman"/>
                <w:sz w:val="20"/>
                <w:szCs w:val="20"/>
              </w:rPr>
              <w:t>as a result of</w:t>
            </w:r>
            <w:proofErr w:type="gramEnd"/>
            <w:r w:rsidRPr="00425B2E">
              <w:rPr>
                <w:rFonts w:ascii="Times New Roman" w:hAnsi="Times New Roman" w:cs="Times New Roman"/>
                <w:sz w:val="20"/>
                <w:szCs w:val="20"/>
              </w:rPr>
              <w:t xml:space="preserve"> the ﬁrst COVID-19 lockdown in the UK.</w:t>
            </w:r>
          </w:p>
          <w:p w14:paraId="0420BD44" w14:textId="77777777" w:rsidR="00A82BD0" w:rsidRPr="00425B2E" w:rsidRDefault="00A82BD0" w:rsidP="002C562F">
            <w:pPr>
              <w:pStyle w:val="ListParagraph"/>
              <w:ind w:left="360"/>
              <w:rPr>
                <w:rFonts w:ascii="Times New Roman" w:hAnsi="Times New Roman" w:cs="Times New Roman"/>
                <w:sz w:val="20"/>
                <w:szCs w:val="20"/>
              </w:rPr>
            </w:pPr>
          </w:p>
        </w:tc>
      </w:tr>
      <w:tr w:rsidR="00425B2E" w:rsidRPr="00425B2E" w14:paraId="32FE5478" w14:textId="77777777" w:rsidTr="002C562F">
        <w:tc>
          <w:tcPr>
            <w:tcW w:w="0" w:type="auto"/>
          </w:tcPr>
          <w:p w14:paraId="43AAF8B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Majeed A et al. 2022</w:t>
            </w:r>
          </w:p>
        </w:tc>
        <w:tc>
          <w:tcPr>
            <w:tcW w:w="0" w:type="auto"/>
          </w:tcPr>
          <w:p w14:paraId="1113940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Pediatric cancer</w:t>
            </w:r>
          </w:p>
        </w:tc>
        <w:tc>
          <w:tcPr>
            <w:tcW w:w="0" w:type="auto"/>
          </w:tcPr>
          <w:p w14:paraId="37221EA4"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Altogether, many HICs reported less pediatric oncology diagnoses when compared to before the pandemic, especially in relation to solid tumor diagnoses</w:t>
            </w:r>
          </w:p>
        </w:tc>
      </w:tr>
      <w:tr w:rsidR="00425B2E" w:rsidRPr="00425B2E" w14:paraId="7CB95381" w14:textId="77777777" w:rsidTr="002C562F">
        <w:tc>
          <w:tcPr>
            <w:tcW w:w="0" w:type="auto"/>
          </w:tcPr>
          <w:p w14:paraId="61FB3FBB"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Mazidimoradi</w:t>
            </w:r>
            <w:proofErr w:type="spellEnd"/>
            <w:r w:rsidRPr="00425B2E">
              <w:rPr>
                <w:rFonts w:ascii="Times New Roman" w:hAnsi="Times New Roman" w:cs="Times New Roman"/>
                <w:sz w:val="20"/>
                <w:szCs w:val="20"/>
              </w:rPr>
              <w:t xml:space="preserve"> A et al.2021</w:t>
            </w:r>
          </w:p>
        </w:tc>
        <w:tc>
          <w:tcPr>
            <w:tcW w:w="0" w:type="auto"/>
          </w:tcPr>
          <w:p w14:paraId="7EC8D55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Colorectal cancer</w:t>
            </w:r>
          </w:p>
        </w:tc>
        <w:tc>
          <w:tcPr>
            <w:tcW w:w="0" w:type="auto"/>
          </w:tcPr>
          <w:p w14:paraId="79ADD787"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A delay in the diagnosis of colorectal cancer has reported from 5.4 to 26%</w:t>
            </w:r>
          </w:p>
          <w:p w14:paraId="1D323D5F"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Decreased diagnosis of new cases of colorectal cancer during COVID-19 pandemic is seen in most countries, as Spain has reported 48% reduction and Brazil has reported 46.3% reduction in the diagnosis of colorectal </w:t>
            </w:r>
            <w:proofErr w:type="gramStart"/>
            <w:r w:rsidRPr="00425B2E">
              <w:rPr>
                <w:rFonts w:ascii="Times New Roman" w:hAnsi="Times New Roman" w:cs="Times New Roman"/>
                <w:sz w:val="20"/>
                <w:szCs w:val="20"/>
              </w:rPr>
              <w:t>cancer</w:t>
            </w:r>
            <w:proofErr w:type="gramEnd"/>
          </w:p>
          <w:p w14:paraId="2B692B92"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Most studies have reported that the diagnosis of colorectal cancer has been significantly reduced. This reduction included a reduction in the overall diagnosis of cancer, a reduction in routine referrals, and a reduction in cancer detection through screening programs. At least 2828 colorectal cancer cases have not been diagnosed in the UK.</w:t>
            </w:r>
          </w:p>
        </w:tc>
      </w:tr>
      <w:tr w:rsidR="00425B2E" w:rsidRPr="00425B2E" w14:paraId="0651FDDD" w14:textId="77777777" w:rsidTr="002C562F">
        <w:tc>
          <w:tcPr>
            <w:tcW w:w="0" w:type="auto"/>
          </w:tcPr>
          <w:p w14:paraId="6CC5896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Ng JS et al. 2022</w:t>
            </w:r>
          </w:p>
        </w:tc>
        <w:tc>
          <w:tcPr>
            <w:tcW w:w="0" w:type="auto"/>
          </w:tcPr>
          <w:p w14:paraId="713512E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Breast cancer</w:t>
            </w:r>
          </w:p>
        </w:tc>
        <w:tc>
          <w:tcPr>
            <w:tcW w:w="0" w:type="auto"/>
          </w:tcPr>
          <w:p w14:paraId="1C2303B5"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Cancer diagnosis rates dropped by an estimated 18–29% between 2019 and 2020. However, countries that implemented lockdown measures were associated with a significantly greater reduction in mammogram and diagnosis rates between 2019 and 2020 in comparison to those that did not.</w:t>
            </w:r>
          </w:p>
        </w:tc>
      </w:tr>
      <w:tr w:rsidR="00425B2E" w:rsidRPr="00425B2E" w14:paraId="73EEB08A" w14:textId="77777777" w:rsidTr="002C562F">
        <w:tc>
          <w:tcPr>
            <w:tcW w:w="0" w:type="auto"/>
          </w:tcPr>
          <w:p w14:paraId="1284C93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Nikolopoulos M et al. 2022</w:t>
            </w:r>
          </w:p>
        </w:tc>
        <w:tc>
          <w:tcPr>
            <w:tcW w:w="0" w:type="auto"/>
          </w:tcPr>
          <w:p w14:paraId="0B28638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Gynecological cancer, endometrial, cervical, ovarian, and vulval cancer</w:t>
            </w:r>
          </w:p>
        </w:tc>
        <w:tc>
          <w:tcPr>
            <w:tcW w:w="0" w:type="auto"/>
          </w:tcPr>
          <w:p w14:paraId="277FFBE1"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The number of new diagnoses has declined</w:t>
            </w:r>
          </w:p>
        </w:tc>
      </w:tr>
      <w:tr w:rsidR="00425B2E" w:rsidRPr="00425B2E" w14:paraId="07C70A91" w14:textId="77777777" w:rsidTr="002C562F">
        <w:tc>
          <w:tcPr>
            <w:tcW w:w="0" w:type="auto"/>
          </w:tcPr>
          <w:p w14:paraId="26F79B1D" w14:textId="77777777" w:rsidR="00A82BD0" w:rsidRPr="00425B2E" w:rsidRDefault="00A82BD0" w:rsidP="00535144">
            <w:pPr>
              <w:rPr>
                <w:rFonts w:ascii="Times New Roman" w:hAnsi="Times New Roman" w:cs="Times New Roman"/>
                <w:sz w:val="20"/>
                <w:szCs w:val="20"/>
              </w:rPr>
            </w:pPr>
            <w:r w:rsidRPr="00425B2E">
              <w:rPr>
                <w:rFonts w:ascii="Times New Roman" w:hAnsi="Times New Roman" w:cs="Times New Roman"/>
                <w:sz w:val="20"/>
                <w:szCs w:val="20"/>
              </w:rPr>
              <w:t>Pascual JSG et al. 2021</w:t>
            </w:r>
          </w:p>
        </w:tc>
        <w:tc>
          <w:tcPr>
            <w:tcW w:w="0" w:type="auto"/>
          </w:tcPr>
          <w:p w14:paraId="0406807B" w14:textId="77777777" w:rsidR="00A82BD0" w:rsidRPr="00425B2E" w:rsidRDefault="00A82BD0" w:rsidP="00535144">
            <w:pPr>
              <w:rPr>
                <w:rFonts w:ascii="Times New Roman" w:hAnsi="Times New Roman" w:cs="Times New Roman"/>
                <w:sz w:val="20"/>
                <w:szCs w:val="20"/>
              </w:rPr>
            </w:pPr>
            <w:r w:rsidRPr="00425B2E">
              <w:rPr>
                <w:rFonts w:ascii="Times New Roman" w:hAnsi="Times New Roman" w:cs="Times New Roman"/>
                <w:sz w:val="20"/>
                <w:szCs w:val="20"/>
              </w:rPr>
              <w:t>Surgical Neuro-Oncology</w:t>
            </w:r>
          </w:p>
        </w:tc>
        <w:tc>
          <w:tcPr>
            <w:tcW w:w="0" w:type="auto"/>
          </w:tcPr>
          <w:p w14:paraId="087B931A" w14:textId="77777777" w:rsidR="00A82BD0" w:rsidRPr="00425B2E" w:rsidRDefault="00A82BD0" w:rsidP="00535144">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Most of the studies reported a decrease in the number of neuro-oncology cases that were seen during the pandemic (9/12 studies, 75%). Of these studies, 66.7% (6/ 9) reported decreases in caseloads ranging from 11.2% to 79.3%. Of the 6 studies, 5 (83.3%) reported on the proportion of surgical neuro-oncologic compared with other types of cases. The proportions remained similar, ranging from 16.1% to 44% before the pandemic and 17.1% to 51.2% during the pandemic</w:t>
            </w:r>
          </w:p>
        </w:tc>
      </w:tr>
      <w:tr w:rsidR="00A82BD0" w:rsidRPr="00425B2E" w14:paraId="4B7D88A3" w14:textId="77777777" w:rsidTr="002C562F">
        <w:tc>
          <w:tcPr>
            <w:tcW w:w="0" w:type="auto"/>
          </w:tcPr>
          <w:p w14:paraId="79ED000A"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Vigliar</w:t>
            </w:r>
            <w:proofErr w:type="spellEnd"/>
            <w:r w:rsidRPr="00425B2E">
              <w:rPr>
                <w:rFonts w:ascii="Times New Roman" w:hAnsi="Times New Roman" w:cs="Times New Roman"/>
                <w:sz w:val="20"/>
                <w:szCs w:val="20"/>
              </w:rPr>
              <w:t xml:space="preserve"> E et al., 2020</w:t>
            </w:r>
          </w:p>
        </w:tc>
        <w:tc>
          <w:tcPr>
            <w:tcW w:w="0" w:type="auto"/>
          </w:tcPr>
          <w:p w14:paraId="142775A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Cytopathology Practice</w:t>
            </w:r>
          </w:p>
        </w:tc>
        <w:tc>
          <w:tcPr>
            <w:tcW w:w="0" w:type="auto"/>
          </w:tcPr>
          <w:p w14:paraId="48D91814"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The COVID-19 pandemic resulted in a drastic reduction in the total number of cytology specimens regardless of anatomic site or specimen type. The rate of malignancy increased, reflecting the prioritization of patients with cancer who </w:t>
            </w:r>
            <w:proofErr w:type="gramStart"/>
            <w:r w:rsidRPr="00425B2E">
              <w:rPr>
                <w:rFonts w:ascii="Times New Roman" w:hAnsi="Times New Roman" w:cs="Times New Roman"/>
                <w:sz w:val="20"/>
                <w:szCs w:val="20"/>
              </w:rPr>
              <w:t>were considered to be</w:t>
            </w:r>
            <w:proofErr w:type="gramEnd"/>
            <w:r w:rsidRPr="00425B2E">
              <w:rPr>
                <w:rFonts w:ascii="Times New Roman" w:hAnsi="Times New Roman" w:cs="Times New Roman"/>
                <w:sz w:val="20"/>
                <w:szCs w:val="20"/>
              </w:rPr>
              <w:t xml:space="preserve"> at high risk. An overall increase of 5.56% (95% CI, 3.77%- 7.35%) in the malignancy rate in nongynecological samples during the COVID-19 pandemic was observed. When the suspicious category was included, the overall increase was 6.95% (95% CI, 4.63%-9.27%).</w:t>
            </w:r>
          </w:p>
        </w:tc>
      </w:tr>
    </w:tbl>
    <w:p w14:paraId="7DC68A44" w14:textId="77777777" w:rsidR="008438F3" w:rsidRPr="00425B2E" w:rsidRDefault="008438F3" w:rsidP="008438F3">
      <w:pPr>
        <w:rPr>
          <w:rFonts w:ascii="Times New Roman" w:hAnsi="Times New Roman" w:cs="Times New Roman"/>
          <w:sz w:val="20"/>
          <w:szCs w:val="20"/>
        </w:rPr>
      </w:pPr>
    </w:p>
    <w:p w14:paraId="44B359E0" w14:textId="77777777" w:rsidR="008438F3" w:rsidRPr="00425B2E" w:rsidRDefault="008438F3" w:rsidP="008438F3">
      <w:pPr>
        <w:rPr>
          <w:rFonts w:ascii="Times New Roman" w:hAnsi="Times New Roman" w:cs="Times New Roman"/>
          <w:sz w:val="20"/>
          <w:szCs w:val="20"/>
        </w:rPr>
      </w:pPr>
    </w:p>
    <w:p w14:paraId="2F8BB3ED" w14:textId="77777777" w:rsidR="008438F3" w:rsidRPr="00425B2E" w:rsidRDefault="008438F3" w:rsidP="008438F3">
      <w:pPr>
        <w:rPr>
          <w:rFonts w:ascii="Times New Roman" w:hAnsi="Times New Roman" w:cs="Times New Roman"/>
          <w:sz w:val="20"/>
          <w:szCs w:val="20"/>
        </w:rPr>
      </w:pPr>
    </w:p>
    <w:p w14:paraId="1D8264DD" w14:textId="77777777" w:rsidR="008438F3" w:rsidRPr="00425B2E" w:rsidRDefault="008438F3" w:rsidP="008438F3">
      <w:pPr>
        <w:rPr>
          <w:rFonts w:ascii="Times New Roman" w:hAnsi="Times New Roman" w:cs="Times New Roman"/>
          <w:sz w:val="20"/>
          <w:szCs w:val="20"/>
        </w:rPr>
      </w:pPr>
      <w:r w:rsidRPr="00425B2E">
        <w:rPr>
          <w:rFonts w:ascii="Times New Roman" w:hAnsi="Times New Roman" w:cs="Times New Roman"/>
          <w:sz w:val="20"/>
          <w:szCs w:val="20"/>
        </w:rPr>
        <w:br w:type="page"/>
      </w:r>
    </w:p>
    <w:p w14:paraId="2E643CFD" w14:textId="7B7AA416" w:rsidR="008438F3" w:rsidRPr="00425B2E" w:rsidRDefault="00F8341F" w:rsidP="008438F3">
      <w:pPr>
        <w:rPr>
          <w:rFonts w:ascii="Times New Roman" w:hAnsi="Times New Roman" w:cs="Times New Roman"/>
          <w:b/>
          <w:sz w:val="20"/>
          <w:szCs w:val="20"/>
        </w:rPr>
      </w:pPr>
      <w:bookmarkStart w:id="16" w:name="_Hlk121385789"/>
      <w:r w:rsidRPr="00F8341F">
        <w:rPr>
          <w:rFonts w:ascii="Times New Roman" w:hAnsi="Times New Roman" w:cs="Times New Roman"/>
          <w:b/>
          <w:sz w:val="20"/>
          <w:szCs w:val="20"/>
        </w:rPr>
        <w:lastRenderedPageBreak/>
        <w:t xml:space="preserve">Supplementary File </w:t>
      </w:r>
      <w:r w:rsidR="00D7601D">
        <w:rPr>
          <w:rFonts w:ascii="Times New Roman" w:hAnsi="Times New Roman" w:cs="Times New Roman"/>
          <w:b/>
          <w:sz w:val="20"/>
          <w:szCs w:val="20"/>
        </w:rPr>
        <w:t>1</w:t>
      </w:r>
      <w:r w:rsidR="0011450A">
        <w:rPr>
          <w:rFonts w:ascii="Times New Roman" w:hAnsi="Times New Roman" w:cs="Times New Roman"/>
          <w:b/>
          <w:sz w:val="20"/>
          <w:szCs w:val="20"/>
        </w:rPr>
        <w:t>h</w:t>
      </w:r>
      <w:r w:rsidR="008438F3" w:rsidRPr="00425B2E">
        <w:rPr>
          <w:rFonts w:ascii="Times New Roman" w:hAnsi="Times New Roman" w:cs="Times New Roman"/>
          <w:sz w:val="20"/>
          <w:szCs w:val="20"/>
        </w:rPr>
        <w:t>: Summary of results on psychological distress of cancer patients during Covid-19 pandemic</w:t>
      </w:r>
    </w:p>
    <w:tbl>
      <w:tblPr>
        <w:tblStyle w:val="TableGrid"/>
        <w:tblW w:w="0" w:type="auto"/>
        <w:tblLook w:val="04A0" w:firstRow="1" w:lastRow="0" w:firstColumn="1" w:lastColumn="0" w:noHBand="0" w:noVBand="1"/>
      </w:tblPr>
      <w:tblGrid>
        <w:gridCol w:w="1886"/>
        <w:gridCol w:w="2500"/>
        <w:gridCol w:w="9562"/>
      </w:tblGrid>
      <w:tr w:rsidR="00425B2E" w:rsidRPr="00425B2E" w14:paraId="4ADDF896" w14:textId="77777777" w:rsidTr="002C562F">
        <w:trPr>
          <w:tblHeader/>
        </w:trPr>
        <w:tc>
          <w:tcPr>
            <w:tcW w:w="0" w:type="auto"/>
          </w:tcPr>
          <w:bookmarkEnd w:id="16"/>
          <w:p w14:paraId="7745AAF0"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Author, year of publication</w:t>
            </w:r>
          </w:p>
        </w:tc>
        <w:tc>
          <w:tcPr>
            <w:tcW w:w="0" w:type="auto"/>
          </w:tcPr>
          <w:p w14:paraId="46BBAA2E"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Cancer type</w:t>
            </w:r>
          </w:p>
        </w:tc>
        <w:tc>
          <w:tcPr>
            <w:tcW w:w="0" w:type="auto"/>
          </w:tcPr>
          <w:p w14:paraId="287C7D41"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 xml:space="preserve">Conclusion </w:t>
            </w:r>
          </w:p>
        </w:tc>
      </w:tr>
      <w:tr w:rsidR="00425B2E" w:rsidRPr="00425B2E" w14:paraId="0CA0835D" w14:textId="77777777" w:rsidTr="002C562F">
        <w:tc>
          <w:tcPr>
            <w:tcW w:w="0" w:type="auto"/>
          </w:tcPr>
          <w:p w14:paraId="40966164"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Ayubi</w:t>
            </w:r>
            <w:proofErr w:type="spellEnd"/>
            <w:r w:rsidRPr="00425B2E">
              <w:rPr>
                <w:rFonts w:ascii="Times New Roman" w:hAnsi="Times New Roman" w:cs="Times New Roman"/>
                <w:sz w:val="20"/>
                <w:szCs w:val="20"/>
              </w:rPr>
              <w:t xml:space="preserve"> E et al. 2021</w:t>
            </w:r>
          </w:p>
        </w:tc>
        <w:tc>
          <w:tcPr>
            <w:tcW w:w="0" w:type="auto"/>
          </w:tcPr>
          <w:p w14:paraId="64231D6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w:t>
            </w:r>
          </w:p>
        </w:tc>
        <w:tc>
          <w:tcPr>
            <w:tcW w:w="0" w:type="auto"/>
          </w:tcPr>
          <w:p w14:paraId="322CF89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Overall prevalence of depression and anxiety were 0.37 (0.27, 0.47); I2 = 99.05%, P value &lt; 0.001 and 0.38 (0.31, 0.46); I2 = 99.08%, P value &lt; 0.001, respectively. Compared to controls, cancer patients had higher anxiety level [standard mean difference (SMD 0.25 (95% CI 0.08, 0.42)].</w:t>
            </w:r>
          </w:p>
          <w:p w14:paraId="024903A9" w14:textId="77777777" w:rsidR="00A82BD0" w:rsidRPr="00425B2E" w:rsidRDefault="00A82BD0" w:rsidP="002C562F">
            <w:pPr>
              <w:rPr>
                <w:rFonts w:ascii="Times New Roman" w:hAnsi="Times New Roman" w:cs="Times New Roman"/>
                <w:sz w:val="20"/>
                <w:szCs w:val="20"/>
              </w:rPr>
            </w:pPr>
          </w:p>
          <w:p w14:paraId="461E1F3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findings of this study suggest that the prevalence of depression and anxiety among patients with cancer during the COVID-19 pandemic can reach considerable levels, although observed substantial heterogeneity should be considered when interpreting the results.</w:t>
            </w:r>
          </w:p>
        </w:tc>
      </w:tr>
      <w:tr w:rsidR="00425B2E" w:rsidRPr="00425B2E" w14:paraId="53C40E58" w14:textId="77777777" w:rsidTr="002C562F">
        <w:tc>
          <w:tcPr>
            <w:tcW w:w="0" w:type="auto"/>
          </w:tcPr>
          <w:p w14:paraId="04DC2D01"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Dhada</w:t>
            </w:r>
            <w:proofErr w:type="spellEnd"/>
            <w:r w:rsidRPr="00425B2E">
              <w:rPr>
                <w:rFonts w:ascii="Times New Roman" w:hAnsi="Times New Roman" w:cs="Times New Roman"/>
                <w:sz w:val="20"/>
                <w:szCs w:val="20"/>
              </w:rPr>
              <w:t xml:space="preserve"> S et al. 2021</w:t>
            </w:r>
          </w:p>
        </w:tc>
        <w:tc>
          <w:tcPr>
            <w:tcW w:w="0" w:type="auto"/>
          </w:tcPr>
          <w:p w14:paraId="0DB724E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w:t>
            </w:r>
          </w:p>
        </w:tc>
        <w:tc>
          <w:tcPr>
            <w:tcW w:w="0" w:type="auto"/>
          </w:tcPr>
          <w:p w14:paraId="460F8BD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Patients and caregivers experienced delays in cancer screening, treatment and</w:t>
            </w:r>
          </w:p>
          <w:p w14:paraId="5D74430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care during the COVID-19 pandemic and negatively affected their psychological wellbeing. Major recurring themes of barriers to accessing cancer screening and diagnosis were identified; anxiety and fear; perceived risks of infection; adverse impact on personal life, family, and finances; caregivers concerns and resilience; and coping mechanisms adopted by patients and carers.</w:t>
            </w:r>
          </w:p>
          <w:p w14:paraId="503BEC16" w14:textId="77777777" w:rsidR="00A82BD0" w:rsidRPr="00425B2E" w:rsidRDefault="00A82BD0" w:rsidP="002C562F">
            <w:pPr>
              <w:rPr>
                <w:rFonts w:ascii="Times New Roman" w:hAnsi="Times New Roman" w:cs="Times New Roman"/>
                <w:sz w:val="20"/>
                <w:szCs w:val="20"/>
              </w:rPr>
            </w:pPr>
          </w:p>
          <w:p w14:paraId="25DCD69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Feelings of anxiety and fear surrounding the pandemic were common, with eighteen studies referencing changes in emotional and psychological functioning. Notably, cancer patients expressed fear about the consequences and complications arising from them contracting COVID-19.17 There were emotional reactions to the prospect of not being able to say a final farewell to family and friends. References were also made to fears surrounding family members contracting the virus and patients expressed worries and concerns about treatment delays due to the postponement of elective procedures. More than half of the participants in a US study reported new onset of anxiety or depression. Nearly a quarter (23% of the 204) participants in one study were in receipt of the government “shielding” advice.</w:t>
            </w:r>
          </w:p>
          <w:p w14:paraId="24214D74" w14:textId="77777777" w:rsidR="00A82BD0" w:rsidRPr="00425B2E" w:rsidRDefault="00A82BD0" w:rsidP="002C562F">
            <w:pPr>
              <w:rPr>
                <w:rFonts w:ascii="Times New Roman" w:hAnsi="Times New Roman" w:cs="Times New Roman"/>
                <w:sz w:val="20"/>
                <w:szCs w:val="20"/>
              </w:rPr>
            </w:pPr>
          </w:p>
          <w:p w14:paraId="2CA5128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Studies conducted in Saudi Arabia and Iran examined anxiety responses amongst children and their caregivers. Parents reported fears surrounding COVID-19 mortality rates and expressed concerns about the high transmissibility and limited knowledge surround. In one of these studies, over two-thirds of parents reported the onset of new behavioral issues amongst their children since the pandemic.17 Parents were worried about the negative effects of the pandemic on children’s mental and physical health, both now and in the long-term.</w:t>
            </w:r>
          </w:p>
        </w:tc>
      </w:tr>
      <w:tr w:rsidR="00425B2E" w:rsidRPr="00425B2E" w14:paraId="6FFAF347" w14:textId="77777777" w:rsidTr="002C562F">
        <w:tc>
          <w:tcPr>
            <w:tcW w:w="0" w:type="auto"/>
          </w:tcPr>
          <w:p w14:paraId="23672F3F"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Hesary</w:t>
            </w:r>
            <w:proofErr w:type="spellEnd"/>
            <w:r w:rsidRPr="00425B2E">
              <w:rPr>
                <w:rFonts w:ascii="Times New Roman" w:hAnsi="Times New Roman" w:cs="Times New Roman"/>
                <w:sz w:val="20"/>
                <w:szCs w:val="20"/>
              </w:rPr>
              <w:t xml:space="preserve"> FB et al. 2022</w:t>
            </w:r>
          </w:p>
        </w:tc>
        <w:tc>
          <w:tcPr>
            <w:tcW w:w="0" w:type="auto"/>
          </w:tcPr>
          <w:p w14:paraId="488C3F3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Gastric Cancer</w:t>
            </w:r>
          </w:p>
        </w:tc>
        <w:tc>
          <w:tcPr>
            <w:tcW w:w="0" w:type="auto"/>
          </w:tcPr>
          <w:p w14:paraId="47628EE1"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The prevalence of anxiety in resistant to treatment patients and patients with advanced cancer was higher than other patients. Also, the prevalence of anxiety was higher in patients over 60 years of </w:t>
            </w:r>
            <w:proofErr w:type="gramStart"/>
            <w:r w:rsidRPr="00425B2E">
              <w:rPr>
                <w:rFonts w:ascii="Times New Roman" w:hAnsi="Times New Roman" w:cs="Times New Roman"/>
                <w:sz w:val="20"/>
                <w:szCs w:val="20"/>
              </w:rPr>
              <w:t>age</w:t>
            </w:r>
            <w:proofErr w:type="gramEnd"/>
          </w:p>
          <w:p w14:paraId="2B101C6A"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Restrictions during the epidemic have had a negative impact on people’s emotion psychologically and physiologically.</w:t>
            </w:r>
          </w:p>
          <w:p w14:paraId="241EDDB6"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Anxiety in patients with cancer was higher than other patients. The anxiety and stress in patients with gastric cancer during corona virus outbreak increased compared to prior to corona virus. Patients’ stress caused problems such as depression, sleep disorders, cognitive impairment, and a pain. Also, patients with anxiety have worse scores on resilience, social isolation, and higher overall stress and lower performance scores. The </w:t>
            </w:r>
            <w:r w:rsidRPr="00425B2E">
              <w:rPr>
                <w:rFonts w:ascii="Times New Roman" w:hAnsi="Times New Roman" w:cs="Times New Roman"/>
                <w:sz w:val="20"/>
                <w:szCs w:val="20"/>
              </w:rPr>
              <w:lastRenderedPageBreak/>
              <w:t>length of time a cancer has been diagnosed and the incidence of pain have affected stress so much that the less time has passed since a person was diagnosed with cancer, the more stress they will have [26]. Patients’ anxiety varies according to the stage of the disease, oral chemotherapy or non-use of chemotherapy, age over 60 years, advanced incurable cancer, and knowledge of the purpose of treatment</w:t>
            </w:r>
          </w:p>
          <w:p w14:paraId="4F2C425E"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Feeling of vulnerability and fear of COVID-19 have been other problems of patients. Feelings of vulnerability were associated with variables such as female gender, chemotherapy, and age over 65 years, and remained stable in 42 cases. Feelings of confusion and confusion itself, sadness and discouragement, sleep problems, lack of interest, and pleasure as well as pessimism have been other problems reported by patients.</w:t>
            </w:r>
          </w:p>
        </w:tc>
      </w:tr>
      <w:tr w:rsidR="00425B2E" w:rsidRPr="00425B2E" w14:paraId="6E375AD7" w14:textId="77777777" w:rsidTr="002C562F">
        <w:tc>
          <w:tcPr>
            <w:tcW w:w="0" w:type="auto"/>
          </w:tcPr>
          <w:p w14:paraId="0953D08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Jammu AS et al. 2021</w:t>
            </w:r>
          </w:p>
        </w:tc>
        <w:tc>
          <w:tcPr>
            <w:tcW w:w="0" w:type="auto"/>
          </w:tcPr>
          <w:p w14:paraId="6F74581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w:t>
            </w:r>
          </w:p>
        </w:tc>
        <w:tc>
          <w:tcPr>
            <w:tcW w:w="0" w:type="auto"/>
          </w:tcPr>
          <w:p w14:paraId="5D650E6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COVID- 19 pandemic may detrimentally impact the psychosocial and</w:t>
            </w:r>
          </w:p>
          <w:p w14:paraId="08E746F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physical wellbeing of cancer survivors. Available articles also highlight that increased anxiety and distress has been observed among some survivors with respect to accessing telehealth services and doubts related to the </w:t>
            </w:r>
            <w:proofErr w:type="gramStart"/>
            <w:r w:rsidRPr="00425B2E">
              <w:rPr>
                <w:rFonts w:ascii="Times New Roman" w:hAnsi="Times New Roman" w:cs="Times New Roman"/>
                <w:sz w:val="20"/>
                <w:szCs w:val="20"/>
              </w:rPr>
              <w:t>quality</w:t>
            </w:r>
            <w:proofErr w:type="gramEnd"/>
          </w:p>
          <w:p w14:paraId="2B9928C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of care available through the remote medium. Strict social distancing restrictions across jurisdictions have also reduced access to social and support networks that some survivors may have previously depended upon for physical and psychosocial support. Preliminary research also </w:t>
            </w:r>
            <w:proofErr w:type="gramStart"/>
            <w:r w:rsidRPr="00425B2E">
              <w:rPr>
                <w:rFonts w:ascii="Times New Roman" w:hAnsi="Times New Roman" w:cs="Times New Roman"/>
                <w:sz w:val="20"/>
                <w:szCs w:val="20"/>
              </w:rPr>
              <w:t>indicates</w:t>
            </w:r>
            <w:proofErr w:type="gramEnd"/>
          </w:p>
          <w:p w14:paraId="2DBE07A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that cancer survivors are more prone to catastrophizing and health anxiety in relation to COVID-19 compared to healthy controls.</w:t>
            </w:r>
          </w:p>
        </w:tc>
      </w:tr>
      <w:tr w:rsidR="00425B2E" w:rsidRPr="00425B2E" w14:paraId="66D65BF2" w14:textId="77777777" w:rsidTr="002C562F">
        <w:tc>
          <w:tcPr>
            <w:tcW w:w="0" w:type="auto"/>
          </w:tcPr>
          <w:p w14:paraId="5CA4E28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Kirby A et al. 2022</w:t>
            </w:r>
          </w:p>
        </w:tc>
        <w:tc>
          <w:tcPr>
            <w:tcW w:w="0" w:type="auto"/>
          </w:tcPr>
          <w:p w14:paraId="3C92B7E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 providing data for 7 cancer-specific sites</w:t>
            </w:r>
          </w:p>
        </w:tc>
        <w:tc>
          <w:tcPr>
            <w:tcW w:w="0" w:type="auto"/>
          </w:tcPr>
          <w:p w14:paraId="63A5B32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pandemic exasperated existing psychological strain and associated adverse outcomes including worry and fear (of COVID-19 and cancer prognosis); distress, anxiety, and depression; social isolation and loneliness.</w:t>
            </w:r>
          </w:p>
        </w:tc>
      </w:tr>
      <w:tr w:rsidR="00425B2E" w:rsidRPr="00425B2E" w14:paraId="433E1A0F" w14:textId="77777777" w:rsidTr="002C562F">
        <w:tc>
          <w:tcPr>
            <w:tcW w:w="0" w:type="auto"/>
          </w:tcPr>
          <w:p w14:paraId="48923405"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Legge</w:t>
            </w:r>
            <w:proofErr w:type="spellEnd"/>
            <w:r w:rsidRPr="00425B2E">
              <w:rPr>
                <w:rFonts w:ascii="Times New Roman" w:hAnsi="Times New Roman" w:cs="Times New Roman"/>
                <w:sz w:val="20"/>
                <w:szCs w:val="20"/>
              </w:rPr>
              <w:t xml:space="preserve"> H et al. 2022</w:t>
            </w:r>
          </w:p>
        </w:tc>
        <w:tc>
          <w:tcPr>
            <w:tcW w:w="0" w:type="auto"/>
          </w:tcPr>
          <w:p w14:paraId="2BE28D3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 4 cancer-specific information</w:t>
            </w:r>
          </w:p>
        </w:tc>
        <w:tc>
          <w:tcPr>
            <w:tcW w:w="0" w:type="auto"/>
          </w:tcPr>
          <w:p w14:paraId="2D514CC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findings identified that individuals affected by cancer reported a range of</w:t>
            </w:r>
          </w:p>
          <w:p w14:paraId="22FC470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physical, psychological, social, and health system unmet needs during the global pandemic. Unique to the pandemic itself, there was fear of the unknown of the longer-term impact that the pandemic would have on treatment outcomes, cancer care follow-up, and clinical service delays. Many individuals living with cancer experienced unmet needs and distress throughout the different waves of the COVID-19 pandemic, irrespective of cancer type, stage, and demographic factors.</w:t>
            </w:r>
          </w:p>
        </w:tc>
      </w:tr>
      <w:tr w:rsidR="00425B2E" w:rsidRPr="00425B2E" w14:paraId="74644107" w14:textId="77777777" w:rsidTr="002C562F">
        <w:tc>
          <w:tcPr>
            <w:tcW w:w="0" w:type="auto"/>
          </w:tcPr>
          <w:p w14:paraId="407A799B"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Momenimovahed</w:t>
            </w:r>
            <w:proofErr w:type="spellEnd"/>
            <w:r w:rsidRPr="00425B2E">
              <w:rPr>
                <w:rFonts w:ascii="Times New Roman" w:hAnsi="Times New Roman" w:cs="Times New Roman"/>
                <w:sz w:val="20"/>
                <w:szCs w:val="20"/>
              </w:rPr>
              <w:t xml:space="preserve"> Z et al. 2021</w:t>
            </w:r>
          </w:p>
        </w:tc>
        <w:tc>
          <w:tcPr>
            <w:tcW w:w="0" w:type="auto"/>
          </w:tcPr>
          <w:p w14:paraId="3598061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and cancer-specific information  </w:t>
            </w:r>
          </w:p>
        </w:tc>
        <w:tc>
          <w:tcPr>
            <w:tcW w:w="0" w:type="auto"/>
          </w:tcPr>
          <w:p w14:paraId="242DEDC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COVID-19 greatly affects psychological health of</w:t>
            </w:r>
          </w:p>
          <w:p w14:paraId="1107D43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cancer patients. Fear of COVID-19, fear of disease progression, disruption of oncology services, cancer stage, and immunocompromised status were the most common causes of psychological distress in oncology patients which can influence patients’ decisions about treatment. Although psychological distress affects many people, it can confuse cancer patients to the point that they refuse to continue treatment for the fear of infection and worsening of their condition.</w:t>
            </w:r>
          </w:p>
        </w:tc>
      </w:tr>
      <w:tr w:rsidR="00425B2E" w:rsidRPr="00425B2E" w14:paraId="3C918B20" w14:textId="77777777" w:rsidTr="002C562F">
        <w:tc>
          <w:tcPr>
            <w:tcW w:w="0" w:type="auto"/>
          </w:tcPr>
          <w:p w14:paraId="451F9298"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Muls</w:t>
            </w:r>
            <w:proofErr w:type="spellEnd"/>
            <w:r w:rsidRPr="00425B2E">
              <w:rPr>
                <w:rFonts w:ascii="Times New Roman" w:hAnsi="Times New Roman" w:cs="Times New Roman"/>
                <w:sz w:val="20"/>
                <w:szCs w:val="20"/>
              </w:rPr>
              <w:t xml:space="preserve"> A et al. 2022</w:t>
            </w:r>
          </w:p>
        </w:tc>
        <w:tc>
          <w:tcPr>
            <w:tcW w:w="0" w:type="auto"/>
          </w:tcPr>
          <w:p w14:paraId="67479E2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Various cancer types (52%, 27 studies), 48 cancer specific. </w:t>
            </w:r>
          </w:p>
        </w:tc>
        <w:tc>
          <w:tcPr>
            <w:tcW w:w="0" w:type="auto"/>
          </w:tcPr>
          <w:p w14:paraId="418BC65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Four themes were identified: Emotional </w:t>
            </w:r>
            <w:proofErr w:type="gramStart"/>
            <w:r w:rsidRPr="00425B2E">
              <w:rPr>
                <w:rFonts w:ascii="Times New Roman" w:hAnsi="Times New Roman" w:cs="Times New Roman"/>
                <w:sz w:val="20"/>
                <w:szCs w:val="20"/>
              </w:rPr>
              <w:t>aspects</w:t>
            </w:r>
            <w:proofErr w:type="gramEnd"/>
          </w:p>
          <w:p w14:paraId="2A45C97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and Quality of Life; Psychosocial aspects; Impact of COVID-19 on self; Impact of COVID-19 on cancer, with</w:t>
            </w:r>
          </w:p>
          <w:p w14:paraId="524E680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themes overlapping.</w:t>
            </w:r>
          </w:p>
          <w:p w14:paraId="24F94B7B" w14:textId="77777777" w:rsidR="00A82BD0" w:rsidRPr="00425B2E" w:rsidRDefault="00A82BD0" w:rsidP="002C562F">
            <w:pPr>
              <w:rPr>
                <w:rFonts w:ascii="Times New Roman" w:hAnsi="Times New Roman" w:cs="Times New Roman"/>
                <w:sz w:val="20"/>
                <w:szCs w:val="20"/>
              </w:rPr>
            </w:pPr>
          </w:p>
          <w:p w14:paraId="0AD161FD"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Most studies reported increased levels of anxiety and depression, but comparators were not always clear or comparable across the </w:t>
            </w:r>
            <w:proofErr w:type="gramStart"/>
            <w:r w:rsidRPr="00425B2E">
              <w:rPr>
                <w:rFonts w:ascii="Times New Roman" w:hAnsi="Times New Roman" w:cs="Times New Roman"/>
                <w:sz w:val="20"/>
                <w:szCs w:val="20"/>
              </w:rPr>
              <w:t>studies</w:t>
            </w:r>
            <w:proofErr w:type="gramEnd"/>
          </w:p>
          <w:p w14:paraId="1DA8D225" w14:textId="77777777" w:rsidR="00A82BD0" w:rsidRPr="00425B2E" w:rsidRDefault="00A82BD0" w:rsidP="002C562F">
            <w:pPr>
              <w:rPr>
                <w:rFonts w:ascii="Times New Roman" w:hAnsi="Times New Roman" w:cs="Times New Roman"/>
                <w:sz w:val="20"/>
                <w:szCs w:val="20"/>
              </w:rPr>
            </w:pPr>
          </w:p>
          <w:p w14:paraId="7092A7D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Quality of life was reported as having been impacted negatively due to the COVID-19 pandemic.</w:t>
            </w:r>
          </w:p>
          <w:p w14:paraId="453E9BA2" w14:textId="77777777" w:rsidR="00A82BD0" w:rsidRPr="00425B2E" w:rsidRDefault="00A82BD0" w:rsidP="002C562F">
            <w:pPr>
              <w:rPr>
                <w:rFonts w:ascii="Times New Roman" w:hAnsi="Times New Roman" w:cs="Times New Roman"/>
                <w:sz w:val="20"/>
                <w:szCs w:val="20"/>
              </w:rPr>
            </w:pPr>
          </w:p>
          <w:p w14:paraId="0DE5614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 most common psychological aspects assessed were employment, financial difficulties, loneliness and isolation, social support, and uncertainty about the future.</w:t>
            </w:r>
          </w:p>
          <w:p w14:paraId="33D2C3CE" w14:textId="77777777" w:rsidR="00A82BD0" w:rsidRPr="00425B2E" w:rsidRDefault="00A82BD0" w:rsidP="002C562F">
            <w:pPr>
              <w:rPr>
                <w:rFonts w:ascii="Times New Roman" w:hAnsi="Times New Roman" w:cs="Times New Roman"/>
                <w:sz w:val="20"/>
                <w:szCs w:val="20"/>
              </w:rPr>
            </w:pPr>
          </w:p>
          <w:p w14:paraId="37AE80D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Although fear of contracting COVID-19 was a big factor that increased cancer patients’ levels of anxiety, depression and distress, there are several studies reporting higher levels of anxiety and depression associated with fear of cancer recurring or progressing due to treatment delays or cancellations</w:t>
            </w:r>
          </w:p>
        </w:tc>
      </w:tr>
      <w:tr w:rsidR="00425B2E" w:rsidRPr="00425B2E" w14:paraId="30F844B1" w14:textId="77777777" w:rsidTr="002C562F">
        <w:tc>
          <w:tcPr>
            <w:tcW w:w="0" w:type="auto"/>
          </w:tcPr>
          <w:p w14:paraId="36932E5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Nikolopoulos M et al. 2022</w:t>
            </w:r>
          </w:p>
        </w:tc>
        <w:tc>
          <w:tcPr>
            <w:tcW w:w="0" w:type="auto"/>
          </w:tcPr>
          <w:p w14:paraId="476629D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Gynecological cancer, endometrial, cervical, ovarian, and vulval cancer</w:t>
            </w:r>
          </w:p>
        </w:tc>
        <w:tc>
          <w:tcPr>
            <w:tcW w:w="0" w:type="auto"/>
          </w:tcPr>
          <w:p w14:paraId="355FA2E0"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The online patient survey by Frey et al., estimated the effect that the COVID-19 pandemic had in the management and the quality of life of patients with diagnosis of ovarian cancer, with 89% of patients suffering significant anxiety, which is significantly greater that previously reported (57.9%). The main concern of the patients was reported as acquiring COVID-19 infection, followed by cancer recurrence, safety of family members, access to healthcare and financial implications</w:t>
            </w:r>
          </w:p>
        </w:tc>
      </w:tr>
      <w:tr w:rsidR="00425B2E" w:rsidRPr="00425B2E" w14:paraId="0D9E9895" w14:textId="77777777" w:rsidTr="002C562F">
        <w:tc>
          <w:tcPr>
            <w:tcW w:w="0" w:type="auto"/>
          </w:tcPr>
          <w:p w14:paraId="3F70018F"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Piras</w:t>
            </w:r>
            <w:proofErr w:type="spellEnd"/>
            <w:r w:rsidRPr="00425B2E">
              <w:rPr>
                <w:rFonts w:ascii="Times New Roman" w:hAnsi="Times New Roman" w:cs="Times New Roman"/>
                <w:sz w:val="20"/>
                <w:szCs w:val="20"/>
              </w:rPr>
              <w:t xml:space="preserve"> A et al. 2022</w:t>
            </w:r>
          </w:p>
        </w:tc>
        <w:tc>
          <w:tcPr>
            <w:tcW w:w="0" w:type="auto"/>
          </w:tcPr>
          <w:p w14:paraId="46F89AD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and cancer-specific information </w:t>
            </w:r>
          </w:p>
        </w:tc>
        <w:tc>
          <w:tcPr>
            <w:tcW w:w="0" w:type="auto"/>
          </w:tcPr>
          <w:p w14:paraId="4A585C41" w14:textId="77777777" w:rsidR="00A82BD0" w:rsidRPr="00425B2E" w:rsidRDefault="00A82BD0" w:rsidP="00BC7422">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A survey among 543 researchers in the field of radiation oncology was carried out during the early weeks of the Covid-19 pandemic, showing a non-negligible impact on both productivity and mental </w:t>
            </w:r>
            <w:proofErr w:type="gramStart"/>
            <w:r w:rsidRPr="00425B2E">
              <w:rPr>
                <w:rFonts w:ascii="Times New Roman" w:hAnsi="Times New Roman" w:cs="Times New Roman"/>
                <w:sz w:val="20"/>
                <w:szCs w:val="20"/>
              </w:rPr>
              <w:t>health</w:t>
            </w:r>
            <w:proofErr w:type="gramEnd"/>
          </w:p>
          <w:p w14:paraId="3AD80E05" w14:textId="77777777" w:rsidR="00A82BD0" w:rsidRPr="00425B2E" w:rsidRDefault="00A82BD0" w:rsidP="00BC7422">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A significant increase in the experience of isolation and a decrease in emotional functions and the general quality of life were observed during the Covid-19 lockdown in cancer patients</w:t>
            </w:r>
          </w:p>
        </w:tc>
      </w:tr>
      <w:tr w:rsidR="00425B2E" w:rsidRPr="00425B2E" w14:paraId="270B3135" w14:textId="77777777" w:rsidTr="002C562F">
        <w:tc>
          <w:tcPr>
            <w:tcW w:w="0" w:type="auto"/>
          </w:tcPr>
          <w:p w14:paraId="1850398A"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Rohilla</w:t>
            </w:r>
            <w:proofErr w:type="spellEnd"/>
            <w:r w:rsidRPr="00425B2E">
              <w:rPr>
                <w:rFonts w:ascii="Times New Roman" w:hAnsi="Times New Roman" w:cs="Times New Roman"/>
                <w:sz w:val="20"/>
                <w:szCs w:val="20"/>
              </w:rPr>
              <w:t xml:space="preserve"> KK et al. 2021</w:t>
            </w:r>
          </w:p>
        </w:tc>
        <w:tc>
          <w:tcPr>
            <w:tcW w:w="0" w:type="auto"/>
          </w:tcPr>
          <w:p w14:paraId="58BC197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0" w:type="auto"/>
          </w:tcPr>
          <w:p w14:paraId="43296B6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During this COVID-19 pandemic phase, cancer patients have suffered from emotional trauma. Research evidence shows that the diagnosis of cancer has a strong association with a profound psychological effect, which changes a patient’s life completely and causes a persistent threat to their survival. the overall quality of life of each cancer patient is very much affected. To date, as per literature research, no study has been conducted in India to assess the quality of life of cancer patients</w:t>
            </w:r>
          </w:p>
        </w:tc>
      </w:tr>
      <w:tr w:rsidR="00425B2E" w:rsidRPr="00425B2E" w14:paraId="131AA9FA" w14:textId="77777777" w:rsidTr="002C562F">
        <w:tc>
          <w:tcPr>
            <w:tcW w:w="0" w:type="auto"/>
          </w:tcPr>
          <w:p w14:paraId="736B7459"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Zapala</w:t>
            </w:r>
            <w:proofErr w:type="spellEnd"/>
            <w:r w:rsidRPr="00425B2E">
              <w:rPr>
                <w:rFonts w:ascii="Times New Roman" w:hAnsi="Times New Roman" w:cs="Times New Roman"/>
                <w:sz w:val="20"/>
                <w:szCs w:val="20"/>
              </w:rPr>
              <w:t xml:space="preserve"> J et al. 2022</w:t>
            </w:r>
          </w:p>
        </w:tc>
        <w:tc>
          <w:tcPr>
            <w:tcW w:w="0" w:type="auto"/>
          </w:tcPr>
          <w:p w14:paraId="7C5B801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0" w:type="auto"/>
          </w:tcPr>
          <w:p w14:paraId="5D4D61F2"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The COVID-19 pandemic resulted in the appearance of new problems in the population of oncological patient, or it made the existing problems more severe. Therefore, it made it significantly more difficult to meet their needs on various levels and sometimes it even made it impossible. </w:t>
            </w:r>
          </w:p>
          <w:p w14:paraId="7CB3634B" w14:textId="77777777" w:rsidR="00A82BD0" w:rsidRPr="00425B2E" w:rsidRDefault="00A82BD0" w:rsidP="002C562F">
            <w:pPr>
              <w:pStyle w:val="ListParagraph"/>
              <w:ind w:left="360"/>
              <w:rPr>
                <w:rFonts w:ascii="Times New Roman" w:hAnsi="Times New Roman" w:cs="Times New Roman"/>
                <w:sz w:val="20"/>
                <w:szCs w:val="20"/>
              </w:rPr>
            </w:pPr>
          </w:p>
          <w:p w14:paraId="08F5210C"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Confronting a stressor such as the COVID-19 pandemic outbreak is associated with a reduction in psychological resilience on an unprecedented scale and with consequences that are difficult to assess. According to psychological research on the effects of disasters, an increased incidence of post-traumatic stress disorder (PTSD) and anxiety and depression syndromes is </w:t>
            </w:r>
            <w:proofErr w:type="gramStart"/>
            <w:r w:rsidRPr="00425B2E">
              <w:rPr>
                <w:rFonts w:ascii="Times New Roman" w:hAnsi="Times New Roman" w:cs="Times New Roman"/>
                <w:sz w:val="20"/>
                <w:szCs w:val="20"/>
              </w:rPr>
              <w:t>expected</w:t>
            </w:r>
            <w:proofErr w:type="gramEnd"/>
          </w:p>
          <w:p w14:paraId="3F0172F2" w14:textId="77777777" w:rsidR="00A82BD0" w:rsidRPr="00425B2E" w:rsidRDefault="00A82BD0" w:rsidP="002C562F">
            <w:pPr>
              <w:pStyle w:val="ListParagraph"/>
              <w:rPr>
                <w:rFonts w:ascii="Times New Roman" w:hAnsi="Times New Roman" w:cs="Times New Roman"/>
                <w:sz w:val="20"/>
                <w:szCs w:val="20"/>
              </w:rPr>
            </w:pPr>
          </w:p>
          <w:p w14:paraId="35A3807C"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lastRenderedPageBreak/>
              <w:t xml:space="preserve">The number of medical certificates for self-reported illness from the category ``Mental and </w:t>
            </w:r>
            <w:proofErr w:type="spellStart"/>
            <w:r w:rsidRPr="00425B2E">
              <w:rPr>
                <w:rFonts w:ascii="Times New Roman" w:hAnsi="Times New Roman" w:cs="Times New Roman"/>
                <w:sz w:val="20"/>
                <w:szCs w:val="20"/>
              </w:rPr>
              <w:t>behavioural</w:t>
            </w:r>
            <w:proofErr w:type="spellEnd"/>
            <w:r w:rsidRPr="00425B2E">
              <w:rPr>
                <w:rFonts w:ascii="Times New Roman" w:hAnsi="Times New Roman" w:cs="Times New Roman"/>
                <w:sz w:val="20"/>
                <w:szCs w:val="20"/>
              </w:rPr>
              <w:t xml:space="preserve"> disorders'' has increased significantly. Compared to 2019, the number of certificates issued increased by 25.3% and the number of days of sickness absence increased by 36.9%.</w:t>
            </w:r>
          </w:p>
          <w:p w14:paraId="5C84F554" w14:textId="77777777" w:rsidR="00A82BD0" w:rsidRPr="00425B2E" w:rsidRDefault="00A82BD0" w:rsidP="002C562F">
            <w:pPr>
              <w:pStyle w:val="ListParagraph"/>
              <w:rPr>
                <w:rFonts w:ascii="Times New Roman" w:hAnsi="Times New Roman" w:cs="Times New Roman"/>
                <w:sz w:val="20"/>
                <w:szCs w:val="20"/>
              </w:rPr>
            </w:pPr>
          </w:p>
          <w:p w14:paraId="73C48103"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Compared to 2019, there was an increase of 21.3% in the number of certificates issued for depression and 30.4% in the number of days of absence. The number of medical certificates for depression accounted for 26.5% of certificates issued for mental and behavioral disorders and 1.9% of all certificates issued for self-reported illness in 2020. Nearly half (44.7%) of medical certificates for depression were for people aged 35-49 </w:t>
            </w:r>
            <w:proofErr w:type="gramStart"/>
            <w:r w:rsidRPr="00425B2E">
              <w:rPr>
                <w:rFonts w:ascii="Times New Roman" w:hAnsi="Times New Roman" w:cs="Times New Roman"/>
                <w:sz w:val="20"/>
                <w:szCs w:val="20"/>
              </w:rPr>
              <w:t>years</w:t>
            </w:r>
            <w:proofErr w:type="gramEnd"/>
          </w:p>
          <w:p w14:paraId="549646B3" w14:textId="77777777" w:rsidR="00A82BD0" w:rsidRPr="00425B2E" w:rsidRDefault="00A82BD0" w:rsidP="002C562F">
            <w:pPr>
              <w:pStyle w:val="ListParagraph"/>
              <w:rPr>
                <w:rFonts w:ascii="Times New Roman" w:hAnsi="Times New Roman" w:cs="Times New Roman"/>
                <w:sz w:val="20"/>
                <w:szCs w:val="20"/>
              </w:rPr>
            </w:pPr>
          </w:p>
          <w:p w14:paraId="24232F8C"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The anxiety and fear resulting from the pandemic situation are compounded by the stress of </w:t>
            </w:r>
            <w:proofErr w:type="gramStart"/>
            <w:r w:rsidRPr="00425B2E">
              <w:rPr>
                <w:rFonts w:ascii="Times New Roman" w:hAnsi="Times New Roman" w:cs="Times New Roman"/>
                <w:sz w:val="20"/>
                <w:szCs w:val="20"/>
              </w:rPr>
              <w:t>cancer</w:t>
            </w:r>
            <w:proofErr w:type="gramEnd"/>
          </w:p>
          <w:p w14:paraId="74E3E4A0" w14:textId="77777777" w:rsidR="00A82BD0" w:rsidRPr="00425B2E" w:rsidRDefault="00A82BD0" w:rsidP="002C562F">
            <w:pPr>
              <w:pStyle w:val="ListParagraph"/>
              <w:rPr>
                <w:rFonts w:ascii="Times New Roman" w:hAnsi="Times New Roman" w:cs="Times New Roman"/>
                <w:sz w:val="20"/>
                <w:szCs w:val="20"/>
              </w:rPr>
            </w:pPr>
          </w:p>
          <w:p w14:paraId="65C6B500"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During the COVID-19 pandemic period, mean stress, anxiety and depression scores in all countries were higher than normative data except Vietnam</w:t>
            </w:r>
          </w:p>
        </w:tc>
      </w:tr>
      <w:tr w:rsidR="00A82BD0" w:rsidRPr="00425B2E" w14:paraId="16A3353B" w14:textId="77777777" w:rsidTr="002C562F">
        <w:tc>
          <w:tcPr>
            <w:tcW w:w="0" w:type="auto"/>
          </w:tcPr>
          <w:p w14:paraId="00F7A1A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Zhang L et al. 2022</w:t>
            </w:r>
          </w:p>
        </w:tc>
        <w:tc>
          <w:tcPr>
            <w:tcW w:w="0" w:type="auto"/>
          </w:tcPr>
          <w:p w14:paraId="3701689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w:t>
            </w:r>
          </w:p>
        </w:tc>
        <w:tc>
          <w:tcPr>
            <w:tcW w:w="0" w:type="auto"/>
          </w:tcPr>
          <w:p w14:paraId="4C1682C2"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Pooled results showed that the PR of clinically significant depression, anxiety, PTSD, distress, insomnia, and fear of cancer progression/recurrence among cancer patients were 32.5%, 31.3%, 28.2%, 53.9%, 23.2%, and 67.4%, respectively. Subgroup analysis revealed that patients with head and neck cancer had the highest PR of clinically significant depression (74.6%) and anxiety (92.3%) symptoms. Stratified analysis revealed that patients with higher education levels had higher levels of clinically significant depression (37.2%). A higher level of clinically significant PTSD was observed in employed patients (47.4%) or female with cancer (27.9%).</w:t>
            </w:r>
          </w:p>
        </w:tc>
      </w:tr>
    </w:tbl>
    <w:p w14:paraId="0ACC9E77" w14:textId="77777777" w:rsidR="008438F3" w:rsidRPr="00425B2E" w:rsidRDefault="008438F3" w:rsidP="008438F3">
      <w:pPr>
        <w:rPr>
          <w:rFonts w:ascii="Times New Roman" w:hAnsi="Times New Roman" w:cs="Times New Roman"/>
          <w:sz w:val="20"/>
          <w:szCs w:val="20"/>
        </w:rPr>
      </w:pPr>
    </w:p>
    <w:p w14:paraId="66E80482" w14:textId="77777777" w:rsidR="008438F3" w:rsidRPr="00425B2E" w:rsidRDefault="008438F3" w:rsidP="008438F3">
      <w:pPr>
        <w:rPr>
          <w:rFonts w:ascii="Times New Roman" w:hAnsi="Times New Roman" w:cs="Times New Roman"/>
          <w:sz w:val="20"/>
          <w:szCs w:val="20"/>
        </w:rPr>
      </w:pPr>
    </w:p>
    <w:p w14:paraId="6E01E1CA" w14:textId="77777777" w:rsidR="008438F3" w:rsidRPr="00425B2E" w:rsidRDefault="008438F3" w:rsidP="008438F3">
      <w:pPr>
        <w:ind w:firstLine="708"/>
        <w:rPr>
          <w:rFonts w:ascii="Times New Roman" w:hAnsi="Times New Roman" w:cs="Times New Roman"/>
          <w:sz w:val="20"/>
          <w:szCs w:val="20"/>
        </w:rPr>
      </w:pPr>
    </w:p>
    <w:p w14:paraId="593FF82B" w14:textId="77777777" w:rsidR="008438F3" w:rsidRPr="00425B2E" w:rsidRDefault="008438F3" w:rsidP="008438F3">
      <w:pPr>
        <w:tabs>
          <w:tab w:val="left" w:pos="789"/>
        </w:tabs>
        <w:rPr>
          <w:rFonts w:ascii="Times New Roman" w:hAnsi="Times New Roman" w:cs="Times New Roman"/>
          <w:sz w:val="20"/>
          <w:szCs w:val="20"/>
        </w:rPr>
      </w:pPr>
      <w:r w:rsidRPr="00425B2E">
        <w:rPr>
          <w:rFonts w:ascii="Times New Roman" w:hAnsi="Times New Roman" w:cs="Times New Roman"/>
          <w:sz w:val="20"/>
          <w:szCs w:val="20"/>
        </w:rPr>
        <w:tab/>
      </w:r>
    </w:p>
    <w:p w14:paraId="06207825" w14:textId="77777777" w:rsidR="008438F3" w:rsidRPr="00425B2E" w:rsidRDefault="008438F3" w:rsidP="008438F3">
      <w:pPr>
        <w:rPr>
          <w:rFonts w:ascii="Times New Roman" w:hAnsi="Times New Roman" w:cs="Times New Roman"/>
          <w:sz w:val="20"/>
          <w:szCs w:val="20"/>
        </w:rPr>
      </w:pPr>
      <w:r w:rsidRPr="00425B2E">
        <w:rPr>
          <w:rFonts w:ascii="Times New Roman" w:hAnsi="Times New Roman" w:cs="Times New Roman"/>
          <w:sz w:val="20"/>
          <w:szCs w:val="20"/>
        </w:rPr>
        <w:br w:type="page"/>
      </w:r>
    </w:p>
    <w:p w14:paraId="26ADD3D9" w14:textId="353F3491" w:rsidR="008438F3" w:rsidRPr="00425B2E" w:rsidRDefault="00F8341F" w:rsidP="008438F3">
      <w:pPr>
        <w:rPr>
          <w:rFonts w:ascii="Times New Roman" w:hAnsi="Times New Roman" w:cs="Times New Roman"/>
          <w:sz w:val="20"/>
          <w:szCs w:val="20"/>
        </w:rPr>
      </w:pPr>
      <w:bookmarkStart w:id="17" w:name="_Hlk121385805"/>
      <w:r w:rsidRPr="00F8341F">
        <w:rPr>
          <w:rFonts w:ascii="Times New Roman" w:hAnsi="Times New Roman" w:cs="Times New Roman"/>
          <w:b/>
          <w:sz w:val="20"/>
          <w:szCs w:val="20"/>
        </w:rPr>
        <w:lastRenderedPageBreak/>
        <w:t xml:space="preserve">Supplementary File </w:t>
      </w:r>
      <w:r w:rsidR="00D7601D">
        <w:rPr>
          <w:rFonts w:ascii="Times New Roman" w:hAnsi="Times New Roman" w:cs="Times New Roman"/>
          <w:b/>
          <w:sz w:val="20"/>
          <w:szCs w:val="20"/>
        </w:rPr>
        <w:t>1</w:t>
      </w:r>
      <w:r w:rsidR="0011450A">
        <w:rPr>
          <w:rFonts w:ascii="Times New Roman" w:hAnsi="Times New Roman" w:cs="Times New Roman"/>
          <w:b/>
          <w:sz w:val="20"/>
          <w:szCs w:val="20"/>
        </w:rPr>
        <w:t>i</w:t>
      </w:r>
      <w:r w:rsidR="008438F3" w:rsidRPr="00425B2E">
        <w:rPr>
          <w:rFonts w:ascii="Times New Roman" w:hAnsi="Times New Roman" w:cs="Times New Roman"/>
          <w:sz w:val="20"/>
          <w:szCs w:val="20"/>
        </w:rPr>
        <w:t>: Summary of results on telemedicine in cancer care during Covid-19 pandemic</w:t>
      </w:r>
    </w:p>
    <w:bookmarkEnd w:id="17"/>
    <w:p w14:paraId="75A4EC58" w14:textId="77777777" w:rsidR="008438F3" w:rsidRPr="00425B2E" w:rsidRDefault="008438F3" w:rsidP="008438F3">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435"/>
        <w:gridCol w:w="5012"/>
        <w:gridCol w:w="7501"/>
      </w:tblGrid>
      <w:tr w:rsidR="00425B2E" w:rsidRPr="00425B2E" w14:paraId="1066AA9A" w14:textId="77777777" w:rsidTr="002C562F">
        <w:trPr>
          <w:tblHeader/>
        </w:trPr>
        <w:tc>
          <w:tcPr>
            <w:tcW w:w="0" w:type="auto"/>
          </w:tcPr>
          <w:p w14:paraId="2F7776C8"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Author, year of publication</w:t>
            </w:r>
          </w:p>
        </w:tc>
        <w:tc>
          <w:tcPr>
            <w:tcW w:w="0" w:type="auto"/>
          </w:tcPr>
          <w:p w14:paraId="1514A795"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Cancer type</w:t>
            </w:r>
          </w:p>
        </w:tc>
        <w:tc>
          <w:tcPr>
            <w:tcW w:w="0" w:type="auto"/>
          </w:tcPr>
          <w:p w14:paraId="546DB933"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 xml:space="preserve">Conclusion </w:t>
            </w:r>
          </w:p>
        </w:tc>
      </w:tr>
      <w:tr w:rsidR="00425B2E" w:rsidRPr="00425B2E" w14:paraId="39952245" w14:textId="77777777" w:rsidTr="002C562F">
        <w:tc>
          <w:tcPr>
            <w:tcW w:w="0" w:type="auto"/>
          </w:tcPr>
          <w:p w14:paraId="4DAB9DF3"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Alom</w:t>
            </w:r>
            <w:proofErr w:type="spellEnd"/>
            <w:r w:rsidRPr="00425B2E">
              <w:rPr>
                <w:rFonts w:ascii="Times New Roman" w:hAnsi="Times New Roman" w:cs="Times New Roman"/>
                <w:sz w:val="20"/>
                <w:szCs w:val="20"/>
              </w:rPr>
              <w:t xml:space="preserve"> S et al., 2021</w:t>
            </w:r>
          </w:p>
        </w:tc>
        <w:tc>
          <w:tcPr>
            <w:tcW w:w="0" w:type="auto"/>
          </w:tcPr>
          <w:p w14:paraId="4BD7627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type, and per different types </w:t>
            </w:r>
          </w:p>
        </w:tc>
        <w:tc>
          <w:tcPr>
            <w:tcW w:w="0" w:type="auto"/>
          </w:tcPr>
          <w:p w14:paraId="20E984B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In summary, the COVID-19 pandemic has emphasized the benefits of the clinical application of tele-oncology for cancer patients. As many cancer treatments often result in immunosuppression, cancer patients are a prominent risk group in the pandemic due to their increased susceptibility to contracting COVID-19. Thus, a significant benefit identified for tele-oncology is that it reduces the risk of infection through decreasing in-person contact, while maintaining care continuity. Additionally, since previous literature has reported that virtual oncology services are efficient, cost effective and result in good patient satisfaction, the future of tele-oncology is a promising prospect and is likely to be continually adopted post-pandemic in routine clinical care.</w:t>
            </w:r>
          </w:p>
        </w:tc>
      </w:tr>
      <w:tr w:rsidR="00425B2E" w:rsidRPr="00425B2E" w14:paraId="0131DC33" w14:textId="77777777" w:rsidTr="002C562F">
        <w:tc>
          <w:tcPr>
            <w:tcW w:w="0" w:type="auto"/>
          </w:tcPr>
          <w:p w14:paraId="295076FA"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Beterra</w:t>
            </w:r>
            <w:proofErr w:type="spellEnd"/>
            <w:r w:rsidRPr="00425B2E">
              <w:rPr>
                <w:rFonts w:ascii="Times New Roman" w:hAnsi="Times New Roman" w:cs="Times New Roman"/>
                <w:sz w:val="20"/>
                <w:szCs w:val="20"/>
              </w:rPr>
              <w:t xml:space="preserve"> GMF et al. 2022</w:t>
            </w:r>
          </w:p>
        </w:tc>
        <w:tc>
          <w:tcPr>
            <w:tcW w:w="0" w:type="auto"/>
          </w:tcPr>
          <w:p w14:paraId="0EF11A5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0" w:type="auto"/>
          </w:tcPr>
          <w:p w14:paraId="528CDE1D" w14:textId="77777777" w:rsidR="00A82BD0" w:rsidRPr="00425B2E" w:rsidRDefault="00A82BD0" w:rsidP="00BA0FE1">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The analyzed studies evidenced a positive effect of telemedicine in the treatment of different conditions, including oncologic diseases.</w:t>
            </w:r>
          </w:p>
        </w:tc>
      </w:tr>
      <w:tr w:rsidR="00425B2E" w:rsidRPr="00425B2E" w14:paraId="37DA28FA" w14:textId="77777777" w:rsidTr="002C562F">
        <w:tc>
          <w:tcPr>
            <w:tcW w:w="0" w:type="auto"/>
          </w:tcPr>
          <w:p w14:paraId="70D945F3"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Cosimo</w:t>
            </w:r>
            <w:proofErr w:type="spellEnd"/>
            <w:r w:rsidRPr="00425B2E">
              <w:rPr>
                <w:rFonts w:ascii="Times New Roman" w:hAnsi="Times New Roman" w:cs="Times New Roman"/>
                <w:sz w:val="20"/>
                <w:szCs w:val="20"/>
              </w:rPr>
              <w:t xml:space="preserve"> SD et al. 2022</w:t>
            </w:r>
          </w:p>
        </w:tc>
        <w:tc>
          <w:tcPr>
            <w:tcW w:w="0" w:type="auto"/>
          </w:tcPr>
          <w:p w14:paraId="5A5D68A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and cancer-specific including brain, </w:t>
            </w:r>
            <w:proofErr w:type="gramStart"/>
            <w:r w:rsidRPr="00425B2E">
              <w:rPr>
                <w:rFonts w:ascii="Times New Roman" w:hAnsi="Times New Roman" w:cs="Times New Roman"/>
                <w:sz w:val="20"/>
                <w:szCs w:val="20"/>
              </w:rPr>
              <w:t>head</w:t>
            </w:r>
            <w:proofErr w:type="gramEnd"/>
            <w:r w:rsidRPr="00425B2E">
              <w:rPr>
                <w:rFonts w:ascii="Times New Roman" w:hAnsi="Times New Roman" w:cs="Times New Roman"/>
                <w:sz w:val="20"/>
                <w:szCs w:val="20"/>
              </w:rPr>
              <w:t xml:space="preserve"> and neck, gynecological, breast, hepato-</w:t>
            </w:r>
            <w:proofErr w:type="spellStart"/>
            <w:r w:rsidRPr="00425B2E">
              <w:rPr>
                <w:rFonts w:ascii="Times New Roman" w:hAnsi="Times New Roman" w:cs="Times New Roman"/>
                <w:sz w:val="20"/>
                <w:szCs w:val="20"/>
              </w:rPr>
              <w:t>bilio</w:t>
            </w:r>
            <w:proofErr w:type="spellEnd"/>
            <w:r w:rsidRPr="00425B2E">
              <w:rPr>
                <w:rFonts w:ascii="Times New Roman" w:hAnsi="Times New Roman" w:cs="Times New Roman"/>
                <w:sz w:val="20"/>
                <w:szCs w:val="20"/>
              </w:rPr>
              <w:t>-pancreatic, hematological, colorectal, skin, pediatric, urinary tract, esophagogastric, neuroendocrine, lung and soft tissues cancers.</w:t>
            </w:r>
          </w:p>
        </w:tc>
        <w:tc>
          <w:tcPr>
            <w:tcW w:w="0" w:type="auto"/>
          </w:tcPr>
          <w:p w14:paraId="4C857B5B"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Virtual visits were implemented by the majority (72%) of center</w:t>
            </w:r>
          </w:p>
        </w:tc>
      </w:tr>
      <w:tr w:rsidR="00425B2E" w:rsidRPr="00425B2E" w14:paraId="7862B7B7" w14:textId="77777777" w:rsidTr="002C562F">
        <w:tc>
          <w:tcPr>
            <w:tcW w:w="0" w:type="auto"/>
          </w:tcPr>
          <w:p w14:paraId="4762CD45"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Dhada</w:t>
            </w:r>
            <w:proofErr w:type="spellEnd"/>
            <w:r w:rsidRPr="00425B2E">
              <w:rPr>
                <w:rFonts w:ascii="Times New Roman" w:hAnsi="Times New Roman" w:cs="Times New Roman"/>
                <w:sz w:val="20"/>
                <w:szCs w:val="20"/>
              </w:rPr>
              <w:t xml:space="preserve"> S et al. 2021</w:t>
            </w:r>
          </w:p>
        </w:tc>
        <w:tc>
          <w:tcPr>
            <w:tcW w:w="0" w:type="auto"/>
          </w:tcPr>
          <w:p w14:paraId="3469B0B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w:t>
            </w:r>
          </w:p>
        </w:tc>
        <w:tc>
          <w:tcPr>
            <w:tcW w:w="0" w:type="auto"/>
          </w:tcPr>
          <w:p w14:paraId="55AD8F2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Patients identified positive aspects of telecommunication for example, the ease of accessing care from the privacy and comfort of one’s home and the ability to maintain physical distance. Most patients in one study hoped for continuation of online services post-pandemic. In another study, almost two-thirds of patients felt that they were still able to contact the healthcare team and so expressed feelings of reassurance. However, in one study conducted in India, patients reported difficulties in booking virtual appointments and unpredictable network </w:t>
            </w:r>
            <w:proofErr w:type="gramStart"/>
            <w:r w:rsidRPr="00425B2E">
              <w:rPr>
                <w:rFonts w:ascii="Times New Roman" w:hAnsi="Times New Roman" w:cs="Times New Roman"/>
                <w:sz w:val="20"/>
                <w:szCs w:val="20"/>
              </w:rPr>
              <w:t>issues</w:t>
            </w:r>
            <w:proofErr w:type="gramEnd"/>
          </w:p>
          <w:p w14:paraId="7E5AE014" w14:textId="77777777" w:rsidR="00A82BD0" w:rsidRPr="00425B2E" w:rsidRDefault="00A82BD0" w:rsidP="002C562F">
            <w:pPr>
              <w:rPr>
                <w:rFonts w:ascii="Times New Roman" w:hAnsi="Times New Roman" w:cs="Times New Roman"/>
                <w:sz w:val="20"/>
                <w:szCs w:val="20"/>
              </w:rPr>
            </w:pPr>
          </w:p>
          <w:p w14:paraId="7F534F94" w14:textId="77777777" w:rsidR="00A82BD0" w:rsidRPr="00425B2E" w:rsidRDefault="00A82BD0" w:rsidP="002C562F">
            <w:pPr>
              <w:rPr>
                <w:rFonts w:ascii="Times New Roman" w:hAnsi="Times New Roman" w:cs="Times New Roman"/>
                <w:sz w:val="20"/>
                <w:szCs w:val="20"/>
              </w:rPr>
            </w:pPr>
          </w:p>
          <w:p w14:paraId="3A20EBC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Across the included studies, many expressed concerns with the transition to virtual appointments with their health care team, noting that the previous model of in-person </w:t>
            </w:r>
            <w:bookmarkStart w:id="18" w:name="_Hlk120778180"/>
            <w:r w:rsidRPr="00425B2E">
              <w:rPr>
                <w:rFonts w:ascii="Times New Roman" w:hAnsi="Times New Roman" w:cs="Times New Roman"/>
                <w:sz w:val="20"/>
                <w:szCs w:val="20"/>
              </w:rPr>
              <w:t xml:space="preserve">appointments provided reassurance and feelings of </w:t>
            </w:r>
            <w:proofErr w:type="gramStart"/>
            <w:r w:rsidRPr="00425B2E">
              <w:rPr>
                <w:rFonts w:ascii="Times New Roman" w:hAnsi="Times New Roman" w:cs="Times New Roman"/>
                <w:sz w:val="20"/>
                <w:szCs w:val="20"/>
              </w:rPr>
              <w:t>comfort</w:t>
            </w:r>
            <w:bookmarkEnd w:id="18"/>
            <w:proofErr w:type="gramEnd"/>
          </w:p>
          <w:p w14:paraId="1C014938" w14:textId="77777777" w:rsidR="00A82BD0" w:rsidRPr="00425B2E" w:rsidRDefault="00A82BD0" w:rsidP="002C562F">
            <w:pPr>
              <w:rPr>
                <w:rFonts w:ascii="Times New Roman" w:hAnsi="Times New Roman" w:cs="Times New Roman"/>
                <w:sz w:val="20"/>
                <w:szCs w:val="20"/>
              </w:rPr>
            </w:pPr>
          </w:p>
        </w:tc>
      </w:tr>
      <w:tr w:rsidR="00425B2E" w:rsidRPr="00425B2E" w14:paraId="01FF97C8" w14:textId="77777777" w:rsidTr="002C562F">
        <w:tc>
          <w:tcPr>
            <w:tcW w:w="0" w:type="auto"/>
          </w:tcPr>
          <w:p w14:paraId="7E2EE788"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Hojaij</w:t>
            </w:r>
            <w:proofErr w:type="spellEnd"/>
            <w:r w:rsidRPr="00425B2E">
              <w:rPr>
                <w:rFonts w:ascii="Times New Roman" w:hAnsi="Times New Roman" w:cs="Times New Roman"/>
                <w:sz w:val="20"/>
                <w:szCs w:val="20"/>
              </w:rPr>
              <w:t xml:space="preserve"> FC et al. 2020</w:t>
            </w:r>
          </w:p>
        </w:tc>
        <w:tc>
          <w:tcPr>
            <w:tcW w:w="0" w:type="auto"/>
          </w:tcPr>
          <w:p w14:paraId="6875369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Head and Neck, and otorhinolaryngology</w:t>
            </w:r>
          </w:p>
        </w:tc>
        <w:tc>
          <w:tcPr>
            <w:tcW w:w="0" w:type="auto"/>
          </w:tcPr>
          <w:p w14:paraId="73BBB47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Fifteen articles from the 35 selected recommended the use of</w:t>
            </w:r>
          </w:p>
          <w:p w14:paraId="0306236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telemedicine for triage, routine consults, or patient revaluation. Four articles recommended the use of telemedicine but did not specify the situations to be used. </w:t>
            </w:r>
          </w:p>
          <w:p w14:paraId="1D87E8ED" w14:textId="77777777" w:rsidR="00A82BD0" w:rsidRPr="00425B2E" w:rsidRDefault="00A82BD0" w:rsidP="002C562F">
            <w:pPr>
              <w:rPr>
                <w:rFonts w:ascii="Times New Roman" w:hAnsi="Times New Roman" w:cs="Times New Roman"/>
                <w:sz w:val="20"/>
                <w:szCs w:val="20"/>
              </w:rPr>
            </w:pPr>
          </w:p>
        </w:tc>
      </w:tr>
      <w:tr w:rsidR="00425B2E" w:rsidRPr="00425B2E" w14:paraId="6BD8B196" w14:textId="77777777" w:rsidTr="002C562F">
        <w:tc>
          <w:tcPr>
            <w:tcW w:w="0" w:type="auto"/>
          </w:tcPr>
          <w:p w14:paraId="456E894E"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Lignou</w:t>
            </w:r>
            <w:proofErr w:type="spellEnd"/>
            <w:r w:rsidRPr="00425B2E">
              <w:rPr>
                <w:rFonts w:ascii="Times New Roman" w:hAnsi="Times New Roman" w:cs="Times New Roman"/>
                <w:sz w:val="20"/>
                <w:szCs w:val="20"/>
              </w:rPr>
              <w:t xml:space="preserve"> S et al. 2022</w:t>
            </w:r>
          </w:p>
        </w:tc>
        <w:tc>
          <w:tcPr>
            <w:tcW w:w="0" w:type="auto"/>
          </w:tcPr>
          <w:p w14:paraId="3C96514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Pediatric cancer</w:t>
            </w:r>
          </w:p>
        </w:tc>
        <w:tc>
          <w:tcPr>
            <w:tcW w:w="0" w:type="auto"/>
          </w:tcPr>
          <w:p w14:paraId="6DB8D666" w14:textId="77777777" w:rsidR="00A82BD0" w:rsidRPr="00425B2E" w:rsidRDefault="00A82BD0" w:rsidP="008438F3">
            <w:pPr>
              <w:pStyle w:val="ListParagraph"/>
              <w:numPr>
                <w:ilvl w:val="0"/>
                <w:numId w:val="5"/>
              </w:numPr>
              <w:rPr>
                <w:rFonts w:ascii="Times New Roman" w:hAnsi="Times New Roman" w:cs="Times New Roman"/>
                <w:sz w:val="20"/>
                <w:szCs w:val="20"/>
              </w:rPr>
            </w:pPr>
            <w:bookmarkStart w:id="19" w:name="_Hlk120777031"/>
            <w:r w:rsidRPr="00425B2E">
              <w:rPr>
                <w:rFonts w:ascii="Times New Roman" w:hAnsi="Times New Roman" w:cs="Times New Roman"/>
                <w:sz w:val="20"/>
                <w:szCs w:val="20"/>
              </w:rPr>
              <w:t>The use of telehealth for people with cancer suggests a greater proportion of missed diagnoses.</w:t>
            </w:r>
          </w:p>
          <w:bookmarkEnd w:id="19"/>
          <w:p w14:paraId="6705FD70" w14:textId="77777777" w:rsidR="00A82BD0" w:rsidRPr="00425B2E" w:rsidRDefault="00A82BD0" w:rsidP="002C562F">
            <w:pPr>
              <w:rPr>
                <w:rFonts w:ascii="Times New Roman" w:hAnsi="Times New Roman" w:cs="Times New Roman"/>
                <w:sz w:val="20"/>
                <w:szCs w:val="20"/>
              </w:rPr>
            </w:pPr>
          </w:p>
        </w:tc>
      </w:tr>
      <w:tr w:rsidR="00425B2E" w:rsidRPr="00425B2E" w14:paraId="2BA6EBDD" w14:textId="77777777" w:rsidTr="002C562F">
        <w:tc>
          <w:tcPr>
            <w:tcW w:w="0" w:type="auto"/>
          </w:tcPr>
          <w:p w14:paraId="7321CA0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Lu DJ et al. 2021</w:t>
            </w:r>
          </w:p>
        </w:tc>
        <w:tc>
          <w:tcPr>
            <w:tcW w:w="0" w:type="auto"/>
          </w:tcPr>
          <w:p w14:paraId="724FE57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and cancer specific </w:t>
            </w:r>
          </w:p>
          <w:p w14:paraId="7E23540E" w14:textId="77777777" w:rsidR="00A82BD0" w:rsidRPr="00425B2E" w:rsidRDefault="00A82BD0" w:rsidP="002C562F">
            <w:pPr>
              <w:rPr>
                <w:rFonts w:ascii="Times New Roman" w:hAnsi="Times New Roman" w:cs="Times New Roman"/>
                <w:sz w:val="20"/>
                <w:szCs w:val="20"/>
              </w:rPr>
            </w:pPr>
          </w:p>
          <w:p w14:paraId="2C5C9C1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Most apps (30/41, 73%) that met inclusion criteria </w:t>
            </w:r>
            <w:proofErr w:type="gramStart"/>
            <w:r w:rsidRPr="00425B2E">
              <w:rPr>
                <w:rFonts w:ascii="Times New Roman" w:hAnsi="Times New Roman" w:cs="Times New Roman"/>
                <w:sz w:val="20"/>
                <w:szCs w:val="20"/>
              </w:rPr>
              <w:t>were</w:t>
            </w:r>
            <w:proofErr w:type="gramEnd"/>
          </w:p>
          <w:p w14:paraId="77DCF3B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general health/pain symptom trackers, and 11 of 41 (27%) were cancer-specific apps. Of the cancer-specific apps, 5</w:t>
            </w:r>
          </w:p>
          <w:p w14:paraId="727DEF9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of 11 (46%) were nonspecific, whereas the remaining 6</w:t>
            </w:r>
          </w:p>
          <w:p w14:paraId="645D84D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included 1 each (1/11, 9%) for blood, lymphoma, </w:t>
            </w:r>
            <w:proofErr w:type="gramStart"/>
            <w:r w:rsidRPr="00425B2E">
              <w:rPr>
                <w:rFonts w:ascii="Times New Roman" w:hAnsi="Times New Roman" w:cs="Times New Roman"/>
                <w:sz w:val="20"/>
                <w:szCs w:val="20"/>
              </w:rPr>
              <w:t>head</w:t>
            </w:r>
            <w:proofErr w:type="gramEnd"/>
          </w:p>
          <w:p w14:paraId="72BE183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and neck, breast, pancreatic, and ovarian cancers,</w:t>
            </w:r>
          </w:p>
          <w:p w14:paraId="01B4470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respectively.</w:t>
            </w:r>
          </w:p>
        </w:tc>
        <w:tc>
          <w:tcPr>
            <w:tcW w:w="0" w:type="auto"/>
          </w:tcPr>
          <w:p w14:paraId="7C15CF5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Various symptom tracking apps are available in the mobile </w:t>
            </w:r>
            <w:proofErr w:type="gramStart"/>
            <w:r w:rsidRPr="00425B2E">
              <w:rPr>
                <w:rFonts w:ascii="Times New Roman" w:hAnsi="Times New Roman" w:cs="Times New Roman"/>
                <w:sz w:val="20"/>
                <w:szCs w:val="20"/>
              </w:rPr>
              <w:t>health</w:t>
            </w:r>
            <w:proofErr w:type="gramEnd"/>
          </w:p>
          <w:p w14:paraId="6BC09A8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market, but the number of apps targeted toward patients with</w:t>
            </w:r>
          </w:p>
          <w:p w14:paraId="56F5B829"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cancer remains limited. Most apps (73%, n Z 30) were general health/pain symptom trackers, and 27% (n Z 11) were cancer specific. Only 1 app has been trialed for usability among patients with cancer</w:t>
            </w:r>
          </w:p>
        </w:tc>
      </w:tr>
      <w:tr w:rsidR="00425B2E" w:rsidRPr="00425B2E" w14:paraId="72214C08" w14:textId="77777777" w:rsidTr="002C562F">
        <w:tc>
          <w:tcPr>
            <w:tcW w:w="0" w:type="auto"/>
          </w:tcPr>
          <w:p w14:paraId="3DB35780"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Mostafaei A et al. 2022</w:t>
            </w:r>
          </w:p>
        </w:tc>
        <w:tc>
          <w:tcPr>
            <w:tcW w:w="0" w:type="auto"/>
          </w:tcPr>
          <w:p w14:paraId="243097A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type, and 5 cancer-specific </w:t>
            </w:r>
          </w:p>
        </w:tc>
        <w:tc>
          <w:tcPr>
            <w:tcW w:w="0" w:type="auto"/>
          </w:tcPr>
          <w:p w14:paraId="7736A673" w14:textId="77777777" w:rsidR="00A82BD0" w:rsidRPr="00425B2E" w:rsidRDefault="00A82BD0" w:rsidP="002C562F">
            <w:pPr>
              <w:rPr>
                <w:rFonts w:ascii="Times New Roman" w:hAnsi="Times New Roman" w:cs="Times New Roman"/>
                <w:sz w:val="20"/>
                <w:szCs w:val="20"/>
              </w:rPr>
            </w:pPr>
            <w:bookmarkStart w:id="20" w:name="_Hlk120777000"/>
            <w:r w:rsidRPr="00425B2E">
              <w:rPr>
                <w:rFonts w:ascii="Times New Roman" w:hAnsi="Times New Roman" w:cs="Times New Roman"/>
                <w:sz w:val="20"/>
                <w:szCs w:val="20"/>
              </w:rPr>
              <w:t xml:space="preserve">Telemedicine assists but </w:t>
            </w:r>
            <w:bookmarkStart w:id="21" w:name="_Hlk120777226"/>
            <w:r w:rsidRPr="00425B2E">
              <w:rPr>
                <w:rFonts w:ascii="Times New Roman" w:hAnsi="Times New Roman" w:cs="Times New Roman"/>
                <w:sz w:val="20"/>
                <w:szCs w:val="20"/>
              </w:rPr>
              <w:t>cannot be a substitute for face-to-face appointments in a health care crisis and in the provision of routine care to stable patients with cancer</w:t>
            </w:r>
            <w:bookmarkEnd w:id="20"/>
            <w:bookmarkEnd w:id="21"/>
            <w:r w:rsidRPr="00425B2E">
              <w:rPr>
                <w:rFonts w:ascii="Times New Roman" w:hAnsi="Times New Roman" w:cs="Times New Roman"/>
                <w:sz w:val="20"/>
                <w:szCs w:val="20"/>
              </w:rPr>
              <w:t>.”</w:t>
            </w:r>
          </w:p>
          <w:p w14:paraId="069C803E" w14:textId="77777777" w:rsidR="00A82BD0" w:rsidRPr="00425B2E" w:rsidRDefault="00A82BD0" w:rsidP="002C562F">
            <w:pPr>
              <w:rPr>
                <w:rFonts w:ascii="Times New Roman" w:hAnsi="Times New Roman" w:cs="Times New Roman"/>
                <w:sz w:val="20"/>
                <w:szCs w:val="20"/>
              </w:rPr>
            </w:pPr>
          </w:p>
          <w:p w14:paraId="3CF084B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Infrastructural drivers and healthcare provider’s support and attention affect patients’ experiences and feelings about telemedicine patients who use telemedicine expect their health care providers to devote enough time and consider emotional needs, the lack of which can develop negative response</w:t>
            </w:r>
          </w:p>
        </w:tc>
      </w:tr>
      <w:tr w:rsidR="00425B2E" w:rsidRPr="00425B2E" w14:paraId="21066F80" w14:textId="77777777" w:rsidTr="002C562F">
        <w:tc>
          <w:tcPr>
            <w:tcW w:w="0" w:type="auto"/>
          </w:tcPr>
          <w:p w14:paraId="026EB50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Murphy A et al. 2022</w:t>
            </w:r>
          </w:p>
        </w:tc>
        <w:tc>
          <w:tcPr>
            <w:tcW w:w="0" w:type="auto"/>
          </w:tcPr>
          <w:p w14:paraId="6C23E3E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 multiple/all cancer types (67%).</w:t>
            </w:r>
          </w:p>
        </w:tc>
        <w:tc>
          <w:tcPr>
            <w:tcW w:w="0" w:type="auto"/>
          </w:tcPr>
          <w:p w14:paraId="37EBC3C8"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Telehealth adoption seemed to “bolster” the delivery of healthcare services, providing a level of continuity of care during this highly uncertain time. However, it is evidenced that a “one size fits all” approach to telehealth is not appropriate to support the delivery of essential healthcare services for cancer patients</w:t>
            </w:r>
          </w:p>
          <w:p w14:paraId="6AC2A18D"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From an economic perspective, there were costs and benefits associated with the adoption of telehealth. During the early phase of the pandemic, for some service providers, telehealth adoption consisted of using existing available technologies such as telephone consultations and video calls. This was the case for approximately 61% of the studies. For the remainder, there are costs associated with setup and maintenance of telehealth technology, including data protection. Following the early phase, strategic investments were made in hardware and software solutions to support the delivery of telehealth beyond the initial emergency </w:t>
            </w:r>
            <w:proofErr w:type="gramStart"/>
            <w:r w:rsidRPr="00425B2E">
              <w:rPr>
                <w:rFonts w:ascii="Times New Roman" w:hAnsi="Times New Roman" w:cs="Times New Roman"/>
                <w:sz w:val="20"/>
                <w:szCs w:val="20"/>
              </w:rPr>
              <w:t>response</w:t>
            </w:r>
            <w:proofErr w:type="gramEnd"/>
          </w:p>
          <w:p w14:paraId="47BC8C84"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The availability of telehealth services minimized the need for emergency admissions to acute </w:t>
            </w:r>
            <w:proofErr w:type="gramStart"/>
            <w:r w:rsidRPr="00425B2E">
              <w:rPr>
                <w:rFonts w:ascii="Times New Roman" w:hAnsi="Times New Roman" w:cs="Times New Roman"/>
                <w:sz w:val="20"/>
                <w:szCs w:val="20"/>
              </w:rPr>
              <w:t>services</w:t>
            </w:r>
            <w:proofErr w:type="gramEnd"/>
          </w:p>
          <w:p w14:paraId="27678C2E"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Telehealth provides beneficial spillovers for patients and their families. </w:t>
            </w:r>
            <w:bookmarkStart w:id="22" w:name="_Hlk120776912"/>
            <w:r w:rsidRPr="00425B2E">
              <w:rPr>
                <w:rFonts w:ascii="Times New Roman" w:hAnsi="Times New Roman" w:cs="Times New Roman"/>
                <w:sz w:val="20"/>
                <w:szCs w:val="20"/>
              </w:rPr>
              <w:t>These include reduced travel time and efficiency gains with reduced waiting times from performing consultations from home with a loved one present</w:t>
            </w:r>
            <w:bookmarkEnd w:id="22"/>
            <w:r w:rsidRPr="00425B2E">
              <w:rPr>
                <w:rFonts w:ascii="Times New Roman" w:hAnsi="Times New Roman" w:cs="Times New Roman"/>
                <w:sz w:val="20"/>
                <w:szCs w:val="20"/>
              </w:rPr>
              <w:t xml:space="preserve">. However, there are also costs and </w:t>
            </w:r>
            <w:r w:rsidRPr="00425B2E">
              <w:rPr>
                <w:rFonts w:ascii="Times New Roman" w:hAnsi="Times New Roman" w:cs="Times New Roman"/>
                <w:sz w:val="20"/>
                <w:szCs w:val="20"/>
              </w:rPr>
              <w:lastRenderedPageBreak/>
              <w:t xml:space="preserve">access barriers, including </w:t>
            </w:r>
            <w:bookmarkStart w:id="23" w:name="_Hlk120776838"/>
            <w:r w:rsidRPr="00425B2E">
              <w:rPr>
                <w:rFonts w:ascii="Times New Roman" w:hAnsi="Times New Roman" w:cs="Times New Roman"/>
                <w:sz w:val="20"/>
                <w:szCs w:val="20"/>
              </w:rPr>
              <w:t>network issues and technology costs, which disproportionately impact vulnerable groups</w:t>
            </w:r>
            <w:bookmarkEnd w:id="23"/>
            <w:r w:rsidRPr="00425B2E">
              <w:rPr>
                <w:rFonts w:ascii="Times New Roman" w:hAnsi="Times New Roman" w:cs="Times New Roman"/>
                <w:sz w:val="20"/>
                <w:szCs w:val="20"/>
              </w:rPr>
              <w:t>.</w:t>
            </w:r>
          </w:p>
          <w:p w14:paraId="4A798D96" w14:textId="77777777" w:rsidR="00A82BD0" w:rsidRPr="00425B2E" w:rsidRDefault="00A82BD0" w:rsidP="008438F3">
            <w:pPr>
              <w:pStyle w:val="ListParagraph"/>
              <w:numPr>
                <w:ilvl w:val="0"/>
                <w:numId w:val="5"/>
              </w:numPr>
              <w:rPr>
                <w:rFonts w:ascii="Times New Roman" w:hAnsi="Times New Roman" w:cs="Times New Roman"/>
                <w:sz w:val="20"/>
                <w:szCs w:val="20"/>
              </w:rPr>
            </w:pPr>
            <w:bookmarkStart w:id="24" w:name="_Hlk120776762"/>
            <w:r w:rsidRPr="00425B2E">
              <w:rPr>
                <w:rFonts w:ascii="Times New Roman" w:hAnsi="Times New Roman" w:cs="Times New Roman"/>
                <w:sz w:val="20"/>
                <w:szCs w:val="20"/>
              </w:rPr>
              <w:t>From a psychological perspective, the switch to telehealth for some was associated with higher levels of cancer worry and feelings of isolation, whereby the lack of in-person access created mental health strain for patients and survivors who were forced to solely rely on telehealth communication. For some patients, this outweighs the comfort and support benefits of being at home.</w:t>
            </w:r>
          </w:p>
          <w:bookmarkEnd w:id="24"/>
          <w:p w14:paraId="34399B45" w14:textId="77777777" w:rsidR="00A82BD0" w:rsidRPr="00425B2E" w:rsidRDefault="00A82BD0" w:rsidP="002C562F">
            <w:pPr>
              <w:rPr>
                <w:rFonts w:ascii="Times New Roman" w:hAnsi="Times New Roman" w:cs="Times New Roman"/>
                <w:sz w:val="20"/>
                <w:szCs w:val="20"/>
              </w:rPr>
            </w:pPr>
          </w:p>
        </w:tc>
      </w:tr>
      <w:tr w:rsidR="00425B2E" w:rsidRPr="00425B2E" w14:paraId="3629A414" w14:textId="77777777" w:rsidTr="002C562F">
        <w:tc>
          <w:tcPr>
            <w:tcW w:w="0" w:type="auto"/>
          </w:tcPr>
          <w:p w14:paraId="0EF0354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Pascual JSG et al. 2021</w:t>
            </w:r>
          </w:p>
        </w:tc>
        <w:tc>
          <w:tcPr>
            <w:tcW w:w="0" w:type="auto"/>
          </w:tcPr>
          <w:p w14:paraId="3038ABFA"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Surgery Neuro-oncology </w:t>
            </w:r>
          </w:p>
        </w:tc>
        <w:tc>
          <w:tcPr>
            <w:tcW w:w="0" w:type="auto"/>
          </w:tcPr>
          <w:p w14:paraId="092A5EBB" w14:textId="77777777" w:rsidR="00A82BD0" w:rsidRPr="00425B2E" w:rsidRDefault="00A82BD0" w:rsidP="00162EFA">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Most studies (10/12, 83.3%) reported a shift to telemedicine outpatient </w:t>
            </w:r>
            <w:proofErr w:type="gramStart"/>
            <w:r w:rsidRPr="00425B2E">
              <w:rPr>
                <w:rFonts w:ascii="Times New Roman" w:hAnsi="Times New Roman" w:cs="Times New Roman"/>
                <w:sz w:val="20"/>
                <w:szCs w:val="20"/>
              </w:rPr>
              <w:t>consults</w:t>
            </w:r>
            <w:proofErr w:type="gramEnd"/>
          </w:p>
          <w:p w14:paraId="3980D54B" w14:textId="77777777" w:rsidR="00A82BD0" w:rsidRPr="00425B2E" w:rsidRDefault="00A82BD0" w:rsidP="00162EFA">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during the pandemic. This strategy meant an online video consult,18-24,26 a</w:t>
            </w:r>
          </w:p>
          <w:p w14:paraId="1E838247" w14:textId="77777777" w:rsidR="00A82BD0" w:rsidRPr="00425B2E" w:rsidRDefault="00A82BD0" w:rsidP="00162EFA">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purely telephone </w:t>
            </w:r>
            <w:proofErr w:type="gramStart"/>
            <w:r w:rsidRPr="00425B2E">
              <w:rPr>
                <w:rFonts w:ascii="Times New Roman" w:hAnsi="Times New Roman" w:cs="Times New Roman"/>
                <w:sz w:val="20"/>
                <w:szCs w:val="20"/>
              </w:rPr>
              <w:t>consult  or</w:t>
            </w:r>
            <w:proofErr w:type="gramEnd"/>
            <w:r w:rsidRPr="00425B2E">
              <w:rPr>
                <w:rFonts w:ascii="Times New Roman" w:hAnsi="Times New Roman" w:cs="Times New Roman"/>
                <w:sz w:val="20"/>
                <w:szCs w:val="20"/>
              </w:rPr>
              <w:t xml:space="preserve"> a combination of both.</w:t>
            </w:r>
          </w:p>
        </w:tc>
      </w:tr>
      <w:tr w:rsidR="00425B2E" w:rsidRPr="00425B2E" w14:paraId="5E1BAEC0" w14:textId="77777777" w:rsidTr="002C562F">
        <w:tc>
          <w:tcPr>
            <w:tcW w:w="0" w:type="auto"/>
          </w:tcPr>
          <w:p w14:paraId="7688554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Salehi F et </w:t>
            </w:r>
            <w:proofErr w:type="spellStart"/>
            <w:r w:rsidRPr="00425B2E">
              <w:rPr>
                <w:rFonts w:ascii="Times New Roman" w:hAnsi="Times New Roman" w:cs="Times New Roman"/>
                <w:sz w:val="20"/>
                <w:szCs w:val="20"/>
              </w:rPr>
              <w:t>ak</w:t>
            </w:r>
            <w:proofErr w:type="spellEnd"/>
            <w:r w:rsidRPr="00425B2E">
              <w:rPr>
                <w:rFonts w:ascii="Times New Roman" w:hAnsi="Times New Roman" w:cs="Times New Roman"/>
                <w:sz w:val="20"/>
                <w:szCs w:val="20"/>
              </w:rPr>
              <w:t>. 2022</w:t>
            </w:r>
          </w:p>
        </w:tc>
        <w:tc>
          <w:tcPr>
            <w:tcW w:w="0" w:type="auto"/>
          </w:tcPr>
          <w:p w14:paraId="673C5F9B"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0" w:type="auto"/>
          </w:tcPr>
          <w:p w14:paraId="122C9CD8"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The results indicated that most of the patients contacted by telemedicine services mostly used to interact with </w:t>
            </w:r>
            <w:proofErr w:type="gramStart"/>
            <w:r w:rsidRPr="00425B2E">
              <w:rPr>
                <w:rFonts w:ascii="Times New Roman" w:hAnsi="Times New Roman" w:cs="Times New Roman"/>
                <w:sz w:val="20"/>
                <w:szCs w:val="20"/>
              </w:rPr>
              <w:t>patients</w:t>
            </w:r>
            <w:proofErr w:type="gramEnd"/>
            <w:r w:rsidRPr="00425B2E">
              <w:rPr>
                <w:rFonts w:ascii="Times New Roman" w:hAnsi="Times New Roman" w:cs="Times New Roman"/>
                <w:sz w:val="20"/>
                <w:szCs w:val="20"/>
              </w:rPr>
              <w:t xml:space="preserve"> breast cancer (n=4, 25%). The most common use of telemedicine was the provision of virtual visit services (n=10, 62.25%). Besides, communication was most frequently provided by live video conferences (n=11, 68.75%). </w:t>
            </w:r>
          </w:p>
          <w:p w14:paraId="5489D4A6" w14:textId="77777777" w:rsidR="00A82BD0" w:rsidRPr="00425B2E" w:rsidRDefault="00A82BD0" w:rsidP="002C562F">
            <w:pPr>
              <w:pStyle w:val="ListParagraph"/>
              <w:ind w:left="360"/>
              <w:rPr>
                <w:rFonts w:ascii="Times New Roman" w:hAnsi="Times New Roman" w:cs="Times New Roman"/>
                <w:sz w:val="20"/>
                <w:szCs w:val="20"/>
              </w:rPr>
            </w:pPr>
          </w:p>
          <w:p w14:paraId="46AFB766" w14:textId="77777777" w:rsidR="00A82BD0" w:rsidRPr="00425B2E" w:rsidRDefault="00A82BD0" w:rsidP="008438F3">
            <w:pPr>
              <w:pStyle w:val="ListParagraph"/>
              <w:numPr>
                <w:ilvl w:val="0"/>
                <w:numId w:val="5"/>
              </w:numPr>
              <w:rPr>
                <w:rFonts w:ascii="Times New Roman" w:hAnsi="Times New Roman" w:cs="Times New Roman"/>
                <w:sz w:val="20"/>
                <w:szCs w:val="20"/>
              </w:rPr>
            </w:pPr>
            <w:bookmarkStart w:id="25" w:name="_Hlk120777178"/>
            <w:r w:rsidRPr="00425B2E">
              <w:rPr>
                <w:rFonts w:ascii="Times New Roman" w:hAnsi="Times New Roman" w:cs="Times New Roman"/>
                <w:sz w:val="20"/>
                <w:szCs w:val="20"/>
              </w:rPr>
              <w:t>Telemedicine can provide continued access to necessary health services in oncology care and serve as an important role in pandemic planning and response.</w:t>
            </w:r>
            <w:bookmarkEnd w:id="25"/>
          </w:p>
        </w:tc>
      </w:tr>
      <w:tr w:rsidR="00A82BD0" w:rsidRPr="00425B2E" w14:paraId="7E05665C" w14:textId="77777777" w:rsidTr="002C562F">
        <w:tc>
          <w:tcPr>
            <w:tcW w:w="0" w:type="auto"/>
          </w:tcPr>
          <w:p w14:paraId="670BEEC3"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Zapala</w:t>
            </w:r>
            <w:proofErr w:type="spellEnd"/>
            <w:r w:rsidRPr="00425B2E">
              <w:rPr>
                <w:rFonts w:ascii="Times New Roman" w:hAnsi="Times New Roman" w:cs="Times New Roman"/>
                <w:sz w:val="20"/>
                <w:szCs w:val="20"/>
              </w:rPr>
              <w:t xml:space="preserve"> J et al. 2022</w:t>
            </w:r>
          </w:p>
        </w:tc>
        <w:tc>
          <w:tcPr>
            <w:tcW w:w="0" w:type="auto"/>
          </w:tcPr>
          <w:p w14:paraId="4FD3A81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0" w:type="auto"/>
          </w:tcPr>
          <w:p w14:paraId="05E3B6B3"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In Poland during the epidemic period, 80% of medical consultations took place via telemedicine services. According to the Government Report ``Survey of Satisfaction of Patients Using Telemedicine Services with their Primary Care Physician during the COVID- 19 Epidemic Period'', almost 92% of the respondents felt that obtaining a telemedicine service helped solve their health problem (National Health Fund of Poland, 2020). 43.2% expressed the belief that telemedicine service/ video advice should be one of the main channels of contact with the primary care physician (PCP) and it should be the physician who decides whether it is necessary for the patient to visit the health facility. A total of 30.4% of respondents thought that tele-counselling was appropriate when consulting chronic, previously known health problems and continuing treatment. A total of 36.3% of respondents rated the quality of an in-patient visit higher than a teleportation; according to this group, direct contact with the doctor and the opportunity to ask questions about treatment recommendations are important. A total of 6% of respondents reported that during the </w:t>
            </w:r>
            <w:proofErr w:type="gramStart"/>
            <w:r w:rsidRPr="00425B2E">
              <w:rPr>
                <w:rFonts w:ascii="Times New Roman" w:hAnsi="Times New Roman" w:cs="Times New Roman"/>
                <w:sz w:val="20"/>
                <w:szCs w:val="20"/>
              </w:rPr>
              <w:t>telemedicine</w:t>
            </w:r>
            <w:proofErr w:type="gramEnd"/>
          </w:p>
          <w:p w14:paraId="0BE4A3AF" w14:textId="77777777" w:rsidR="00A82BD0" w:rsidRPr="00425B2E" w:rsidRDefault="00A82BD0" w:rsidP="002C562F">
            <w:pPr>
              <w:pStyle w:val="ListParagraph"/>
              <w:ind w:left="360"/>
              <w:rPr>
                <w:rFonts w:ascii="Times New Roman" w:hAnsi="Times New Roman" w:cs="Times New Roman"/>
                <w:sz w:val="20"/>
                <w:szCs w:val="20"/>
              </w:rPr>
            </w:pPr>
          </w:p>
          <w:p w14:paraId="5D681BF5" w14:textId="77777777" w:rsidR="00A82BD0" w:rsidRPr="00425B2E" w:rsidRDefault="00A82BD0"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Although telemedicine has gained acceptance by both </w:t>
            </w:r>
            <w:proofErr w:type="gramStart"/>
            <w:r w:rsidRPr="00425B2E">
              <w:rPr>
                <w:rFonts w:ascii="Times New Roman" w:hAnsi="Times New Roman" w:cs="Times New Roman"/>
                <w:sz w:val="20"/>
                <w:szCs w:val="20"/>
              </w:rPr>
              <w:t>the majority of</w:t>
            </w:r>
            <w:proofErr w:type="gramEnd"/>
            <w:r w:rsidRPr="00425B2E">
              <w:rPr>
                <w:rFonts w:ascii="Times New Roman" w:hAnsi="Times New Roman" w:cs="Times New Roman"/>
                <w:sz w:val="20"/>
                <w:szCs w:val="20"/>
              </w:rPr>
              <w:t xml:space="preserve"> patients and medical staff, its potential risks are also noted. Moreover, telephone communication </w:t>
            </w:r>
            <w:r w:rsidRPr="00425B2E">
              <w:rPr>
                <w:rFonts w:ascii="Times New Roman" w:hAnsi="Times New Roman" w:cs="Times New Roman"/>
                <w:sz w:val="20"/>
                <w:szCs w:val="20"/>
              </w:rPr>
              <w:lastRenderedPageBreak/>
              <w:t xml:space="preserve">about a patient undergoing isolation in unstable or severe clinical conditions is a difficult task for doctors, </w:t>
            </w:r>
            <w:proofErr w:type="gramStart"/>
            <w:r w:rsidRPr="00425B2E">
              <w:rPr>
                <w:rFonts w:ascii="Times New Roman" w:hAnsi="Times New Roman" w:cs="Times New Roman"/>
                <w:sz w:val="20"/>
                <w:szCs w:val="20"/>
              </w:rPr>
              <w:t>nurses</w:t>
            </w:r>
            <w:proofErr w:type="gramEnd"/>
            <w:r w:rsidRPr="00425B2E">
              <w:rPr>
                <w:rFonts w:ascii="Times New Roman" w:hAnsi="Times New Roman" w:cs="Times New Roman"/>
                <w:sz w:val="20"/>
                <w:szCs w:val="20"/>
              </w:rPr>
              <w:t xml:space="preserve"> and family members due to the emotional burden.</w:t>
            </w:r>
          </w:p>
        </w:tc>
      </w:tr>
    </w:tbl>
    <w:p w14:paraId="1213374F" w14:textId="77777777" w:rsidR="008438F3" w:rsidRPr="00425B2E" w:rsidRDefault="008438F3" w:rsidP="008438F3">
      <w:pPr>
        <w:rPr>
          <w:rFonts w:ascii="Times New Roman" w:hAnsi="Times New Roman" w:cs="Times New Roman"/>
          <w:sz w:val="20"/>
          <w:szCs w:val="20"/>
        </w:rPr>
      </w:pPr>
    </w:p>
    <w:p w14:paraId="063D8E9F" w14:textId="77777777" w:rsidR="008438F3" w:rsidRPr="00425B2E" w:rsidRDefault="008438F3" w:rsidP="008438F3">
      <w:pPr>
        <w:rPr>
          <w:rFonts w:ascii="Times New Roman" w:hAnsi="Times New Roman" w:cs="Times New Roman"/>
          <w:sz w:val="20"/>
          <w:szCs w:val="20"/>
        </w:rPr>
      </w:pPr>
      <w:r w:rsidRPr="00425B2E">
        <w:rPr>
          <w:rFonts w:ascii="Times New Roman" w:hAnsi="Times New Roman" w:cs="Times New Roman"/>
          <w:sz w:val="20"/>
          <w:szCs w:val="20"/>
        </w:rPr>
        <w:br w:type="page"/>
      </w:r>
    </w:p>
    <w:p w14:paraId="029510BA" w14:textId="5CE2CF2B" w:rsidR="008438F3" w:rsidRPr="00425B2E" w:rsidRDefault="00F8341F" w:rsidP="008438F3">
      <w:pPr>
        <w:rPr>
          <w:rFonts w:ascii="Times New Roman" w:hAnsi="Times New Roman" w:cs="Times New Roman"/>
          <w:sz w:val="20"/>
          <w:szCs w:val="20"/>
        </w:rPr>
      </w:pPr>
      <w:bookmarkStart w:id="26" w:name="_Hlk121385819"/>
      <w:r w:rsidRPr="00F8341F">
        <w:rPr>
          <w:rFonts w:ascii="Times New Roman" w:hAnsi="Times New Roman" w:cs="Times New Roman"/>
          <w:b/>
          <w:sz w:val="20"/>
          <w:szCs w:val="20"/>
        </w:rPr>
        <w:lastRenderedPageBreak/>
        <w:t xml:space="preserve">Supplementary File </w:t>
      </w:r>
      <w:r w:rsidR="00D7601D">
        <w:rPr>
          <w:rFonts w:ascii="Times New Roman" w:hAnsi="Times New Roman" w:cs="Times New Roman"/>
          <w:b/>
          <w:sz w:val="20"/>
          <w:szCs w:val="20"/>
        </w:rPr>
        <w:t>1</w:t>
      </w:r>
      <w:r w:rsidR="0011450A">
        <w:rPr>
          <w:rFonts w:ascii="Times New Roman" w:hAnsi="Times New Roman" w:cs="Times New Roman"/>
          <w:b/>
          <w:sz w:val="20"/>
          <w:szCs w:val="20"/>
        </w:rPr>
        <w:t>j</w:t>
      </w:r>
      <w:r w:rsidR="008438F3" w:rsidRPr="00425B2E">
        <w:rPr>
          <w:rFonts w:ascii="Times New Roman" w:hAnsi="Times New Roman" w:cs="Times New Roman"/>
          <w:sz w:val="20"/>
          <w:szCs w:val="20"/>
        </w:rPr>
        <w:t>: Summary of results on financial distress and social isolation of cancer patients during Covid-19 pandemic</w:t>
      </w:r>
    </w:p>
    <w:bookmarkEnd w:id="26"/>
    <w:p w14:paraId="2BAF746E" w14:textId="77777777" w:rsidR="008438F3" w:rsidRPr="00425B2E" w:rsidRDefault="008438F3" w:rsidP="008438F3">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570"/>
        <w:gridCol w:w="2214"/>
        <w:gridCol w:w="10164"/>
      </w:tblGrid>
      <w:tr w:rsidR="00425B2E" w:rsidRPr="00425B2E" w14:paraId="7A6BC942" w14:textId="77777777" w:rsidTr="002C562F">
        <w:trPr>
          <w:tblHeader/>
        </w:trPr>
        <w:tc>
          <w:tcPr>
            <w:tcW w:w="0" w:type="auto"/>
          </w:tcPr>
          <w:p w14:paraId="66E75560"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Author, year of publication</w:t>
            </w:r>
          </w:p>
        </w:tc>
        <w:tc>
          <w:tcPr>
            <w:tcW w:w="0" w:type="auto"/>
          </w:tcPr>
          <w:p w14:paraId="53C33B62"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Cancer type</w:t>
            </w:r>
          </w:p>
        </w:tc>
        <w:tc>
          <w:tcPr>
            <w:tcW w:w="0" w:type="auto"/>
          </w:tcPr>
          <w:p w14:paraId="03CA13F1" w14:textId="77777777" w:rsidR="00A82BD0" w:rsidRPr="00425B2E" w:rsidRDefault="00A82BD0" w:rsidP="002C562F">
            <w:pPr>
              <w:rPr>
                <w:rFonts w:ascii="Times New Roman" w:hAnsi="Times New Roman" w:cs="Times New Roman"/>
                <w:b/>
                <w:bCs/>
                <w:sz w:val="20"/>
                <w:szCs w:val="20"/>
              </w:rPr>
            </w:pPr>
            <w:r w:rsidRPr="00425B2E">
              <w:rPr>
                <w:rFonts w:ascii="Times New Roman" w:hAnsi="Times New Roman" w:cs="Times New Roman"/>
                <w:b/>
                <w:bCs/>
                <w:sz w:val="20"/>
                <w:szCs w:val="20"/>
              </w:rPr>
              <w:t xml:space="preserve">Conclusion </w:t>
            </w:r>
          </w:p>
        </w:tc>
      </w:tr>
      <w:tr w:rsidR="00425B2E" w:rsidRPr="00425B2E" w14:paraId="0A31DC6F" w14:textId="77777777" w:rsidTr="002C562F">
        <w:tc>
          <w:tcPr>
            <w:tcW w:w="0" w:type="auto"/>
          </w:tcPr>
          <w:p w14:paraId="1414D879"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Dhada</w:t>
            </w:r>
            <w:proofErr w:type="spellEnd"/>
            <w:r w:rsidRPr="00425B2E">
              <w:rPr>
                <w:rFonts w:ascii="Times New Roman" w:hAnsi="Times New Roman" w:cs="Times New Roman"/>
                <w:sz w:val="20"/>
                <w:szCs w:val="20"/>
              </w:rPr>
              <w:t xml:space="preserve"> S et al. 2021</w:t>
            </w:r>
          </w:p>
        </w:tc>
        <w:tc>
          <w:tcPr>
            <w:tcW w:w="0" w:type="auto"/>
          </w:tcPr>
          <w:p w14:paraId="7EC1583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w:t>
            </w:r>
          </w:p>
        </w:tc>
        <w:tc>
          <w:tcPr>
            <w:tcW w:w="0" w:type="auto"/>
          </w:tcPr>
          <w:p w14:paraId="5A625A5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Financial and social distress, isolation, and spiritual distress were also commonly reported. Impact on social activities due to lockdowns was also described, with lone lines fueling patients’ worries about their cancer. Concerns surrounding loss of income and employment instability for cancer patients and family members were reported. Those receiving palliative care expressed frustration and fear at the possibility of not being able to fulfil their last wishes.</w:t>
            </w:r>
          </w:p>
        </w:tc>
      </w:tr>
      <w:tr w:rsidR="00425B2E" w:rsidRPr="00425B2E" w14:paraId="66F046D8" w14:textId="77777777" w:rsidTr="002C562F">
        <w:tc>
          <w:tcPr>
            <w:tcW w:w="0" w:type="auto"/>
          </w:tcPr>
          <w:p w14:paraId="35E253B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Jammu AS et al. 2021</w:t>
            </w:r>
          </w:p>
        </w:tc>
        <w:tc>
          <w:tcPr>
            <w:tcW w:w="0" w:type="auto"/>
          </w:tcPr>
          <w:p w14:paraId="46B2283C"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w:t>
            </w:r>
          </w:p>
        </w:tc>
        <w:tc>
          <w:tcPr>
            <w:tcW w:w="0" w:type="auto"/>
          </w:tcPr>
          <w:p w14:paraId="3BBE6BB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pandemic has left survivors dealing with the consequences of rigorous cancer treatment in the context of new challenges related to social isolation, financial </w:t>
            </w:r>
            <w:proofErr w:type="gramStart"/>
            <w:r w:rsidRPr="00425B2E">
              <w:rPr>
                <w:rFonts w:ascii="Times New Roman" w:hAnsi="Times New Roman" w:cs="Times New Roman"/>
                <w:sz w:val="20"/>
                <w:szCs w:val="20"/>
              </w:rPr>
              <w:t>hardship</w:t>
            </w:r>
            <w:proofErr w:type="gramEnd"/>
            <w:r w:rsidRPr="00425B2E">
              <w:rPr>
                <w:rFonts w:ascii="Times New Roman" w:hAnsi="Times New Roman" w:cs="Times New Roman"/>
                <w:sz w:val="20"/>
                <w:szCs w:val="20"/>
              </w:rPr>
              <w:t xml:space="preserve"> and uncertainty with respect to their ongoing care. </w:t>
            </w:r>
          </w:p>
          <w:p w14:paraId="13368D11" w14:textId="77777777" w:rsidR="00A82BD0" w:rsidRPr="00425B2E" w:rsidRDefault="00A82BD0" w:rsidP="002C562F">
            <w:pPr>
              <w:rPr>
                <w:rFonts w:ascii="Times New Roman" w:hAnsi="Times New Roman" w:cs="Times New Roman"/>
                <w:sz w:val="20"/>
                <w:szCs w:val="20"/>
              </w:rPr>
            </w:pPr>
          </w:p>
          <w:p w14:paraId="2ECE9341"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pandemic and its economic consequences may disproportionately impact cancer survivors and their overall health-related quality of life and mortality. Evidence indicates that cancer survivors may be more economically </w:t>
            </w:r>
            <w:proofErr w:type="gramStart"/>
            <w:r w:rsidRPr="00425B2E">
              <w:rPr>
                <w:rFonts w:ascii="Times New Roman" w:hAnsi="Times New Roman" w:cs="Times New Roman"/>
                <w:sz w:val="20"/>
                <w:szCs w:val="20"/>
              </w:rPr>
              <w:t>vulnerable</w:t>
            </w:r>
            <w:proofErr w:type="gramEnd"/>
          </w:p>
          <w:p w14:paraId="45F3E26E"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and face greater financial hardship during the COVID-19 pandemic.</w:t>
            </w:r>
          </w:p>
          <w:p w14:paraId="38426A2E" w14:textId="77777777" w:rsidR="00A82BD0" w:rsidRPr="00425B2E" w:rsidRDefault="00A82BD0" w:rsidP="002C562F">
            <w:pPr>
              <w:rPr>
                <w:rFonts w:ascii="Times New Roman" w:hAnsi="Times New Roman" w:cs="Times New Roman"/>
                <w:sz w:val="20"/>
                <w:szCs w:val="20"/>
              </w:rPr>
            </w:pPr>
          </w:p>
        </w:tc>
      </w:tr>
      <w:tr w:rsidR="00425B2E" w:rsidRPr="00425B2E" w14:paraId="34C83DAF" w14:textId="77777777" w:rsidTr="002C562F">
        <w:tc>
          <w:tcPr>
            <w:tcW w:w="0" w:type="auto"/>
          </w:tcPr>
          <w:p w14:paraId="2ADAA80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Kirby A et al. 2022</w:t>
            </w:r>
          </w:p>
        </w:tc>
        <w:tc>
          <w:tcPr>
            <w:tcW w:w="0" w:type="auto"/>
          </w:tcPr>
          <w:p w14:paraId="216D1366"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 providing data for 7 cancer-specific sites</w:t>
            </w:r>
          </w:p>
        </w:tc>
        <w:tc>
          <w:tcPr>
            <w:tcW w:w="0" w:type="auto"/>
          </w:tcPr>
          <w:p w14:paraId="708DF76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The economic burden associated with cancer for patients during the pandemic included direct and indirect costs with both objective (i.e., financial burden) and subjective elements (financial distress). </w:t>
            </w:r>
          </w:p>
          <w:p w14:paraId="115867CF" w14:textId="77777777" w:rsidR="00A82BD0" w:rsidRPr="00425B2E" w:rsidRDefault="00A82BD0" w:rsidP="002C562F">
            <w:pPr>
              <w:rPr>
                <w:rFonts w:ascii="Times New Roman" w:hAnsi="Times New Roman" w:cs="Times New Roman"/>
                <w:sz w:val="20"/>
                <w:szCs w:val="20"/>
              </w:rPr>
            </w:pPr>
          </w:p>
          <w:p w14:paraId="079337C2"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Several studies reported social isolation and loneliness amongst cancer patients which was mediated by detachment from loved ones, lack of social interaction, loneliness, fear of infection, worries about the future, and economic difficulties. Several at-risk groups identified as feeling isolated and anxious. These included American women with ovarian cancer (10%) and young cancer patients (aged 18–39) undergoing cancer care who felt more isolated (52%) than pre-pandemic, specifically missing social interactions. Studies reported that lower levels of education and living without minor children in Israel were associated with feelings of loneliness and isolation. In the USA cancer patients experiencing social distancing and living alone had feelings of loneliness, while disruptions to cancer care were associated with increased loneliness and social isolation. Some patients’ perceived risk of COVID-19 infection caused them to engage in extreme levels of social isolation where they had no visitors and lived alone. For others, the pandemic exasperated underlying situations. For example, upon comparing a more stressed group to a less stressed group found the former reported significantly higher levels of loneliness and social.</w:t>
            </w:r>
          </w:p>
          <w:p w14:paraId="35CED2DC" w14:textId="77777777" w:rsidR="00A82BD0" w:rsidRPr="00425B2E" w:rsidRDefault="00A82BD0" w:rsidP="002C562F">
            <w:pPr>
              <w:rPr>
                <w:rFonts w:ascii="Times New Roman" w:hAnsi="Times New Roman" w:cs="Times New Roman"/>
                <w:sz w:val="20"/>
                <w:szCs w:val="20"/>
              </w:rPr>
            </w:pPr>
          </w:p>
          <w:p w14:paraId="5A7C236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From an individual perspective where treatments are not covered under government schemes or insurance, patients experience a large financial burden, in-terms of </w:t>
            </w:r>
            <w:proofErr w:type="gramStart"/>
            <w:r w:rsidRPr="00425B2E">
              <w:rPr>
                <w:rFonts w:ascii="Times New Roman" w:hAnsi="Times New Roman" w:cs="Times New Roman"/>
                <w:sz w:val="20"/>
                <w:szCs w:val="20"/>
              </w:rPr>
              <w:t>out of pocket</w:t>
            </w:r>
            <w:proofErr w:type="gramEnd"/>
            <w:r w:rsidRPr="00425B2E">
              <w:rPr>
                <w:rFonts w:ascii="Times New Roman" w:hAnsi="Times New Roman" w:cs="Times New Roman"/>
                <w:sz w:val="20"/>
                <w:szCs w:val="20"/>
              </w:rPr>
              <w:t xml:space="preserve"> expenses, expensive health insurance premiums, or deductibles. Transition to telemedicine saved US patients’ time and money ($170). Globally, testing for COVID-19 (negative results were required to attend appointments) introduced varying fee structures with additional costs experienced amongst cancer patients in India and South Korea. These costs affected patients’ decision to undergo cancer treatment particularly in poorer countries.</w:t>
            </w:r>
          </w:p>
          <w:p w14:paraId="67670C52" w14:textId="77777777" w:rsidR="00A82BD0" w:rsidRPr="00425B2E" w:rsidRDefault="00A82BD0" w:rsidP="002C562F">
            <w:pPr>
              <w:rPr>
                <w:rFonts w:ascii="Times New Roman" w:hAnsi="Times New Roman" w:cs="Times New Roman"/>
                <w:sz w:val="20"/>
                <w:szCs w:val="20"/>
              </w:rPr>
            </w:pPr>
          </w:p>
          <w:p w14:paraId="775080D3"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Cancer patients in India (22.2%) expressed fears around losing their jobs and the implications of the expected economic crisis for their family. Similarly, in the USA, cancer patients reported concerns with maintaining employment.</w:t>
            </w:r>
          </w:p>
          <w:p w14:paraId="666B1317"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These economic conditions exasperated pre-existing cancer financial burdens, including paying for prescriptions and high insurance deductibles in private healthcare markets in the USA. Patients that were unemployed, with low educational attainment, or with lower incomes, or were under financial pressure had greater difficulties accessing care in India. In the USA, non- Hispanic white, married, more educated, and older cancer patients were less likely to cite financial worries. These socio-economic inequalities coupled with increased financial burden create barriers to accessing care</w:t>
            </w:r>
          </w:p>
        </w:tc>
      </w:tr>
      <w:tr w:rsidR="00425B2E" w:rsidRPr="00425B2E" w14:paraId="2DB4CD04" w14:textId="77777777" w:rsidTr="002C562F">
        <w:tc>
          <w:tcPr>
            <w:tcW w:w="0" w:type="auto"/>
          </w:tcPr>
          <w:p w14:paraId="00F344BC"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Legge</w:t>
            </w:r>
            <w:proofErr w:type="spellEnd"/>
            <w:r w:rsidRPr="00425B2E">
              <w:rPr>
                <w:rFonts w:ascii="Times New Roman" w:hAnsi="Times New Roman" w:cs="Times New Roman"/>
                <w:sz w:val="20"/>
                <w:szCs w:val="20"/>
              </w:rPr>
              <w:t xml:space="preserve"> H et al. 2022</w:t>
            </w:r>
          </w:p>
        </w:tc>
        <w:tc>
          <w:tcPr>
            <w:tcW w:w="0" w:type="auto"/>
          </w:tcPr>
          <w:p w14:paraId="0FA091D4"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 4 cancer-specific information</w:t>
            </w:r>
          </w:p>
        </w:tc>
        <w:tc>
          <w:tcPr>
            <w:tcW w:w="0" w:type="auto"/>
          </w:tcPr>
          <w:p w14:paraId="1E0727F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People affected by head and neck cancers noted periods of social isolation, which were exacerbated at holiday times, when they could not have family or friends over to visit due to the increasing infection risk. </w:t>
            </w:r>
          </w:p>
          <w:p w14:paraId="13950BA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Patients sacrificed their self-care due to work demands [36]. Few participated in exercise or health self-management behaviors. Practically, participants expressed varying issues with transport, resulting in deficits in the accessibility of care or medications, and causing an overall disruption to their daily lives. Many experienced financial toxicities due to reduced household income. Many participants expressed concerns about reduced household income from not being able to attend work due to enforced lockdowns. Others alluded to issues with medical insurance or reimbursement, loss of employment, financial difficulties, reduction to working hours, or being forced to take sick or take annual leave. Many participants reported distressed about not being able to engage in usual activities of living with a loss of work as an additional practical concern for them. Financial concerns were a significant predictor of psychological distress with a positive association between loss of income and unmet needs. People affected by cancer also shared worries in relation to job security and the disruption that this causes to daily functioning and broader family-related </w:t>
            </w:r>
            <w:proofErr w:type="gramStart"/>
            <w:r w:rsidRPr="00425B2E">
              <w:rPr>
                <w:rFonts w:ascii="Times New Roman" w:hAnsi="Times New Roman" w:cs="Times New Roman"/>
                <w:sz w:val="20"/>
                <w:szCs w:val="20"/>
              </w:rPr>
              <w:t>needs</w:t>
            </w:r>
            <w:proofErr w:type="gramEnd"/>
          </w:p>
          <w:p w14:paraId="57EDE558" w14:textId="77777777" w:rsidR="00A82BD0" w:rsidRPr="00425B2E" w:rsidRDefault="00A82BD0" w:rsidP="002C562F">
            <w:pPr>
              <w:rPr>
                <w:rFonts w:ascii="Times New Roman" w:hAnsi="Times New Roman" w:cs="Times New Roman"/>
                <w:sz w:val="20"/>
                <w:szCs w:val="20"/>
              </w:rPr>
            </w:pPr>
          </w:p>
          <w:p w14:paraId="5C843BF8"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Feelings of social isolation extend further beyond support within their home, to simple daily living needs or support when attending hospitals for cancer treatment.</w:t>
            </w:r>
          </w:p>
          <w:p w14:paraId="57FD76E7" w14:textId="77777777" w:rsidR="00A82BD0" w:rsidRPr="00425B2E" w:rsidRDefault="00A82BD0" w:rsidP="002C562F">
            <w:pPr>
              <w:rPr>
                <w:rFonts w:ascii="Times New Roman" w:hAnsi="Times New Roman" w:cs="Times New Roman"/>
                <w:sz w:val="20"/>
                <w:szCs w:val="20"/>
              </w:rPr>
            </w:pPr>
          </w:p>
          <w:p w14:paraId="31C765A5"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 xml:space="preserve">Participants with endocrine-based cancers reported isolation negatively affected their quality of life [26] and others shared feelings of loneliness due to lack of social interaction during </w:t>
            </w:r>
            <w:proofErr w:type="gramStart"/>
            <w:r w:rsidRPr="00425B2E">
              <w:rPr>
                <w:rFonts w:ascii="Times New Roman" w:hAnsi="Times New Roman" w:cs="Times New Roman"/>
                <w:sz w:val="20"/>
                <w:szCs w:val="20"/>
              </w:rPr>
              <w:t>treatment</w:t>
            </w:r>
            <w:proofErr w:type="gramEnd"/>
          </w:p>
          <w:p w14:paraId="499329BB" w14:textId="77777777" w:rsidR="00A82BD0" w:rsidRPr="00425B2E" w:rsidRDefault="00A82BD0" w:rsidP="002C562F">
            <w:pPr>
              <w:rPr>
                <w:rFonts w:ascii="Times New Roman" w:hAnsi="Times New Roman" w:cs="Times New Roman"/>
                <w:sz w:val="20"/>
                <w:szCs w:val="20"/>
              </w:rPr>
            </w:pPr>
          </w:p>
        </w:tc>
      </w:tr>
      <w:tr w:rsidR="00A82BD0" w:rsidRPr="00425B2E" w14:paraId="10F128F0" w14:textId="77777777" w:rsidTr="002C562F">
        <w:tc>
          <w:tcPr>
            <w:tcW w:w="0" w:type="auto"/>
          </w:tcPr>
          <w:p w14:paraId="0C29E361" w14:textId="77777777" w:rsidR="00A82BD0" w:rsidRPr="00425B2E" w:rsidRDefault="00A82BD0"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Piras</w:t>
            </w:r>
            <w:proofErr w:type="spellEnd"/>
            <w:r w:rsidRPr="00425B2E">
              <w:rPr>
                <w:rFonts w:ascii="Times New Roman" w:hAnsi="Times New Roman" w:cs="Times New Roman"/>
                <w:sz w:val="20"/>
                <w:szCs w:val="20"/>
              </w:rPr>
              <w:t xml:space="preserve"> A et al. 2022</w:t>
            </w:r>
          </w:p>
        </w:tc>
        <w:tc>
          <w:tcPr>
            <w:tcW w:w="0" w:type="auto"/>
          </w:tcPr>
          <w:p w14:paraId="3E04BA4F" w14:textId="77777777" w:rsidR="00A82BD0" w:rsidRPr="00425B2E" w:rsidRDefault="00A82BD0" w:rsidP="002C562F">
            <w:pPr>
              <w:rPr>
                <w:rFonts w:ascii="Times New Roman" w:hAnsi="Times New Roman" w:cs="Times New Roman"/>
                <w:sz w:val="20"/>
                <w:szCs w:val="20"/>
              </w:rPr>
            </w:pPr>
            <w:r w:rsidRPr="00425B2E">
              <w:rPr>
                <w:rFonts w:ascii="Times New Roman" w:hAnsi="Times New Roman" w:cs="Times New Roman"/>
                <w:sz w:val="20"/>
                <w:szCs w:val="20"/>
              </w:rPr>
              <w:t>Any cancer type, cancer-specific information</w:t>
            </w:r>
          </w:p>
        </w:tc>
        <w:tc>
          <w:tcPr>
            <w:tcW w:w="0" w:type="auto"/>
          </w:tcPr>
          <w:p w14:paraId="566C39C5" w14:textId="77777777" w:rsidR="00A82BD0" w:rsidRPr="00425B2E" w:rsidRDefault="00A82BD0" w:rsidP="00BC7422">
            <w:pPr>
              <w:rPr>
                <w:rFonts w:ascii="Times New Roman" w:hAnsi="Times New Roman" w:cs="Times New Roman"/>
                <w:sz w:val="20"/>
                <w:szCs w:val="20"/>
              </w:rPr>
            </w:pPr>
            <w:r w:rsidRPr="00425B2E">
              <w:rPr>
                <w:rFonts w:ascii="Times New Roman" w:hAnsi="Times New Roman" w:cs="Times New Roman"/>
                <w:sz w:val="20"/>
                <w:szCs w:val="20"/>
              </w:rPr>
              <w:t>A significant increase in the experience of isolation and a decrease in emotional functions and the general quality of life were observed during the Covid-19 lockdown in cancer patients</w:t>
            </w:r>
          </w:p>
        </w:tc>
      </w:tr>
    </w:tbl>
    <w:p w14:paraId="6D0BD1A6" w14:textId="77777777" w:rsidR="008438F3" w:rsidRPr="00425B2E" w:rsidRDefault="008438F3" w:rsidP="008438F3">
      <w:pPr>
        <w:rPr>
          <w:rFonts w:ascii="Times New Roman" w:hAnsi="Times New Roman" w:cs="Times New Roman"/>
          <w:sz w:val="20"/>
          <w:szCs w:val="20"/>
        </w:rPr>
      </w:pPr>
    </w:p>
    <w:p w14:paraId="7976AF75" w14:textId="77777777" w:rsidR="008438F3" w:rsidRPr="00425B2E" w:rsidRDefault="008438F3" w:rsidP="008438F3">
      <w:pPr>
        <w:rPr>
          <w:rFonts w:ascii="Times New Roman" w:hAnsi="Times New Roman" w:cs="Times New Roman"/>
          <w:sz w:val="20"/>
          <w:szCs w:val="20"/>
        </w:rPr>
      </w:pPr>
      <w:r w:rsidRPr="00425B2E">
        <w:rPr>
          <w:rFonts w:ascii="Times New Roman" w:hAnsi="Times New Roman" w:cs="Times New Roman"/>
          <w:sz w:val="20"/>
          <w:szCs w:val="20"/>
        </w:rPr>
        <w:br w:type="page"/>
      </w:r>
    </w:p>
    <w:p w14:paraId="593619E8" w14:textId="1FDCAA08" w:rsidR="008438F3" w:rsidRPr="00425B2E" w:rsidRDefault="00F8341F" w:rsidP="008438F3">
      <w:pPr>
        <w:rPr>
          <w:rFonts w:ascii="Times New Roman" w:hAnsi="Times New Roman" w:cs="Times New Roman"/>
          <w:sz w:val="20"/>
          <w:szCs w:val="20"/>
        </w:rPr>
      </w:pPr>
      <w:bookmarkStart w:id="27" w:name="_Hlk121385833"/>
      <w:r w:rsidRPr="00F8341F">
        <w:rPr>
          <w:rFonts w:ascii="Times New Roman" w:hAnsi="Times New Roman" w:cs="Times New Roman"/>
          <w:b/>
          <w:sz w:val="20"/>
          <w:szCs w:val="20"/>
        </w:rPr>
        <w:lastRenderedPageBreak/>
        <w:t xml:space="preserve">Supplementary File </w:t>
      </w:r>
      <w:r w:rsidR="008438F3" w:rsidRPr="00425B2E">
        <w:rPr>
          <w:rFonts w:ascii="Times New Roman" w:hAnsi="Times New Roman" w:cs="Times New Roman"/>
          <w:b/>
          <w:sz w:val="20"/>
          <w:szCs w:val="20"/>
        </w:rPr>
        <w:t>1</w:t>
      </w:r>
      <w:r w:rsidR="0011450A">
        <w:rPr>
          <w:rFonts w:ascii="Times New Roman" w:hAnsi="Times New Roman" w:cs="Times New Roman"/>
          <w:b/>
          <w:sz w:val="20"/>
          <w:szCs w:val="20"/>
        </w:rPr>
        <w:t>k</w:t>
      </w:r>
      <w:r w:rsidR="008438F3" w:rsidRPr="00425B2E">
        <w:rPr>
          <w:rFonts w:ascii="Times New Roman" w:hAnsi="Times New Roman" w:cs="Times New Roman"/>
          <w:sz w:val="20"/>
          <w:szCs w:val="20"/>
        </w:rPr>
        <w:t>: Summary of results on other aspects of cancer care during Covid-19 pandemic</w:t>
      </w:r>
    </w:p>
    <w:tbl>
      <w:tblPr>
        <w:tblStyle w:val="TableGrid"/>
        <w:tblW w:w="0" w:type="auto"/>
        <w:tblLook w:val="04A0" w:firstRow="1" w:lastRow="0" w:firstColumn="1" w:lastColumn="0" w:noHBand="0" w:noVBand="1"/>
      </w:tblPr>
      <w:tblGrid>
        <w:gridCol w:w="1178"/>
        <w:gridCol w:w="5703"/>
        <w:gridCol w:w="7067"/>
      </w:tblGrid>
      <w:tr w:rsidR="00425B2E" w:rsidRPr="00425B2E" w14:paraId="67FEDFD0" w14:textId="77777777" w:rsidTr="002C562F">
        <w:tc>
          <w:tcPr>
            <w:tcW w:w="0" w:type="auto"/>
          </w:tcPr>
          <w:bookmarkEnd w:id="27"/>
          <w:p w14:paraId="0B8CC39C" w14:textId="77777777" w:rsidR="008438F3" w:rsidRPr="00425B2E" w:rsidRDefault="008438F3"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Adham</w:t>
            </w:r>
            <w:proofErr w:type="spellEnd"/>
            <w:r w:rsidRPr="00425B2E">
              <w:rPr>
                <w:rFonts w:ascii="Times New Roman" w:hAnsi="Times New Roman" w:cs="Times New Roman"/>
                <w:sz w:val="20"/>
                <w:szCs w:val="20"/>
              </w:rPr>
              <w:t xml:space="preserve"> M et al. 2022</w:t>
            </w:r>
          </w:p>
        </w:tc>
        <w:tc>
          <w:tcPr>
            <w:tcW w:w="0" w:type="auto"/>
          </w:tcPr>
          <w:p w14:paraId="3238E17C"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Head and neck cancer</w:t>
            </w:r>
          </w:p>
        </w:tc>
        <w:tc>
          <w:tcPr>
            <w:tcW w:w="0" w:type="auto"/>
          </w:tcPr>
          <w:p w14:paraId="4B2F1329" w14:textId="351E54F3"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 xml:space="preserve">Preoperative screening needed for patients undergoing surgery during the pandemic, with different number of PCR negative tests required before surgery in head and neck cancer. Some centers </w:t>
            </w:r>
            <w:r w:rsidR="00E1181E" w:rsidRPr="00425B2E">
              <w:rPr>
                <w:rFonts w:ascii="Times New Roman" w:hAnsi="Times New Roman" w:cs="Times New Roman"/>
                <w:sz w:val="20"/>
                <w:szCs w:val="20"/>
              </w:rPr>
              <w:t>also used</w:t>
            </w:r>
            <w:r w:rsidRPr="00425B2E">
              <w:rPr>
                <w:rFonts w:ascii="Times New Roman" w:hAnsi="Times New Roman" w:cs="Times New Roman"/>
                <w:sz w:val="20"/>
                <w:szCs w:val="20"/>
              </w:rPr>
              <w:t xml:space="preserve"> antibodies test. </w:t>
            </w:r>
          </w:p>
        </w:tc>
      </w:tr>
      <w:tr w:rsidR="00425B2E" w:rsidRPr="00425B2E" w14:paraId="5F460E71" w14:textId="77777777" w:rsidTr="002C562F">
        <w:tc>
          <w:tcPr>
            <w:tcW w:w="0" w:type="auto"/>
          </w:tcPr>
          <w:p w14:paraId="37DD1930" w14:textId="77777777" w:rsidR="008438F3" w:rsidRPr="00425B2E" w:rsidRDefault="008438F3"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AlkatouI</w:t>
            </w:r>
            <w:proofErr w:type="spellEnd"/>
            <w:r w:rsidRPr="00425B2E">
              <w:rPr>
                <w:rFonts w:ascii="Times New Roman" w:hAnsi="Times New Roman" w:cs="Times New Roman"/>
                <w:sz w:val="20"/>
                <w:szCs w:val="20"/>
              </w:rPr>
              <w:t xml:space="preserve"> et al. 2021</w:t>
            </w:r>
          </w:p>
        </w:tc>
        <w:tc>
          <w:tcPr>
            <w:tcW w:w="0" w:type="auto"/>
          </w:tcPr>
          <w:p w14:paraId="381C0C1F"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Any cancer site, breast cancer, colorectal cancer, gynecological cancer, lung cancer, colon cancer</w:t>
            </w:r>
          </w:p>
        </w:tc>
        <w:tc>
          <w:tcPr>
            <w:tcW w:w="0" w:type="auto"/>
          </w:tcPr>
          <w:p w14:paraId="2709D841"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The effect of delayed cancer diagnosis will not be perceived in the immediate future alone; premature deaths may occur as long as ﬁve years later. Delayed cancer screening is estimated to cause the following additional numbers of cancer deaths secondary to breast, esophageal, lung, and colorectal cancer, respectively: 54,112–65,756, 31,556–32,644, 86,214–95,195, and 143,081–155,238 in the worldwide</w:t>
            </w:r>
          </w:p>
          <w:p w14:paraId="3FBA0B08" w14:textId="77777777" w:rsidR="008438F3" w:rsidRPr="00425B2E" w:rsidRDefault="008438F3" w:rsidP="002C562F">
            <w:pPr>
              <w:rPr>
                <w:rFonts w:ascii="Times New Roman" w:hAnsi="Times New Roman" w:cs="Times New Roman"/>
                <w:sz w:val="20"/>
                <w:szCs w:val="20"/>
              </w:rPr>
            </w:pPr>
          </w:p>
        </w:tc>
      </w:tr>
      <w:tr w:rsidR="00425B2E" w:rsidRPr="00425B2E" w14:paraId="005B6376" w14:textId="77777777" w:rsidTr="002C562F">
        <w:tc>
          <w:tcPr>
            <w:tcW w:w="0" w:type="auto"/>
          </w:tcPr>
          <w:p w14:paraId="1DA4EB68" w14:textId="77777777" w:rsidR="008438F3" w:rsidRPr="00425B2E" w:rsidRDefault="008438F3"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Alom</w:t>
            </w:r>
            <w:proofErr w:type="spellEnd"/>
            <w:r w:rsidRPr="00425B2E">
              <w:rPr>
                <w:rFonts w:ascii="Times New Roman" w:hAnsi="Times New Roman" w:cs="Times New Roman"/>
                <w:sz w:val="20"/>
                <w:szCs w:val="20"/>
              </w:rPr>
              <w:t xml:space="preserve"> S et al., 2021</w:t>
            </w:r>
          </w:p>
        </w:tc>
        <w:tc>
          <w:tcPr>
            <w:tcW w:w="0" w:type="auto"/>
          </w:tcPr>
          <w:p w14:paraId="5AE7ACE7"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type, and per different types </w:t>
            </w:r>
          </w:p>
        </w:tc>
        <w:tc>
          <w:tcPr>
            <w:tcW w:w="0" w:type="auto"/>
          </w:tcPr>
          <w:p w14:paraId="04E0F5A2"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 xml:space="preserve">6 core themes that encompassed common cancer </w:t>
            </w:r>
            <w:proofErr w:type="gramStart"/>
            <w:r w:rsidRPr="00425B2E">
              <w:rPr>
                <w:rFonts w:ascii="Times New Roman" w:hAnsi="Times New Roman" w:cs="Times New Roman"/>
                <w:sz w:val="20"/>
                <w:szCs w:val="20"/>
              </w:rPr>
              <w:t>service</w:t>
            </w:r>
            <w:proofErr w:type="gramEnd"/>
          </w:p>
          <w:p w14:paraId="2B088176" w14:textId="117871D9"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intervention adopted by institutions were identified: (1) Testing and Tracking, (2) Outreach and Communication, (3) Protection,</w:t>
            </w:r>
            <w:r w:rsidR="00E1181E" w:rsidRPr="00425B2E">
              <w:rPr>
                <w:rFonts w:ascii="Times New Roman" w:hAnsi="Times New Roman" w:cs="Times New Roman"/>
                <w:sz w:val="20"/>
                <w:szCs w:val="20"/>
              </w:rPr>
              <w:t xml:space="preserve"> </w:t>
            </w:r>
            <w:r w:rsidRPr="00425B2E">
              <w:rPr>
                <w:rFonts w:ascii="Times New Roman" w:hAnsi="Times New Roman" w:cs="Times New Roman"/>
                <w:sz w:val="20"/>
                <w:szCs w:val="20"/>
              </w:rPr>
              <w:t>(4) Social Distancing (5) Treatment Management, (6) Service Restructuring. Many institutions have adopted various strategies to safeguard their patients and staff and streamline service provision, however the extent of success of these interventions is still unknown.</w:t>
            </w:r>
          </w:p>
        </w:tc>
      </w:tr>
      <w:tr w:rsidR="00425B2E" w:rsidRPr="00425B2E" w14:paraId="2E779D73" w14:textId="77777777" w:rsidTr="002C562F">
        <w:tc>
          <w:tcPr>
            <w:tcW w:w="0" w:type="auto"/>
          </w:tcPr>
          <w:p w14:paraId="4D03664E" w14:textId="77777777" w:rsidR="008438F3" w:rsidRPr="00425B2E" w:rsidRDefault="008438F3"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Cosimo</w:t>
            </w:r>
            <w:proofErr w:type="spellEnd"/>
            <w:r w:rsidRPr="00425B2E">
              <w:rPr>
                <w:rFonts w:ascii="Times New Roman" w:hAnsi="Times New Roman" w:cs="Times New Roman"/>
                <w:sz w:val="20"/>
                <w:szCs w:val="20"/>
              </w:rPr>
              <w:t xml:space="preserve"> SD et al. 2022</w:t>
            </w:r>
          </w:p>
        </w:tc>
        <w:tc>
          <w:tcPr>
            <w:tcW w:w="0" w:type="auto"/>
          </w:tcPr>
          <w:p w14:paraId="1678A046"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and cancer-specific including brain, </w:t>
            </w:r>
            <w:proofErr w:type="gramStart"/>
            <w:r w:rsidRPr="00425B2E">
              <w:rPr>
                <w:rFonts w:ascii="Times New Roman" w:hAnsi="Times New Roman" w:cs="Times New Roman"/>
                <w:sz w:val="20"/>
                <w:szCs w:val="20"/>
              </w:rPr>
              <w:t>head</w:t>
            </w:r>
            <w:proofErr w:type="gramEnd"/>
            <w:r w:rsidRPr="00425B2E">
              <w:rPr>
                <w:rFonts w:ascii="Times New Roman" w:hAnsi="Times New Roman" w:cs="Times New Roman"/>
                <w:sz w:val="20"/>
                <w:szCs w:val="20"/>
              </w:rPr>
              <w:t xml:space="preserve"> and neck, gynecological,</w:t>
            </w:r>
          </w:p>
          <w:p w14:paraId="2CA94871"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breast, hepato-</w:t>
            </w:r>
            <w:proofErr w:type="spellStart"/>
            <w:r w:rsidRPr="00425B2E">
              <w:rPr>
                <w:rFonts w:ascii="Times New Roman" w:hAnsi="Times New Roman" w:cs="Times New Roman"/>
                <w:sz w:val="20"/>
                <w:szCs w:val="20"/>
              </w:rPr>
              <w:t>bilio</w:t>
            </w:r>
            <w:proofErr w:type="spellEnd"/>
            <w:r w:rsidRPr="00425B2E">
              <w:rPr>
                <w:rFonts w:ascii="Times New Roman" w:hAnsi="Times New Roman" w:cs="Times New Roman"/>
                <w:sz w:val="20"/>
                <w:szCs w:val="20"/>
              </w:rPr>
              <w:t>-pancreatic, hematological, colorectal, skin,</w:t>
            </w:r>
          </w:p>
          <w:p w14:paraId="754CD490"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pediatric, urinary tract, esophagogastric, neuroendocrine, lung</w:t>
            </w:r>
          </w:p>
          <w:p w14:paraId="1F839D63"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and soft tissues cancers.</w:t>
            </w:r>
          </w:p>
        </w:tc>
        <w:tc>
          <w:tcPr>
            <w:tcW w:w="0" w:type="auto"/>
          </w:tcPr>
          <w:p w14:paraId="1739A939" w14:textId="77777777" w:rsidR="008438F3" w:rsidRPr="00425B2E" w:rsidRDefault="008438F3"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Virtual visits were implemented by the majority (72%) of </w:t>
            </w:r>
            <w:proofErr w:type="gramStart"/>
            <w:r w:rsidRPr="00425B2E">
              <w:rPr>
                <w:rFonts w:ascii="Times New Roman" w:hAnsi="Times New Roman" w:cs="Times New Roman"/>
                <w:sz w:val="20"/>
                <w:szCs w:val="20"/>
              </w:rPr>
              <w:t>center</w:t>
            </w:r>
            <w:proofErr w:type="gramEnd"/>
          </w:p>
          <w:p w14:paraId="1A1DA369" w14:textId="77777777" w:rsidR="008438F3" w:rsidRPr="00425B2E" w:rsidRDefault="008438F3" w:rsidP="002C562F">
            <w:pPr>
              <w:pStyle w:val="ListParagraph"/>
              <w:ind w:left="360"/>
              <w:rPr>
                <w:rFonts w:ascii="Times New Roman" w:hAnsi="Times New Roman" w:cs="Times New Roman"/>
                <w:sz w:val="20"/>
                <w:szCs w:val="20"/>
              </w:rPr>
            </w:pPr>
          </w:p>
          <w:p w14:paraId="7E12B35B" w14:textId="5ED1E108" w:rsidR="008438F3" w:rsidRPr="00425B2E" w:rsidRDefault="008438F3" w:rsidP="008438F3">
            <w:pPr>
              <w:pStyle w:val="ListParagraph"/>
              <w:numPr>
                <w:ilvl w:val="0"/>
                <w:numId w:val="5"/>
              </w:numPr>
              <w:rPr>
                <w:rFonts w:ascii="Times New Roman" w:hAnsi="Times New Roman" w:cs="Times New Roman"/>
                <w:sz w:val="20"/>
                <w:szCs w:val="20"/>
              </w:rPr>
            </w:pPr>
            <w:bookmarkStart w:id="28" w:name="_Hlk120784774"/>
            <w:r w:rsidRPr="00425B2E">
              <w:rPr>
                <w:rFonts w:ascii="Times New Roman" w:hAnsi="Times New Roman" w:cs="Times New Roman"/>
                <w:sz w:val="20"/>
                <w:szCs w:val="20"/>
              </w:rPr>
              <w:t xml:space="preserve">Routine use of PPE by patient and healthcare personnel was reported by 81% and 80% of centers, respectively; systematic SARS-CoV-2 screening by nasopharyngeal </w:t>
            </w:r>
            <w:r w:rsidR="00317179" w:rsidRPr="00425B2E">
              <w:rPr>
                <w:rFonts w:ascii="Times New Roman" w:hAnsi="Times New Roman" w:cs="Times New Roman"/>
                <w:sz w:val="20"/>
                <w:szCs w:val="20"/>
              </w:rPr>
              <w:t>swabs was</w:t>
            </w:r>
            <w:r w:rsidRPr="00425B2E">
              <w:rPr>
                <w:rFonts w:ascii="Times New Roman" w:hAnsi="Times New Roman" w:cs="Times New Roman"/>
                <w:sz w:val="20"/>
                <w:szCs w:val="20"/>
              </w:rPr>
              <w:t xml:space="preserve"> reported by only 41% of centers.</w:t>
            </w:r>
            <w:bookmarkEnd w:id="28"/>
          </w:p>
        </w:tc>
      </w:tr>
      <w:tr w:rsidR="00425B2E" w:rsidRPr="00425B2E" w14:paraId="5210DC01" w14:textId="77777777" w:rsidTr="002C562F">
        <w:tc>
          <w:tcPr>
            <w:tcW w:w="0" w:type="auto"/>
          </w:tcPr>
          <w:p w14:paraId="3DE01420"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Donkor et al. 2021</w:t>
            </w:r>
          </w:p>
        </w:tc>
        <w:tc>
          <w:tcPr>
            <w:tcW w:w="0" w:type="auto"/>
          </w:tcPr>
          <w:p w14:paraId="5870F72D"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Any cancer type</w:t>
            </w:r>
          </w:p>
        </w:tc>
        <w:tc>
          <w:tcPr>
            <w:tcW w:w="0" w:type="auto"/>
          </w:tcPr>
          <w:p w14:paraId="00C7543D"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 xml:space="preserve">There were four themes that emerged: preparing and </w:t>
            </w:r>
            <w:proofErr w:type="gramStart"/>
            <w:r w:rsidRPr="00425B2E">
              <w:rPr>
                <w:rFonts w:ascii="Times New Roman" w:hAnsi="Times New Roman" w:cs="Times New Roman"/>
                <w:sz w:val="20"/>
                <w:szCs w:val="20"/>
              </w:rPr>
              <w:t>equipping</w:t>
            </w:r>
            <w:proofErr w:type="gramEnd"/>
          </w:p>
          <w:p w14:paraId="79F7684C"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 xml:space="preserve">staff; reinforcing infection prevention and control policies; strengthening coordination and communication; and maintaining physical </w:t>
            </w:r>
            <w:proofErr w:type="gramStart"/>
            <w:r w:rsidRPr="00425B2E">
              <w:rPr>
                <w:rFonts w:ascii="Times New Roman" w:hAnsi="Times New Roman" w:cs="Times New Roman"/>
                <w:sz w:val="20"/>
                <w:szCs w:val="20"/>
              </w:rPr>
              <w:t>distancing</w:t>
            </w:r>
            <w:proofErr w:type="gramEnd"/>
          </w:p>
          <w:p w14:paraId="23691809" w14:textId="77777777" w:rsidR="008438F3" w:rsidRPr="00425B2E" w:rsidRDefault="008438F3" w:rsidP="002C562F">
            <w:pPr>
              <w:rPr>
                <w:rFonts w:ascii="Times New Roman" w:hAnsi="Times New Roman" w:cs="Times New Roman"/>
                <w:sz w:val="20"/>
                <w:szCs w:val="20"/>
              </w:rPr>
            </w:pPr>
          </w:p>
          <w:p w14:paraId="11CBC9FE" w14:textId="78C3D1B5"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 xml:space="preserve">Studies reported that radiotherapy </w:t>
            </w:r>
            <w:proofErr w:type="spellStart"/>
            <w:r w:rsidRPr="00425B2E">
              <w:rPr>
                <w:rFonts w:ascii="Times New Roman" w:hAnsi="Times New Roman" w:cs="Times New Roman"/>
                <w:sz w:val="20"/>
                <w:szCs w:val="20"/>
              </w:rPr>
              <w:t>centres</w:t>
            </w:r>
            <w:proofErr w:type="spellEnd"/>
            <w:r w:rsidRPr="00425B2E">
              <w:rPr>
                <w:rFonts w:ascii="Times New Roman" w:hAnsi="Times New Roman" w:cs="Times New Roman"/>
                <w:sz w:val="20"/>
                <w:szCs w:val="20"/>
              </w:rPr>
              <w:t xml:space="preserve"> </w:t>
            </w:r>
            <w:r w:rsidR="00317179" w:rsidRPr="00425B2E">
              <w:rPr>
                <w:rFonts w:ascii="Times New Roman" w:hAnsi="Times New Roman" w:cs="Times New Roman"/>
                <w:sz w:val="20"/>
                <w:szCs w:val="20"/>
              </w:rPr>
              <w:t>had</w:t>
            </w:r>
            <w:r w:rsidRPr="00425B2E">
              <w:rPr>
                <w:rFonts w:ascii="Times New Roman" w:hAnsi="Times New Roman" w:cs="Times New Roman"/>
                <w:sz w:val="20"/>
                <w:szCs w:val="20"/>
              </w:rPr>
              <w:t xml:space="preserve"> formed COVID-19 response multidisciplinary team; maximized the use of telehealth; adjusted the layout of waiting areas; divided staff into teams; dedicated a room for isolating suspected cases; and adopted triage systems.</w:t>
            </w:r>
          </w:p>
        </w:tc>
      </w:tr>
      <w:tr w:rsidR="00425B2E" w:rsidRPr="00425B2E" w14:paraId="004B6906" w14:textId="77777777" w:rsidTr="002C562F">
        <w:tc>
          <w:tcPr>
            <w:tcW w:w="0" w:type="auto"/>
          </w:tcPr>
          <w:p w14:paraId="6BD4FE2F"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Gadsden T et al. 2022</w:t>
            </w:r>
          </w:p>
        </w:tc>
        <w:tc>
          <w:tcPr>
            <w:tcW w:w="0" w:type="auto"/>
          </w:tcPr>
          <w:p w14:paraId="65283986"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 xml:space="preserve">Any cancer site and cancer-specific, including cervical cancer (n=1), </w:t>
            </w:r>
            <w:proofErr w:type="spellStart"/>
            <w:r w:rsidRPr="00425B2E">
              <w:rPr>
                <w:rFonts w:ascii="Times New Roman" w:hAnsi="Times New Roman" w:cs="Times New Roman"/>
                <w:sz w:val="20"/>
                <w:szCs w:val="20"/>
              </w:rPr>
              <w:t>paediatric</w:t>
            </w:r>
            <w:proofErr w:type="spellEnd"/>
            <w:r w:rsidRPr="00425B2E">
              <w:rPr>
                <w:rFonts w:ascii="Times New Roman" w:hAnsi="Times New Roman" w:cs="Times New Roman"/>
                <w:sz w:val="20"/>
                <w:szCs w:val="20"/>
              </w:rPr>
              <w:t xml:space="preserve"> (n=1), oral (n=1), blood (n=1), gastrointestinal (n=1) and head and neck (n=1) cancers</w:t>
            </w:r>
          </w:p>
        </w:tc>
        <w:tc>
          <w:tcPr>
            <w:tcW w:w="0" w:type="auto"/>
          </w:tcPr>
          <w:p w14:paraId="5333AB9C" w14:textId="28CA0946" w:rsidR="008438F3" w:rsidRPr="00425B2E" w:rsidRDefault="008438F3" w:rsidP="00E1181E">
            <w:pPr>
              <w:rPr>
                <w:rFonts w:ascii="Times New Roman" w:hAnsi="Times New Roman" w:cs="Times New Roman"/>
                <w:sz w:val="20"/>
                <w:szCs w:val="20"/>
              </w:rPr>
            </w:pPr>
            <w:r w:rsidRPr="00425B2E">
              <w:rPr>
                <w:rFonts w:ascii="Times New Roman" w:hAnsi="Times New Roman" w:cs="Times New Roman"/>
                <w:sz w:val="20"/>
                <w:szCs w:val="20"/>
              </w:rPr>
              <w:t xml:space="preserve">Of the 17 studies, only two reported on the impact of mitigation measures to maintain service provision during the pandemic. In the absence of any national guidelines in India, Mallick and colleagues </w:t>
            </w:r>
            <w:proofErr w:type="spellStart"/>
            <w:r w:rsidRPr="00425B2E">
              <w:rPr>
                <w:rFonts w:ascii="Times New Roman" w:hAnsi="Times New Roman" w:cs="Times New Roman"/>
                <w:sz w:val="20"/>
                <w:szCs w:val="20"/>
              </w:rPr>
              <w:t>prioritised</w:t>
            </w:r>
            <w:proofErr w:type="spellEnd"/>
            <w:r w:rsidRPr="00425B2E">
              <w:rPr>
                <w:rFonts w:ascii="Times New Roman" w:hAnsi="Times New Roman" w:cs="Times New Roman"/>
                <w:sz w:val="20"/>
                <w:szCs w:val="20"/>
              </w:rPr>
              <w:t xml:space="preserve"> radiotherapy treatment for </w:t>
            </w:r>
            <w:r w:rsidR="00E1181E" w:rsidRPr="00425B2E">
              <w:rPr>
                <w:rFonts w:ascii="Times New Roman" w:hAnsi="Times New Roman" w:cs="Times New Roman"/>
                <w:sz w:val="20"/>
                <w:szCs w:val="20"/>
              </w:rPr>
              <w:t>oncology patients</w:t>
            </w:r>
            <w:r w:rsidRPr="00425B2E">
              <w:rPr>
                <w:rFonts w:ascii="Times New Roman" w:hAnsi="Times New Roman" w:cs="Times New Roman"/>
                <w:sz w:val="20"/>
                <w:szCs w:val="20"/>
              </w:rPr>
              <w:t xml:space="preserve">, continued services for patients already undergoing treatment and deferred new starts </w:t>
            </w:r>
            <w:r w:rsidR="00317179" w:rsidRPr="00425B2E">
              <w:rPr>
                <w:rFonts w:ascii="Times New Roman" w:hAnsi="Times New Roman" w:cs="Times New Roman"/>
                <w:sz w:val="20"/>
                <w:szCs w:val="20"/>
              </w:rPr>
              <w:t>for adjuvant</w:t>
            </w:r>
            <w:r w:rsidRPr="00425B2E">
              <w:rPr>
                <w:rFonts w:ascii="Times New Roman" w:hAnsi="Times New Roman" w:cs="Times New Roman"/>
                <w:sz w:val="20"/>
                <w:szCs w:val="20"/>
              </w:rPr>
              <w:t xml:space="preserve"> therapy. Additionally, a staff rotation policy was implemented to ensure that </w:t>
            </w:r>
            <w:r w:rsidR="00E1181E" w:rsidRPr="00425B2E">
              <w:rPr>
                <w:rFonts w:ascii="Times New Roman" w:hAnsi="Times New Roman" w:cs="Times New Roman"/>
                <w:sz w:val="20"/>
                <w:szCs w:val="20"/>
              </w:rPr>
              <w:t>human resources</w:t>
            </w:r>
            <w:r w:rsidRPr="00425B2E">
              <w:rPr>
                <w:rFonts w:ascii="Times New Roman" w:hAnsi="Times New Roman" w:cs="Times New Roman"/>
                <w:sz w:val="20"/>
                <w:szCs w:val="20"/>
              </w:rPr>
              <w:t xml:space="preserve"> could be redeployed to prevent delays and deliver full services for those with </w:t>
            </w:r>
            <w:r w:rsidR="00317179" w:rsidRPr="00425B2E">
              <w:rPr>
                <w:rFonts w:ascii="Times New Roman" w:hAnsi="Times New Roman" w:cs="Times New Roman"/>
                <w:sz w:val="20"/>
                <w:szCs w:val="20"/>
              </w:rPr>
              <w:t>the highest</w:t>
            </w:r>
            <w:r w:rsidRPr="00425B2E">
              <w:rPr>
                <w:rFonts w:ascii="Times New Roman" w:hAnsi="Times New Roman" w:cs="Times New Roman"/>
                <w:sz w:val="20"/>
                <w:szCs w:val="20"/>
              </w:rPr>
              <w:t xml:space="preserve"> priority. Although outpatient consultations dropped by 58% during lockdown, more than 90</w:t>
            </w:r>
            <w:proofErr w:type="gramStart"/>
            <w:r w:rsidRPr="00425B2E">
              <w:rPr>
                <w:rFonts w:ascii="Times New Roman" w:hAnsi="Times New Roman" w:cs="Times New Roman"/>
                <w:sz w:val="20"/>
                <w:szCs w:val="20"/>
              </w:rPr>
              <w:t>%  of</w:t>
            </w:r>
            <w:proofErr w:type="gramEnd"/>
            <w:r w:rsidRPr="00425B2E">
              <w:rPr>
                <w:rFonts w:ascii="Times New Roman" w:hAnsi="Times New Roman" w:cs="Times New Roman"/>
                <w:sz w:val="20"/>
                <w:szCs w:val="20"/>
              </w:rPr>
              <w:t xml:space="preserve"> high-priority </w:t>
            </w:r>
            <w:r w:rsidRPr="00425B2E">
              <w:rPr>
                <w:rFonts w:ascii="Times New Roman" w:hAnsi="Times New Roman" w:cs="Times New Roman"/>
                <w:sz w:val="20"/>
                <w:szCs w:val="20"/>
              </w:rPr>
              <w:lastRenderedPageBreak/>
              <w:t>cancer treatments (specifically radiotherapy and chemotherapy) were implemented as planned.</w:t>
            </w:r>
          </w:p>
        </w:tc>
      </w:tr>
      <w:tr w:rsidR="00425B2E" w:rsidRPr="00425B2E" w14:paraId="52638BEC" w14:textId="77777777" w:rsidTr="002C562F">
        <w:tc>
          <w:tcPr>
            <w:tcW w:w="0" w:type="auto"/>
          </w:tcPr>
          <w:p w14:paraId="6808CD7D"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Gascon L et al. 2020</w:t>
            </w:r>
          </w:p>
        </w:tc>
        <w:tc>
          <w:tcPr>
            <w:tcW w:w="0" w:type="auto"/>
          </w:tcPr>
          <w:p w14:paraId="34C02B19"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Head and Neck cancer</w:t>
            </w:r>
          </w:p>
        </w:tc>
        <w:tc>
          <w:tcPr>
            <w:tcW w:w="0" w:type="auto"/>
          </w:tcPr>
          <w:p w14:paraId="4B423B84"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 xml:space="preserve">Recommendations include adjustments regarding new patients’ referral such as performing a pre-appointment triage and working in telemedicine when possible, testing Covid-19 status prior to surgery, use of personal protection equipment, as well as presence of only essential staff in the operating room and limiting the number of patients in the hospital. </w:t>
            </w:r>
          </w:p>
          <w:p w14:paraId="46F22433" w14:textId="77777777" w:rsidR="008438F3" w:rsidRPr="00425B2E" w:rsidRDefault="008438F3" w:rsidP="002C562F">
            <w:pPr>
              <w:rPr>
                <w:rFonts w:ascii="Times New Roman" w:hAnsi="Times New Roman" w:cs="Times New Roman"/>
                <w:sz w:val="20"/>
                <w:szCs w:val="20"/>
              </w:rPr>
            </w:pPr>
          </w:p>
        </w:tc>
      </w:tr>
      <w:tr w:rsidR="00425B2E" w:rsidRPr="00425B2E" w14:paraId="043A45B6" w14:textId="77777777" w:rsidTr="002C562F">
        <w:tc>
          <w:tcPr>
            <w:tcW w:w="0" w:type="auto"/>
          </w:tcPr>
          <w:p w14:paraId="4FFBBCF1" w14:textId="77777777" w:rsidR="008438F3" w:rsidRPr="00425B2E" w:rsidRDefault="008438F3"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Hojaij</w:t>
            </w:r>
            <w:proofErr w:type="spellEnd"/>
            <w:r w:rsidRPr="00425B2E">
              <w:rPr>
                <w:rFonts w:ascii="Times New Roman" w:hAnsi="Times New Roman" w:cs="Times New Roman"/>
                <w:sz w:val="20"/>
                <w:szCs w:val="20"/>
              </w:rPr>
              <w:t xml:space="preserve"> FC et al. 2020</w:t>
            </w:r>
          </w:p>
        </w:tc>
        <w:tc>
          <w:tcPr>
            <w:tcW w:w="0" w:type="auto"/>
          </w:tcPr>
          <w:p w14:paraId="078C4C16"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Head and Neck, and otorhinolaryngology</w:t>
            </w:r>
          </w:p>
        </w:tc>
        <w:tc>
          <w:tcPr>
            <w:tcW w:w="0" w:type="auto"/>
          </w:tcPr>
          <w:p w14:paraId="2C4F9600" w14:textId="6D58BE4B"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 xml:space="preserve">The use of adequate PPE (N95 mask or PAPR) with complete gown in aerosol-producing procedures should become mandatory until there is control of the epidemy, that is, </w:t>
            </w:r>
            <w:r w:rsidR="00E1181E" w:rsidRPr="00425B2E">
              <w:rPr>
                <w:rFonts w:ascii="Times New Roman" w:hAnsi="Times New Roman" w:cs="Times New Roman"/>
                <w:sz w:val="20"/>
                <w:szCs w:val="20"/>
              </w:rPr>
              <w:t>vaccine</w:t>
            </w:r>
            <w:r w:rsidRPr="00425B2E">
              <w:rPr>
                <w:rFonts w:ascii="Times New Roman" w:hAnsi="Times New Roman" w:cs="Times New Roman"/>
                <w:sz w:val="20"/>
                <w:szCs w:val="20"/>
              </w:rPr>
              <w:t xml:space="preserve"> or effective antiviral drugs. Endoscopic exams should only be performed if their </w:t>
            </w:r>
            <w:r w:rsidR="00E1181E" w:rsidRPr="00425B2E">
              <w:rPr>
                <w:rFonts w:ascii="Times New Roman" w:hAnsi="Times New Roman" w:cs="Times New Roman"/>
                <w:sz w:val="20"/>
                <w:szCs w:val="20"/>
              </w:rPr>
              <w:t>result may</w:t>
            </w:r>
            <w:r w:rsidRPr="00425B2E">
              <w:rPr>
                <w:rFonts w:ascii="Times New Roman" w:hAnsi="Times New Roman" w:cs="Times New Roman"/>
                <w:sz w:val="20"/>
                <w:szCs w:val="20"/>
              </w:rPr>
              <w:t xml:space="preserve"> change the patient’s treatment; otherwise, patient’s evaluation should be restricted to clinical exam. Evaluation of the COVID-19 status of all inpatients, especially surgery patients, should be performed to access transmission risk.  Telemedicine can help reduce hospital and outpatient visits.</w:t>
            </w:r>
          </w:p>
        </w:tc>
      </w:tr>
      <w:tr w:rsidR="00425B2E" w:rsidRPr="00425B2E" w14:paraId="19F9A6DE" w14:textId="77777777" w:rsidTr="002C562F">
        <w:tc>
          <w:tcPr>
            <w:tcW w:w="0" w:type="auto"/>
          </w:tcPr>
          <w:p w14:paraId="4A910413"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Majeed A et al. 2022</w:t>
            </w:r>
          </w:p>
        </w:tc>
        <w:tc>
          <w:tcPr>
            <w:tcW w:w="0" w:type="auto"/>
          </w:tcPr>
          <w:p w14:paraId="38562625"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Pediatric cancer</w:t>
            </w:r>
          </w:p>
        </w:tc>
        <w:tc>
          <w:tcPr>
            <w:tcW w:w="0" w:type="auto"/>
          </w:tcPr>
          <w:p w14:paraId="5C0219BA"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 xml:space="preserve">The reorganization of hospital services was reported to </w:t>
            </w:r>
            <w:proofErr w:type="gramStart"/>
            <w:r w:rsidRPr="00425B2E">
              <w:rPr>
                <w:rFonts w:ascii="Times New Roman" w:hAnsi="Times New Roman" w:cs="Times New Roman"/>
                <w:sz w:val="20"/>
                <w:szCs w:val="20"/>
              </w:rPr>
              <w:t>have</w:t>
            </w:r>
            <w:proofErr w:type="gramEnd"/>
          </w:p>
          <w:p w14:paraId="57A1EEED"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 xml:space="preserve">mixed results. In several instances, hospitals were able to restructure </w:t>
            </w:r>
            <w:proofErr w:type="gramStart"/>
            <w:r w:rsidRPr="00425B2E">
              <w:rPr>
                <w:rFonts w:ascii="Times New Roman" w:hAnsi="Times New Roman" w:cs="Times New Roman"/>
                <w:sz w:val="20"/>
                <w:szCs w:val="20"/>
              </w:rPr>
              <w:t>services</w:t>
            </w:r>
            <w:proofErr w:type="gramEnd"/>
          </w:p>
          <w:p w14:paraId="7A57EBB0" w14:textId="00893EA8"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to better provide care for patients, including guidelines for social distancing. Pediatric cancer</w:t>
            </w:r>
            <w:r w:rsidR="00E1181E" w:rsidRPr="00425B2E">
              <w:rPr>
                <w:rFonts w:ascii="Times New Roman" w:hAnsi="Times New Roman" w:cs="Times New Roman"/>
                <w:sz w:val="20"/>
                <w:szCs w:val="20"/>
              </w:rPr>
              <w:t>.</w:t>
            </w:r>
            <w:r w:rsidRPr="00425B2E">
              <w:rPr>
                <w:rFonts w:ascii="Times New Roman" w:hAnsi="Times New Roman" w:cs="Times New Roman"/>
                <w:sz w:val="20"/>
                <w:szCs w:val="20"/>
              </w:rPr>
              <w:tab/>
              <w:t xml:space="preserve">In a tertiary government healthcare center in India, conversion to telemedicine greatly benefitted their patients; in the period between April-July 2020, teleconsultations rose exponentially (32 in April to 197 in </w:t>
            </w:r>
            <w:proofErr w:type="gramStart"/>
            <w:r w:rsidRPr="00425B2E">
              <w:rPr>
                <w:rFonts w:ascii="Times New Roman" w:hAnsi="Times New Roman" w:cs="Times New Roman"/>
                <w:sz w:val="20"/>
                <w:szCs w:val="20"/>
              </w:rPr>
              <w:t>July,</w:t>
            </w:r>
            <w:proofErr w:type="gramEnd"/>
            <w:r w:rsidRPr="00425B2E">
              <w:rPr>
                <w:rFonts w:ascii="Times New Roman" w:hAnsi="Times New Roman" w:cs="Times New Roman"/>
                <w:sz w:val="20"/>
                <w:szCs w:val="20"/>
              </w:rPr>
              <w:t xml:space="preserve"> 2020). Chemotherapy plans and prescriptions issues were also managed through email and were especially helpful for patients who lived far from the medical center</w:t>
            </w:r>
          </w:p>
        </w:tc>
      </w:tr>
      <w:tr w:rsidR="00425B2E" w:rsidRPr="00425B2E" w14:paraId="475C93BD" w14:textId="77777777" w:rsidTr="002C562F">
        <w:tc>
          <w:tcPr>
            <w:tcW w:w="0" w:type="auto"/>
          </w:tcPr>
          <w:p w14:paraId="198343BB" w14:textId="77777777" w:rsidR="008438F3" w:rsidRPr="00425B2E" w:rsidRDefault="008438F3"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Moujaess</w:t>
            </w:r>
            <w:proofErr w:type="spellEnd"/>
            <w:r w:rsidRPr="00425B2E">
              <w:rPr>
                <w:rFonts w:ascii="Times New Roman" w:hAnsi="Times New Roman" w:cs="Times New Roman"/>
                <w:sz w:val="20"/>
                <w:szCs w:val="20"/>
              </w:rPr>
              <w:t xml:space="preserve"> E et al. 2020</w:t>
            </w:r>
          </w:p>
        </w:tc>
        <w:tc>
          <w:tcPr>
            <w:tcW w:w="0" w:type="auto"/>
          </w:tcPr>
          <w:p w14:paraId="5BCA0F6F"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0" w:type="auto"/>
          </w:tcPr>
          <w:p w14:paraId="71BEFF7F"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Telemedicine was encouraged. Measures to protect medical staff are proposed because this indirectly impacts patients’ safety. These measures consist of prioritizing laparoscopic procedures in cancer surgery to minimize the exposure to aerosolized specimen and limiting endoscopic diagnostic procedures to the necessary with application of strict protective measures particularly in bronchoscopy. Some medical and imaging oncology wards were completely re-organized to safely accommodate cancer patients. A detailed description of Chinese, Italian and French experience is provided, as well a summary of international guidelines for management and care of cancer patients.</w:t>
            </w:r>
          </w:p>
        </w:tc>
      </w:tr>
      <w:tr w:rsidR="00425B2E" w:rsidRPr="00425B2E" w14:paraId="54C10316" w14:textId="77777777" w:rsidTr="002C562F">
        <w:tc>
          <w:tcPr>
            <w:tcW w:w="0" w:type="auto"/>
          </w:tcPr>
          <w:p w14:paraId="459C8304"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Pacheco RF et al. 2021</w:t>
            </w:r>
          </w:p>
        </w:tc>
        <w:tc>
          <w:tcPr>
            <w:tcW w:w="0" w:type="auto"/>
          </w:tcPr>
          <w:p w14:paraId="205B03A0"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Any cancer site, including breast cancer, head and neck cancer and lung cancer.</w:t>
            </w:r>
          </w:p>
        </w:tc>
        <w:tc>
          <w:tcPr>
            <w:tcW w:w="0" w:type="auto"/>
          </w:tcPr>
          <w:p w14:paraId="5EA6DC6D" w14:textId="77777777" w:rsidR="008438F3" w:rsidRPr="00425B2E" w:rsidRDefault="008438F3"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Five multiple strategies and four single strategies were reported, and the possible effects of mitigating delays and disruptions in cancer care because of COVID-19 are inconsistent. </w:t>
            </w:r>
          </w:p>
          <w:p w14:paraId="4263307E" w14:textId="77777777" w:rsidR="008438F3" w:rsidRPr="00425B2E" w:rsidRDefault="008438F3" w:rsidP="002C562F">
            <w:pPr>
              <w:pStyle w:val="ListParagraph"/>
              <w:ind w:left="360"/>
              <w:rPr>
                <w:rFonts w:ascii="Times New Roman" w:hAnsi="Times New Roman" w:cs="Times New Roman"/>
                <w:sz w:val="20"/>
                <w:szCs w:val="20"/>
              </w:rPr>
            </w:pPr>
          </w:p>
          <w:p w14:paraId="72482504" w14:textId="77777777" w:rsidR="008438F3" w:rsidRPr="00425B2E" w:rsidRDefault="008438F3"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lastRenderedPageBreak/>
              <w:t>The findings emphasize the infrequency of measuring and reporting mitigation strategies that specifically address patients’ outcomes and thus a scarcity of high-quality evidence to inform program development.</w:t>
            </w:r>
          </w:p>
        </w:tc>
      </w:tr>
      <w:tr w:rsidR="00425B2E" w:rsidRPr="00425B2E" w14:paraId="7AFF7BB8" w14:textId="77777777" w:rsidTr="002C562F">
        <w:tc>
          <w:tcPr>
            <w:tcW w:w="0" w:type="auto"/>
          </w:tcPr>
          <w:p w14:paraId="0BA04DEB" w14:textId="77777777" w:rsidR="008438F3" w:rsidRPr="00425B2E" w:rsidRDefault="008438F3"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lastRenderedPageBreak/>
              <w:t>Rohilla</w:t>
            </w:r>
            <w:proofErr w:type="spellEnd"/>
            <w:r w:rsidRPr="00425B2E">
              <w:rPr>
                <w:rFonts w:ascii="Times New Roman" w:hAnsi="Times New Roman" w:cs="Times New Roman"/>
                <w:sz w:val="20"/>
                <w:szCs w:val="20"/>
              </w:rPr>
              <w:t xml:space="preserve"> KK et al. 2021</w:t>
            </w:r>
          </w:p>
        </w:tc>
        <w:tc>
          <w:tcPr>
            <w:tcW w:w="0" w:type="auto"/>
          </w:tcPr>
          <w:p w14:paraId="1FD9EB91"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Any cancer site</w:t>
            </w:r>
          </w:p>
        </w:tc>
        <w:tc>
          <w:tcPr>
            <w:tcW w:w="0" w:type="auto"/>
          </w:tcPr>
          <w:p w14:paraId="062EE030" w14:textId="77777777" w:rsidR="008438F3" w:rsidRPr="00425B2E" w:rsidRDefault="008438F3"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During a pandemic, the government of India started telemedicine consultations in which there were no social contacts, which is </w:t>
            </w:r>
            <w:proofErr w:type="gramStart"/>
            <w:r w:rsidRPr="00425B2E">
              <w:rPr>
                <w:rFonts w:ascii="Times New Roman" w:hAnsi="Times New Roman" w:cs="Times New Roman"/>
                <w:sz w:val="20"/>
                <w:szCs w:val="20"/>
              </w:rPr>
              <w:t>a valuable asset</w:t>
            </w:r>
            <w:proofErr w:type="gramEnd"/>
            <w:r w:rsidRPr="00425B2E">
              <w:rPr>
                <w:rFonts w:ascii="Times New Roman" w:hAnsi="Times New Roman" w:cs="Times New Roman"/>
                <w:sz w:val="20"/>
                <w:szCs w:val="20"/>
              </w:rPr>
              <w:t xml:space="preserve"> for both patients and healthcare professionals. The risk-adapted model was selected for it, i.e., patients who were already registered in the hospital and who were on follow-up can easily assess telemedicine consultation </w:t>
            </w:r>
            <w:proofErr w:type="gramStart"/>
            <w:r w:rsidRPr="00425B2E">
              <w:rPr>
                <w:rFonts w:ascii="Times New Roman" w:hAnsi="Times New Roman" w:cs="Times New Roman"/>
                <w:sz w:val="20"/>
                <w:szCs w:val="20"/>
              </w:rPr>
              <w:t>in the near future</w:t>
            </w:r>
            <w:proofErr w:type="gramEnd"/>
            <w:r w:rsidRPr="00425B2E">
              <w:rPr>
                <w:rFonts w:ascii="Times New Roman" w:hAnsi="Times New Roman" w:cs="Times New Roman"/>
                <w:sz w:val="20"/>
                <w:szCs w:val="20"/>
              </w:rPr>
              <w:t xml:space="preserve"> before the pandemic is over. </w:t>
            </w:r>
          </w:p>
          <w:p w14:paraId="4F5B41FE" w14:textId="77777777" w:rsidR="008438F3" w:rsidRPr="00425B2E" w:rsidRDefault="008438F3" w:rsidP="002C562F">
            <w:pPr>
              <w:pStyle w:val="ListParagraph"/>
              <w:ind w:left="360"/>
              <w:rPr>
                <w:rFonts w:ascii="Times New Roman" w:hAnsi="Times New Roman" w:cs="Times New Roman"/>
                <w:sz w:val="20"/>
                <w:szCs w:val="20"/>
              </w:rPr>
            </w:pPr>
          </w:p>
        </w:tc>
      </w:tr>
      <w:tr w:rsidR="00425B2E" w:rsidRPr="00425B2E" w14:paraId="717B3C37" w14:textId="77777777" w:rsidTr="002C562F">
        <w:tc>
          <w:tcPr>
            <w:tcW w:w="0" w:type="auto"/>
          </w:tcPr>
          <w:p w14:paraId="363A48DE" w14:textId="77777777" w:rsidR="008438F3" w:rsidRPr="00425B2E" w:rsidRDefault="008438F3"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Lignou</w:t>
            </w:r>
            <w:proofErr w:type="spellEnd"/>
            <w:r w:rsidRPr="00425B2E">
              <w:rPr>
                <w:rFonts w:ascii="Times New Roman" w:hAnsi="Times New Roman" w:cs="Times New Roman"/>
                <w:sz w:val="20"/>
                <w:szCs w:val="20"/>
              </w:rPr>
              <w:t xml:space="preserve"> S et al. 2022</w:t>
            </w:r>
          </w:p>
        </w:tc>
        <w:tc>
          <w:tcPr>
            <w:tcW w:w="0" w:type="auto"/>
          </w:tcPr>
          <w:p w14:paraId="750A2C69"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Pediatric cancer</w:t>
            </w:r>
          </w:p>
        </w:tc>
        <w:tc>
          <w:tcPr>
            <w:tcW w:w="0" w:type="auto"/>
          </w:tcPr>
          <w:p w14:paraId="2256A817" w14:textId="77777777" w:rsidR="008438F3" w:rsidRPr="00425B2E" w:rsidRDefault="008438F3"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A study on the impact of delays in cancer diagnosis in adults and children estimated that between 3291 and 3621 avoidable deaths will have occurred from 5 cancer types in the 5 years after diagnosis compared with the pre-pandemic period. An additional </w:t>
            </w:r>
            <w:bookmarkStart w:id="29" w:name="_Hlk120786668"/>
            <w:r w:rsidRPr="00425B2E">
              <w:rPr>
                <w:rFonts w:ascii="Times New Roman" w:hAnsi="Times New Roman" w:cs="Times New Roman"/>
                <w:sz w:val="20"/>
                <w:szCs w:val="20"/>
              </w:rPr>
              <w:t>59,204–</w:t>
            </w:r>
            <w:r w:rsidRPr="00425B2E">
              <w:rPr>
                <w:rFonts w:ascii="Times New Roman" w:hAnsi="Times New Roman" w:cs="Times New Roman"/>
                <w:sz w:val="20"/>
                <w:szCs w:val="20"/>
              </w:rPr>
              <w:fldChar w:fldCharType="begin">
                <w:fldData xml:space="preserve">cHA9IkVOIiBkYi1pZD0iYXZwZTVldndjNTlhZmZlcGEyZnBwd3MzYXRhZXJ6ZjA5MnJhIiB0aW1l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</w:fldData>
              </w:fldChar>
            </w:r>
            <w:r w:rsidRPr="00425B2E">
              <w:rPr>
                <w:rFonts w:ascii="Times New Roman" w:hAnsi="Times New Roman" w:cs="Times New Roman"/>
                <w:sz w:val="20"/>
                <w:szCs w:val="20"/>
              </w:rPr>
              <w:instrText xml:space="preserve"> ADDIN EN.CITE </w:instrText>
            </w:r>
            <w:r w:rsidRPr="00425B2E">
              <w:rPr>
                <w:rFonts w:ascii="Times New Roman" w:hAnsi="Times New Roman" w:cs="Times New Roman"/>
                <w:sz w:val="20"/>
                <w:szCs w:val="20"/>
              </w:rPr>
              <w:fldChar w:fldCharType="begin">
                <w:fldData xml:space="preserve">PEVuZE5vdGU+PENpdGU+PEF1dGhvcj5BZGhhbTwvQXV0aG9yPjxZZWFyPjIwMjI8L1llYXI+PFJl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==
</w:fldData>
              </w:fldChar>
            </w:r>
            <w:r w:rsidRPr="00425B2E">
              <w:rPr>
                <w:rFonts w:ascii="Times New Roman" w:hAnsi="Times New Roman" w:cs="Times New Roman"/>
                <w:sz w:val="20"/>
                <w:szCs w:val="20"/>
              </w:rPr>
              <w:instrText xml:space="preserve"> ADDIN EN.CITE.DATA </w:instrText>
            </w:r>
            <w:r w:rsidRPr="00425B2E">
              <w:rPr>
                <w:rFonts w:ascii="Times New Roman" w:hAnsi="Times New Roman" w:cs="Times New Roman"/>
                <w:sz w:val="20"/>
                <w:szCs w:val="20"/>
              </w:rPr>
            </w:r>
            <w:r w:rsidRPr="00425B2E">
              <w:rPr>
                <w:rFonts w:ascii="Times New Roman" w:hAnsi="Times New Roman" w:cs="Times New Roman"/>
                <w:sz w:val="20"/>
                <w:szCs w:val="20"/>
              </w:rPr>
              <w:fldChar w:fldCharType="end"/>
            </w:r>
            <w:r w:rsidRPr="00425B2E">
              <w:rPr>
                <w:rFonts w:ascii="Times New Roman" w:hAnsi="Times New Roman" w:cs="Times New Roman"/>
                <w:sz w:val="20"/>
                <w:szCs w:val="20"/>
              </w:rPr>
              <w:fldChar w:fldCharType="begin">
                <w:fldData xml:space="preserve">cHA9IkVOIiBkYi1pZD0iYXZwZTVldndjNTlhZmZlcGEyZnBwd3MzYXRhZXJ6ZjA5MnJhIiB0aW1l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</w:fldData>
              </w:fldChar>
            </w:r>
            <w:r w:rsidRPr="00425B2E">
              <w:rPr>
                <w:rFonts w:ascii="Times New Roman" w:hAnsi="Times New Roman" w:cs="Times New Roman"/>
                <w:sz w:val="20"/>
                <w:szCs w:val="20"/>
              </w:rPr>
              <w:instrText xml:space="preserve"> ADDIN EN.CITE.DATA </w:instrText>
            </w:r>
            <w:r w:rsidRPr="00425B2E">
              <w:rPr>
                <w:rFonts w:ascii="Times New Roman" w:hAnsi="Times New Roman" w:cs="Times New Roman"/>
                <w:sz w:val="20"/>
                <w:szCs w:val="20"/>
              </w:rPr>
            </w:r>
            <w:r w:rsidRPr="00425B2E">
              <w:rPr>
                <w:rFonts w:ascii="Times New Roman" w:hAnsi="Times New Roman" w:cs="Times New Roman"/>
                <w:sz w:val="20"/>
                <w:szCs w:val="20"/>
              </w:rPr>
              <w:fldChar w:fldCharType="end"/>
            </w:r>
            <w:r w:rsidRPr="00425B2E">
              <w:rPr>
                <w:rFonts w:ascii="Times New Roman" w:hAnsi="Times New Roman" w:cs="Times New Roman"/>
                <w:sz w:val="20"/>
                <w:szCs w:val="20"/>
              </w:rPr>
            </w:r>
            <w:r w:rsidRPr="00425B2E">
              <w:rPr>
                <w:rFonts w:ascii="Times New Roman" w:hAnsi="Times New Roman" w:cs="Times New Roman"/>
                <w:sz w:val="20"/>
                <w:szCs w:val="20"/>
              </w:rPr>
              <w:fldChar w:fldCharType="separate"/>
            </w:r>
            <w:r w:rsidRPr="00425B2E">
              <w:rPr>
                <w:rFonts w:ascii="Times New Roman" w:hAnsi="Times New Roman" w:cs="Times New Roman"/>
                <w:noProof/>
                <w:sz w:val="20"/>
                <w:szCs w:val="20"/>
                <w:vertAlign w:val="superscript"/>
              </w:rPr>
              <w:t>2 6-12 16-30</w:t>
            </w:r>
            <w:r w:rsidRPr="00425B2E">
              <w:rPr>
                <w:rFonts w:ascii="Times New Roman" w:hAnsi="Times New Roman" w:cs="Times New Roman"/>
                <w:sz w:val="20"/>
                <w:szCs w:val="20"/>
              </w:rPr>
              <w:fldChar w:fldCharType="end"/>
            </w:r>
            <w:r w:rsidRPr="00425B2E">
              <w:rPr>
                <w:rFonts w:ascii="Times New Roman" w:hAnsi="Times New Roman" w:cs="Times New Roman"/>
                <w:sz w:val="20"/>
                <w:szCs w:val="20"/>
              </w:rPr>
              <w:t>years of life lost will be attributable to delays in cancer diagnosis alone as a result of the first COVID-19 lockdown in the UK</w:t>
            </w:r>
            <w:bookmarkEnd w:id="29"/>
          </w:p>
        </w:tc>
      </w:tr>
      <w:tr w:rsidR="00425B2E" w:rsidRPr="00425B2E" w14:paraId="71245D60" w14:textId="77777777" w:rsidTr="002C562F">
        <w:tc>
          <w:tcPr>
            <w:tcW w:w="0" w:type="auto"/>
          </w:tcPr>
          <w:p w14:paraId="1FC1FD39" w14:textId="77777777" w:rsidR="008438F3" w:rsidRPr="00425B2E" w:rsidRDefault="008438F3"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Pararas</w:t>
            </w:r>
            <w:proofErr w:type="spellEnd"/>
            <w:r w:rsidRPr="00425B2E">
              <w:rPr>
                <w:rFonts w:ascii="Times New Roman" w:hAnsi="Times New Roman" w:cs="Times New Roman"/>
                <w:sz w:val="20"/>
                <w:szCs w:val="20"/>
              </w:rPr>
              <w:t xml:space="preserve"> N et al. 2022</w:t>
            </w:r>
          </w:p>
        </w:tc>
        <w:tc>
          <w:tcPr>
            <w:tcW w:w="0" w:type="auto"/>
          </w:tcPr>
          <w:p w14:paraId="701C3544"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Colorectal cancer</w:t>
            </w:r>
          </w:p>
        </w:tc>
        <w:tc>
          <w:tcPr>
            <w:tcW w:w="0" w:type="auto"/>
          </w:tcPr>
          <w:p w14:paraId="47A3C75F" w14:textId="50B7E164" w:rsidR="008438F3" w:rsidRPr="00425B2E" w:rsidRDefault="008438F3" w:rsidP="00E1181E">
            <w:pPr>
              <w:pStyle w:val="ListParagraph"/>
              <w:numPr>
                <w:ilvl w:val="0"/>
                <w:numId w:val="5"/>
              </w:numPr>
              <w:rPr>
                <w:rFonts w:ascii="Times New Roman" w:hAnsi="Times New Roman" w:cs="Times New Roman"/>
                <w:sz w:val="20"/>
                <w:szCs w:val="20"/>
              </w:rPr>
            </w:pPr>
            <w:bookmarkStart w:id="30" w:name="_Hlk120786875"/>
            <w:r w:rsidRPr="00425B2E">
              <w:rPr>
                <w:rFonts w:ascii="Times New Roman" w:hAnsi="Times New Roman" w:cs="Times New Roman"/>
                <w:sz w:val="20"/>
                <w:szCs w:val="20"/>
              </w:rPr>
              <w:t xml:space="preserve">The number of patients presenting with metastases during the pandemic was significantly increased (OR 1.65, 95% CI 1.02–2.67, p = 0.04), </w:t>
            </w:r>
            <w:bookmarkEnd w:id="30"/>
            <w:r w:rsidRPr="00425B2E">
              <w:rPr>
                <w:rFonts w:ascii="Times New Roman" w:hAnsi="Times New Roman" w:cs="Times New Roman"/>
                <w:sz w:val="20"/>
                <w:szCs w:val="20"/>
              </w:rPr>
              <w:t xml:space="preserve">with no differences regarding the extent of the primary tumor (T) and nodal (N) status. Patients were more likely to have undergone neoadjuvant therapy (OR 1.22, 95% CI 1.09–1.37, p &lt; 0.001), while emergency presentations (OR 1.74, 95% CI 1.07–2.84, p = 0.03) and palliative surgeries (OR 1.95, 95% CI 1.13–3.36, p = 0.02) were more frequent during the pandemic. There was no significant difference recorded in terms of postoperative </w:t>
            </w:r>
            <w:r w:rsidR="00E1181E" w:rsidRPr="00425B2E">
              <w:rPr>
                <w:rFonts w:ascii="Times New Roman" w:hAnsi="Times New Roman" w:cs="Times New Roman"/>
                <w:sz w:val="20"/>
                <w:szCs w:val="20"/>
              </w:rPr>
              <w:t>morbidity.</w:t>
            </w:r>
          </w:p>
        </w:tc>
      </w:tr>
      <w:tr w:rsidR="00425B2E" w:rsidRPr="00425B2E" w14:paraId="796CD281" w14:textId="77777777" w:rsidTr="002C562F">
        <w:tc>
          <w:tcPr>
            <w:tcW w:w="0" w:type="auto"/>
          </w:tcPr>
          <w:p w14:paraId="1B1F3239"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Tang G et al. 2022</w:t>
            </w:r>
          </w:p>
        </w:tc>
        <w:tc>
          <w:tcPr>
            <w:tcW w:w="0" w:type="auto"/>
          </w:tcPr>
          <w:p w14:paraId="16D68269"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t>Colorectal cancer</w:t>
            </w:r>
          </w:p>
        </w:tc>
        <w:tc>
          <w:tcPr>
            <w:tcW w:w="0" w:type="auto"/>
          </w:tcPr>
          <w:p w14:paraId="3E55B77C" w14:textId="58E5CA32" w:rsidR="008438F3" w:rsidRPr="00425B2E" w:rsidRDefault="008438F3"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Covid-19 pandemic has not led to a deterioration in the surgical outcomes of colorectal cancer surgery or reduction in the quality of cancer removal. There was no statistically significant difference [OR, 0.90; 95% confidence interval (CI), 0.80, 1.01; p = 0.07] in the overall incidence of postoperative complications between patients in the COVID-19 pandemic group and those in the pre-COVID-19 pandemic group, with low heterogeneity between studies (I2 = 26%, p = 0.22). Meta analysis of the four studies showed no significant difference </w:t>
            </w:r>
            <w:proofErr w:type="gramStart"/>
            <w:r w:rsidRPr="00425B2E">
              <w:rPr>
                <w:rFonts w:ascii="Times New Roman" w:hAnsi="Times New Roman" w:cs="Times New Roman"/>
                <w:sz w:val="20"/>
                <w:szCs w:val="20"/>
              </w:rPr>
              <w:t>with regard to</w:t>
            </w:r>
            <w:proofErr w:type="gramEnd"/>
            <w:r w:rsidRPr="00425B2E">
              <w:rPr>
                <w:rFonts w:ascii="Times New Roman" w:hAnsi="Times New Roman" w:cs="Times New Roman"/>
                <w:sz w:val="20"/>
                <w:szCs w:val="20"/>
              </w:rPr>
              <w:t xml:space="preserve"> conversion rate. The result was OR = 1.07; 95% CI, 0.76, 1.52; p = 0.70 with high heterogeneity (I2 = 31%). Data on the anastomotic leakage rate were described in five studies. When colorectal cancer surgery was performed during the COVID-19 pandemic, this did not increase the incidence of anastomotic leakage (OR, 0.71; 95% CI, 0.43, 1.16; p = 0.17; I2 = 0%). The pooled effect sizes of the eight studies showed no significant difference in mortality (OR, 1.27; 95% CI, 0.92, 1.75; p = 0.14; I2 = 0%) between the two </w:t>
            </w:r>
            <w:r w:rsidRPr="00425B2E">
              <w:rPr>
                <w:rFonts w:ascii="Times New Roman" w:hAnsi="Times New Roman" w:cs="Times New Roman"/>
                <w:sz w:val="20"/>
                <w:szCs w:val="20"/>
              </w:rPr>
              <w:lastRenderedPageBreak/>
              <w:t xml:space="preserve">groups. Two studies reported on ICU demand rate. There was no significant difference in the ICU demand rate (OR, 0.73; 95% CI, 0.29, 1.85; p = 0.51; I2 = 0%) between the two groups. Four studies described R1 resection rate. There were no significant differences in the R1 resection rate (OR, 0.46; 95% CI, 0.11, 1.90; p = 0.28; I2 = 0%) for colorectal cancer surgery performed during the COVID-19 pandemic compared with that pre-pandemic. A meta-analysis of five studies did not show any significant differences </w:t>
            </w:r>
            <w:r w:rsidR="00E1181E" w:rsidRPr="00425B2E">
              <w:rPr>
                <w:rFonts w:ascii="Times New Roman" w:hAnsi="Times New Roman" w:cs="Times New Roman"/>
                <w:sz w:val="20"/>
                <w:szCs w:val="20"/>
              </w:rPr>
              <w:t>in mean</w:t>
            </w:r>
            <w:r w:rsidRPr="00425B2E">
              <w:rPr>
                <w:rFonts w:ascii="Times New Roman" w:hAnsi="Times New Roman" w:cs="Times New Roman"/>
                <w:sz w:val="20"/>
                <w:szCs w:val="20"/>
              </w:rPr>
              <w:t xml:space="preserve"> lymph node yield (MD, 0.16; 95% CI, −2.26, 2.59; p = 0.90; I2 = 54%). Colorectal cancer surgery during the COVID-19 pandemic did not increase the length of hospital stay (MD, −0.05; 95% CI, −2.28, 2.19; p &lt; 0.00001; I2 = 98%) compared with that before the pandemic. The results of the sensitivity analysis showed that no single study significantly affected the overall effect size for postoperative mortality, conversion rate, mortality, ICU demand rate, R1 resection rate, anastomotic leakage </w:t>
            </w:r>
            <w:r w:rsidR="00E1181E" w:rsidRPr="00425B2E">
              <w:rPr>
                <w:rFonts w:ascii="Times New Roman" w:hAnsi="Times New Roman" w:cs="Times New Roman"/>
                <w:sz w:val="20"/>
                <w:szCs w:val="20"/>
              </w:rPr>
              <w:t>rate, mean</w:t>
            </w:r>
            <w:r w:rsidRPr="00425B2E">
              <w:rPr>
                <w:rFonts w:ascii="Times New Roman" w:hAnsi="Times New Roman" w:cs="Times New Roman"/>
                <w:sz w:val="20"/>
                <w:szCs w:val="20"/>
              </w:rPr>
              <w:t xml:space="preserve"> lymph node yield, and length of hospital stay. The total effect size for postoperative mortality changed (OR, 0.88; 95% CI, 0.78, 0.99; p = 0.03; I2 = 0%) when the study by </w:t>
            </w:r>
            <w:proofErr w:type="spellStart"/>
            <w:r w:rsidRPr="00425B2E">
              <w:rPr>
                <w:rFonts w:ascii="Times New Roman" w:hAnsi="Times New Roman" w:cs="Times New Roman"/>
                <w:sz w:val="20"/>
                <w:szCs w:val="20"/>
              </w:rPr>
              <w:t>Uyan</w:t>
            </w:r>
            <w:proofErr w:type="spellEnd"/>
            <w:r w:rsidRPr="00425B2E">
              <w:rPr>
                <w:rFonts w:ascii="Times New Roman" w:hAnsi="Times New Roman" w:cs="Times New Roman"/>
                <w:sz w:val="20"/>
                <w:szCs w:val="20"/>
              </w:rPr>
              <w:t xml:space="preserve"> et al. was excluded</w:t>
            </w:r>
          </w:p>
        </w:tc>
      </w:tr>
      <w:tr w:rsidR="00425B2E" w:rsidRPr="00425B2E" w14:paraId="283445C1" w14:textId="77777777" w:rsidTr="002C562F">
        <w:tc>
          <w:tcPr>
            <w:tcW w:w="0" w:type="auto"/>
          </w:tcPr>
          <w:p w14:paraId="5ED4A37C" w14:textId="77777777" w:rsidR="008438F3" w:rsidRPr="00425B2E" w:rsidRDefault="008438F3" w:rsidP="002C562F">
            <w:pPr>
              <w:rPr>
                <w:rFonts w:ascii="Times New Roman" w:hAnsi="Times New Roman" w:cs="Times New Roman"/>
                <w:sz w:val="20"/>
                <w:szCs w:val="20"/>
              </w:rPr>
            </w:pPr>
            <w:r w:rsidRPr="00425B2E">
              <w:rPr>
                <w:rFonts w:ascii="Times New Roman" w:hAnsi="Times New Roman" w:cs="Times New Roman"/>
                <w:sz w:val="20"/>
                <w:szCs w:val="20"/>
              </w:rPr>
              <w:lastRenderedPageBreak/>
              <w:t>Thomson JD et al. 2020</w:t>
            </w:r>
          </w:p>
        </w:tc>
        <w:tc>
          <w:tcPr>
            <w:tcW w:w="0" w:type="auto"/>
          </w:tcPr>
          <w:p w14:paraId="1E90B95F" w14:textId="77777777" w:rsidR="008438F3" w:rsidRPr="00425B2E" w:rsidRDefault="008438F3" w:rsidP="002C562F">
            <w:pPr>
              <w:rPr>
                <w:rFonts w:ascii="Times New Roman" w:hAnsi="Times New Roman" w:cs="Times New Roman"/>
                <w:sz w:val="20"/>
                <w:szCs w:val="20"/>
              </w:rPr>
            </w:pPr>
            <w:proofErr w:type="spellStart"/>
            <w:r w:rsidRPr="00425B2E">
              <w:rPr>
                <w:rFonts w:ascii="Times New Roman" w:hAnsi="Times New Roman" w:cs="Times New Roman"/>
                <w:sz w:val="20"/>
                <w:szCs w:val="20"/>
              </w:rPr>
              <w:t>Hypofractionated</w:t>
            </w:r>
            <w:proofErr w:type="spellEnd"/>
            <w:r w:rsidRPr="00425B2E">
              <w:rPr>
                <w:rFonts w:ascii="Times New Roman" w:hAnsi="Times New Roman" w:cs="Times New Roman"/>
                <w:sz w:val="20"/>
                <w:szCs w:val="20"/>
              </w:rPr>
              <w:t xml:space="preserve"> radiation therapy   for any cancer sit, and cancer-specific including breast, central nervous system, </w:t>
            </w:r>
            <w:proofErr w:type="spellStart"/>
            <w:r w:rsidRPr="00425B2E">
              <w:rPr>
                <w:rFonts w:ascii="Times New Roman" w:hAnsi="Times New Roman" w:cs="Times New Roman"/>
                <w:sz w:val="20"/>
                <w:szCs w:val="20"/>
              </w:rPr>
              <w:t>cutanous</w:t>
            </w:r>
            <w:proofErr w:type="spellEnd"/>
            <w:r w:rsidRPr="00425B2E">
              <w:rPr>
                <w:rFonts w:ascii="Times New Roman" w:hAnsi="Times New Roman" w:cs="Times New Roman"/>
                <w:sz w:val="20"/>
                <w:szCs w:val="20"/>
              </w:rPr>
              <w:t xml:space="preserve">, nonmelanoma, upper gastrointestinal, lung, lower gastrointestinal, genitourinary, gynecology, </w:t>
            </w:r>
            <w:proofErr w:type="gramStart"/>
            <w:r w:rsidRPr="00425B2E">
              <w:rPr>
                <w:rFonts w:ascii="Times New Roman" w:hAnsi="Times New Roman" w:cs="Times New Roman"/>
                <w:sz w:val="20"/>
                <w:szCs w:val="20"/>
              </w:rPr>
              <w:t>head</w:t>
            </w:r>
            <w:proofErr w:type="gramEnd"/>
            <w:r w:rsidRPr="00425B2E">
              <w:rPr>
                <w:rFonts w:ascii="Times New Roman" w:hAnsi="Times New Roman" w:cs="Times New Roman"/>
                <w:sz w:val="20"/>
                <w:szCs w:val="20"/>
              </w:rPr>
              <w:t xml:space="preserve"> and neck, hematologic, lymphoma, pediatrics, general palliative and sarcoma</w:t>
            </w:r>
          </w:p>
        </w:tc>
        <w:tc>
          <w:tcPr>
            <w:tcW w:w="0" w:type="auto"/>
          </w:tcPr>
          <w:p w14:paraId="31242583" w14:textId="77777777" w:rsidR="008438F3" w:rsidRPr="00425B2E" w:rsidRDefault="008438F3" w:rsidP="008438F3">
            <w:pPr>
              <w:pStyle w:val="ListParagraph"/>
              <w:numPr>
                <w:ilvl w:val="0"/>
                <w:numId w:val="5"/>
              </w:numPr>
              <w:rPr>
                <w:rFonts w:ascii="Times New Roman" w:hAnsi="Times New Roman" w:cs="Times New Roman"/>
                <w:sz w:val="20"/>
                <w:szCs w:val="20"/>
              </w:rPr>
            </w:pPr>
            <w:proofErr w:type="gramStart"/>
            <w:r w:rsidRPr="00425B2E">
              <w:rPr>
                <w:rFonts w:ascii="Times New Roman" w:hAnsi="Times New Roman" w:cs="Times New Roman"/>
                <w:sz w:val="20"/>
                <w:szCs w:val="20"/>
              </w:rPr>
              <w:t>A large number of</w:t>
            </w:r>
            <w:proofErr w:type="gramEnd"/>
            <w:r w:rsidRPr="00425B2E">
              <w:rPr>
                <w:rFonts w:ascii="Times New Roman" w:hAnsi="Times New Roman" w:cs="Times New Roman"/>
                <w:sz w:val="20"/>
                <w:szCs w:val="20"/>
              </w:rPr>
              <w:t xml:space="preserve"> publications recommended </w:t>
            </w:r>
            <w:proofErr w:type="spellStart"/>
            <w:r w:rsidRPr="00425B2E">
              <w:rPr>
                <w:rFonts w:ascii="Times New Roman" w:hAnsi="Times New Roman" w:cs="Times New Roman"/>
                <w:sz w:val="20"/>
                <w:szCs w:val="20"/>
              </w:rPr>
              <w:t>hypofractionated</w:t>
            </w:r>
            <w:proofErr w:type="spellEnd"/>
            <w:r w:rsidRPr="00425B2E">
              <w:rPr>
                <w:rFonts w:ascii="Times New Roman" w:hAnsi="Times New Roman" w:cs="Times New Roman"/>
                <w:sz w:val="20"/>
                <w:szCs w:val="20"/>
              </w:rPr>
              <w:t xml:space="preserve"> radiation therapy schedules across numerous major disease sites during the COVID-19 pandemic, which were supported by a lower quality of evidence </w:t>
            </w:r>
            <w:bookmarkStart w:id="31" w:name="_Hlk120787054"/>
            <w:r w:rsidRPr="00425B2E">
              <w:rPr>
                <w:rFonts w:ascii="Times New Roman" w:hAnsi="Times New Roman" w:cs="Times New Roman"/>
                <w:sz w:val="20"/>
                <w:szCs w:val="20"/>
              </w:rPr>
              <w:t>than the highest-quality routinely used dose fractionation schedules.</w:t>
            </w:r>
            <w:bookmarkEnd w:id="31"/>
            <w:r w:rsidRPr="00425B2E">
              <w:rPr>
                <w:rFonts w:ascii="Times New Roman" w:hAnsi="Times New Roman" w:cs="Times New Roman"/>
                <w:sz w:val="20"/>
                <w:szCs w:val="20"/>
              </w:rPr>
              <w:t xml:space="preserve"> For site-specific curative and site-specific palliative schedules, there was a significant shift from established higher-quality evidence to lower-quality evidence and expert opinions for the recommended schedules (P Z .022 and P &lt; .001, respectively). For curative-intent schedules, the distribution of quality scores was essentially reversed (highest levels of evidence "pre-COVID" vs "in-COVID": high quality, 51.4% vs 4.8%; expert opinion, 5.6% vs 49.3%), although there was variation in the magnitude of shifts between disease sites and among specific </w:t>
            </w:r>
            <w:proofErr w:type="gramStart"/>
            <w:r w:rsidRPr="00425B2E">
              <w:rPr>
                <w:rFonts w:ascii="Times New Roman" w:hAnsi="Times New Roman" w:cs="Times New Roman"/>
                <w:sz w:val="20"/>
                <w:szCs w:val="20"/>
              </w:rPr>
              <w:t>indications</w:t>
            </w:r>
            <w:proofErr w:type="gramEnd"/>
          </w:p>
          <w:p w14:paraId="52BFEEAD" w14:textId="77777777" w:rsidR="008438F3" w:rsidRPr="00425B2E" w:rsidRDefault="008438F3" w:rsidP="002C562F">
            <w:pPr>
              <w:rPr>
                <w:rFonts w:ascii="Times New Roman" w:hAnsi="Times New Roman" w:cs="Times New Roman"/>
                <w:sz w:val="20"/>
                <w:szCs w:val="20"/>
              </w:rPr>
            </w:pPr>
          </w:p>
        </w:tc>
      </w:tr>
      <w:tr w:rsidR="00425B2E" w:rsidRPr="00425B2E" w14:paraId="2DC640B7" w14:textId="77777777" w:rsidTr="002C562F">
        <w:tc>
          <w:tcPr>
            <w:tcW w:w="0" w:type="auto"/>
          </w:tcPr>
          <w:p w14:paraId="682E0643" w14:textId="6F77F933" w:rsidR="00162EFA" w:rsidRPr="00425B2E" w:rsidRDefault="00162EFA" w:rsidP="002C562F">
            <w:pPr>
              <w:rPr>
                <w:rFonts w:ascii="Times New Roman" w:hAnsi="Times New Roman" w:cs="Times New Roman"/>
                <w:sz w:val="20"/>
                <w:szCs w:val="20"/>
              </w:rPr>
            </w:pPr>
            <w:r w:rsidRPr="00425B2E">
              <w:rPr>
                <w:rFonts w:ascii="Times New Roman" w:hAnsi="Times New Roman" w:cs="Times New Roman"/>
                <w:sz w:val="20"/>
                <w:szCs w:val="20"/>
              </w:rPr>
              <w:t>Pascual JSG et al. 2021</w:t>
            </w:r>
          </w:p>
        </w:tc>
        <w:tc>
          <w:tcPr>
            <w:tcW w:w="0" w:type="auto"/>
          </w:tcPr>
          <w:p w14:paraId="48B33A1E" w14:textId="5622062F" w:rsidR="00162EFA" w:rsidRPr="00425B2E" w:rsidRDefault="00162EFA" w:rsidP="002C562F">
            <w:pPr>
              <w:rPr>
                <w:rFonts w:ascii="Times New Roman" w:hAnsi="Times New Roman" w:cs="Times New Roman"/>
                <w:sz w:val="20"/>
                <w:szCs w:val="20"/>
              </w:rPr>
            </w:pPr>
            <w:r w:rsidRPr="00425B2E">
              <w:rPr>
                <w:rFonts w:ascii="Times New Roman" w:hAnsi="Times New Roman" w:cs="Times New Roman"/>
                <w:sz w:val="20"/>
                <w:szCs w:val="20"/>
              </w:rPr>
              <w:t>Surgery Neuro-Oncology</w:t>
            </w:r>
          </w:p>
        </w:tc>
        <w:tc>
          <w:tcPr>
            <w:tcW w:w="0" w:type="auto"/>
          </w:tcPr>
          <w:p w14:paraId="1EC95B74" w14:textId="0C64A6F6" w:rsidR="00162EFA" w:rsidRPr="00425B2E" w:rsidRDefault="00162EFA" w:rsidP="008438F3">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 xml:space="preserve">All studies used a triaging system to classify patients requiring surgery according to urgency. In general, </w:t>
            </w:r>
            <w:proofErr w:type="gramStart"/>
            <w:r w:rsidRPr="00425B2E">
              <w:rPr>
                <w:rFonts w:ascii="Times New Roman" w:hAnsi="Times New Roman" w:cs="Times New Roman"/>
                <w:sz w:val="20"/>
                <w:szCs w:val="20"/>
              </w:rPr>
              <w:t>emergent</w:t>
            </w:r>
            <w:proofErr w:type="gramEnd"/>
            <w:r w:rsidRPr="00425B2E">
              <w:rPr>
                <w:rFonts w:ascii="Times New Roman" w:hAnsi="Times New Roman" w:cs="Times New Roman"/>
                <w:sz w:val="20"/>
                <w:szCs w:val="20"/>
              </w:rPr>
              <w:t xml:space="preserve"> or urgent surgical treatment was recommended for patients with brain tumors with signiﬁcant size and mass effect, malignant tumors, or those in herniation. All studies recommended COVID-19 screening with reverse transcriptase polymerase chain </w:t>
            </w:r>
            <w:proofErr w:type="gramStart"/>
            <w:r w:rsidRPr="00425B2E">
              <w:rPr>
                <w:rFonts w:ascii="Times New Roman" w:hAnsi="Times New Roman" w:cs="Times New Roman"/>
                <w:sz w:val="20"/>
                <w:szCs w:val="20"/>
              </w:rPr>
              <w:t>reaction  (</w:t>
            </w:r>
            <w:proofErr w:type="gramEnd"/>
            <w:r w:rsidRPr="00425B2E">
              <w:rPr>
                <w:rFonts w:ascii="Times New Roman" w:hAnsi="Times New Roman" w:cs="Times New Roman"/>
                <w:sz w:val="20"/>
                <w:szCs w:val="20"/>
              </w:rPr>
              <w:t xml:space="preserve">RT-PCR) for all patients  undergoing  surgical  neuro- oncology procedures. The personal </w:t>
            </w:r>
            <w:proofErr w:type="gramStart"/>
            <w:r w:rsidRPr="00425B2E">
              <w:rPr>
                <w:rFonts w:ascii="Times New Roman" w:hAnsi="Times New Roman" w:cs="Times New Roman"/>
                <w:sz w:val="20"/>
                <w:szCs w:val="20"/>
              </w:rPr>
              <w:t>protective  equipment</w:t>
            </w:r>
            <w:proofErr w:type="gramEnd"/>
            <w:r w:rsidRPr="00425B2E">
              <w:rPr>
                <w:rFonts w:ascii="Times New Roman" w:hAnsi="Times New Roman" w:cs="Times New Roman"/>
                <w:sz w:val="20"/>
                <w:szCs w:val="20"/>
              </w:rPr>
              <w:t xml:space="preserve"> (PPE) classiﬁcation uniformly used was in accordance with World Health Organization recommendations. A decrease in ICU availability was reported in 6 studies.</w:t>
            </w:r>
          </w:p>
        </w:tc>
      </w:tr>
      <w:tr w:rsidR="005D107C" w:rsidRPr="00425B2E" w14:paraId="7C810DAE" w14:textId="77777777" w:rsidTr="002C562F">
        <w:tc>
          <w:tcPr>
            <w:tcW w:w="0" w:type="auto"/>
          </w:tcPr>
          <w:p w14:paraId="2D5B521A" w14:textId="5E5E874A" w:rsidR="005D107C" w:rsidRPr="00425B2E" w:rsidRDefault="005D107C" w:rsidP="002C562F">
            <w:pPr>
              <w:rPr>
                <w:rFonts w:ascii="Times New Roman" w:hAnsi="Times New Roman" w:cs="Times New Roman"/>
                <w:sz w:val="20"/>
                <w:szCs w:val="20"/>
                <w:lang w:val="fr-CH"/>
              </w:rPr>
            </w:pPr>
            <w:r w:rsidRPr="00425B2E">
              <w:rPr>
                <w:rFonts w:ascii="Times New Roman" w:hAnsi="Times New Roman" w:cs="Times New Roman"/>
                <w:sz w:val="20"/>
                <w:szCs w:val="20"/>
                <w:lang w:val="fr-CH"/>
              </w:rPr>
              <w:lastRenderedPageBreak/>
              <w:t xml:space="preserve">De </w:t>
            </w:r>
            <w:proofErr w:type="spellStart"/>
            <w:r w:rsidRPr="00425B2E">
              <w:rPr>
                <w:rFonts w:ascii="Times New Roman" w:hAnsi="Times New Roman" w:cs="Times New Roman"/>
                <w:sz w:val="20"/>
                <w:szCs w:val="20"/>
                <w:lang w:val="fr-CH"/>
              </w:rPr>
              <w:t>Bcok</w:t>
            </w:r>
            <w:proofErr w:type="spellEnd"/>
            <w:r w:rsidRPr="00425B2E">
              <w:rPr>
                <w:rFonts w:ascii="Times New Roman" w:hAnsi="Times New Roman" w:cs="Times New Roman"/>
                <w:sz w:val="20"/>
                <w:szCs w:val="20"/>
                <w:lang w:val="fr-CH"/>
              </w:rPr>
              <w:t xml:space="preserve"> E. et al. 2022</w:t>
            </w:r>
          </w:p>
        </w:tc>
        <w:tc>
          <w:tcPr>
            <w:tcW w:w="0" w:type="auto"/>
          </w:tcPr>
          <w:p w14:paraId="23697D4C" w14:textId="71FBB9B5" w:rsidR="005D107C" w:rsidRPr="00425B2E" w:rsidRDefault="005D107C" w:rsidP="002C562F">
            <w:pPr>
              <w:rPr>
                <w:rFonts w:ascii="Times New Roman" w:hAnsi="Times New Roman" w:cs="Times New Roman"/>
                <w:sz w:val="20"/>
                <w:szCs w:val="20"/>
                <w:lang w:val="fr-CH"/>
              </w:rPr>
            </w:pPr>
            <w:proofErr w:type="spellStart"/>
            <w:r w:rsidRPr="00425B2E">
              <w:rPr>
                <w:rFonts w:ascii="Times New Roman" w:hAnsi="Times New Roman" w:cs="Times New Roman"/>
                <w:sz w:val="20"/>
                <w:szCs w:val="20"/>
                <w:lang w:val="fr-CH"/>
              </w:rPr>
              <w:t>Any</w:t>
            </w:r>
            <w:proofErr w:type="spellEnd"/>
            <w:r w:rsidRPr="00425B2E">
              <w:rPr>
                <w:rFonts w:ascii="Times New Roman" w:hAnsi="Times New Roman" w:cs="Times New Roman"/>
                <w:sz w:val="20"/>
                <w:szCs w:val="20"/>
                <w:lang w:val="fr-CH"/>
              </w:rPr>
              <w:t xml:space="preserve"> cancer site</w:t>
            </w:r>
          </w:p>
        </w:tc>
        <w:tc>
          <w:tcPr>
            <w:tcW w:w="0" w:type="auto"/>
          </w:tcPr>
          <w:p w14:paraId="20F89BE3" w14:textId="5559B3BB" w:rsidR="005D107C" w:rsidRPr="00425B2E" w:rsidRDefault="005D107C" w:rsidP="005D107C">
            <w:pPr>
              <w:pStyle w:val="ListParagraph"/>
              <w:numPr>
                <w:ilvl w:val="0"/>
                <w:numId w:val="5"/>
              </w:numPr>
              <w:rPr>
                <w:rFonts w:ascii="Times New Roman" w:hAnsi="Times New Roman" w:cs="Times New Roman"/>
                <w:sz w:val="20"/>
                <w:szCs w:val="20"/>
              </w:rPr>
            </w:pPr>
            <w:r w:rsidRPr="00425B2E">
              <w:rPr>
                <w:rFonts w:ascii="Times New Roman" w:hAnsi="Times New Roman" w:cs="Times New Roman"/>
                <w:sz w:val="20"/>
                <w:szCs w:val="20"/>
              </w:rPr>
              <w:t>No difference was identified in the number of ≥T2 (OR 1.00, P = 0.989), ≥T3 (OR 0.95, P =0.778), ≥N1 (OR 1.01, P = 0.964) and major postoperative complications (OR 1.55, P = 0.134) during the pandemic.</w:t>
            </w:r>
          </w:p>
        </w:tc>
      </w:tr>
    </w:tbl>
    <w:p w14:paraId="7864CDF5" w14:textId="77777777" w:rsidR="008438F3" w:rsidRPr="00425B2E" w:rsidRDefault="008438F3" w:rsidP="008438F3">
      <w:pPr>
        <w:rPr>
          <w:rFonts w:ascii="Times New Roman" w:hAnsi="Times New Roman" w:cs="Times New Roman"/>
          <w:sz w:val="20"/>
          <w:szCs w:val="20"/>
        </w:rPr>
      </w:pPr>
    </w:p>
    <w:p w14:paraId="4E3E2FD5" w14:textId="77777777" w:rsidR="008438F3" w:rsidRPr="00425B2E" w:rsidRDefault="008438F3" w:rsidP="008438F3">
      <w:pPr>
        <w:rPr>
          <w:rFonts w:ascii="Times New Roman" w:hAnsi="Times New Roman" w:cs="Times New Roman"/>
          <w:sz w:val="20"/>
          <w:szCs w:val="20"/>
        </w:rPr>
      </w:pPr>
    </w:p>
    <w:p w14:paraId="42BDD3B9" w14:textId="77777777" w:rsidR="008438F3" w:rsidRPr="00425B2E" w:rsidRDefault="008438F3" w:rsidP="008438F3">
      <w:pPr>
        <w:rPr>
          <w:rFonts w:ascii="Times New Roman" w:hAnsi="Times New Roman" w:cs="Times New Roman"/>
          <w:sz w:val="20"/>
          <w:szCs w:val="20"/>
        </w:rPr>
      </w:pPr>
    </w:p>
    <w:p w14:paraId="1EA36A30" w14:textId="77777777" w:rsidR="000141F6" w:rsidRDefault="000141F6">
      <w:pPr>
        <w:rPr>
          <w:rFonts w:ascii="Times New Roman" w:hAnsi="Times New Roman" w:cs="Times New Roman"/>
          <w:sz w:val="20"/>
          <w:szCs w:val="20"/>
        </w:rPr>
      </w:pPr>
      <w:r>
        <w:rPr>
          <w:rFonts w:ascii="Times New Roman" w:hAnsi="Times New Roman" w:cs="Times New Roman"/>
          <w:sz w:val="20"/>
          <w:szCs w:val="20"/>
        </w:rPr>
        <w:br w:type="page"/>
      </w:r>
    </w:p>
    <w:p w14:paraId="7E2D8541" w14:textId="482B6E6E" w:rsidR="000141F6" w:rsidRPr="00425B2E" w:rsidRDefault="000141F6" w:rsidP="000141F6">
      <w:pPr>
        <w:rPr>
          <w:rFonts w:ascii="Times New Roman" w:hAnsi="Times New Roman" w:cs="Times New Roman"/>
          <w:sz w:val="20"/>
          <w:szCs w:val="20"/>
        </w:rPr>
      </w:pPr>
      <w:r w:rsidRPr="00F8341F">
        <w:rPr>
          <w:rFonts w:ascii="Times New Roman" w:hAnsi="Times New Roman" w:cs="Times New Roman"/>
          <w:b/>
          <w:sz w:val="20"/>
          <w:szCs w:val="20"/>
        </w:rPr>
        <w:lastRenderedPageBreak/>
        <w:t xml:space="preserve">Supplementary File </w:t>
      </w:r>
      <w:r w:rsidRPr="00425B2E">
        <w:rPr>
          <w:rFonts w:ascii="Times New Roman" w:hAnsi="Times New Roman" w:cs="Times New Roman"/>
          <w:b/>
          <w:sz w:val="20"/>
          <w:szCs w:val="20"/>
        </w:rPr>
        <w:t>1</w:t>
      </w:r>
      <w:r w:rsidR="0011450A">
        <w:rPr>
          <w:rFonts w:ascii="Times New Roman" w:hAnsi="Times New Roman" w:cs="Times New Roman"/>
          <w:b/>
          <w:sz w:val="20"/>
          <w:szCs w:val="20"/>
        </w:rPr>
        <w:t>l</w:t>
      </w:r>
      <w:r w:rsidRPr="00425B2E">
        <w:rPr>
          <w:rFonts w:ascii="Times New Roman" w:hAnsi="Times New Roman" w:cs="Times New Roman"/>
          <w:sz w:val="20"/>
          <w:szCs w:val="20"/>
        </w:rPr>
        <w:t>. Preferred Reporting Items for Overviews of Reviews- PRIOR Checklist.</w:t>
      </w:r>
    </w:p>
    <w:tbl>
      <w:tblPr>
        <w:tblW w:w="4544" w:type="pct"/>
        <w:tblInd w:w="1271" w:type="dxa"/>
        <w:tblBorders>
          <w:top w:val="single" w:sz="6" w:space="0" w:color="CCCCCC"/>
        </w:tblBorders>
        <w:shd w:val="clear" w:color="auto" w:fill="FFFFFF"/>
        <w:tblCellMar>
          <w:left w:w="0" w:type="dxa"/>
          <w:right w:w="0" w:type="dxa"/>
        </w:tblCellMar>
        <w:tblLook w:val="04A0" w:firstRow="1" w:lastRow="0" w:firstColumn="1" w:lastColumn="0" w:noHBand="0" w:noVBand="1"/>
      </w:tblPr>
      <w:tblGrid>
        <w:gridCol w:w="1533"/>
        <w:gridCol w:w="479"/>
        <w:gridCol w:w="9462"/>
        <w:gridCol w:w="1196"/>
      </w:tblGrid>
      <w:tr w:rsidR="000141F6" w:rsidRPr="00425B2E" w14:paraId="6F183CF2"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7030A0"/>
            <w:tcMar>
              <w:top w:w="48" w:type="dxa"/>
              <w:left w:w="48" w:type="dxa"/>
              <w:bottom w:w="48" w:type="dxa"/>
              <w:right w:w="48" w:type="dxa"/>
            </w:tcMar>
            <w:vAlign w:val="center"/>
          </w:tcPr>
          <w:p w14:paraId="335E1C4E"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Section topic</w:t>
            </w:r>
          </w:p>
        </w:tc>
        <w:tc>
          <w:tcPr>
            <w:tcW w:w="226" w:type="pct"/>
            <w:tcBorders>
              <w:top w:val="single" w:sz="6" w:space="0" w:color="D3D3D3"/>
              <w:left w:val="single" w:sz="6" w:space="0" w:color="D3D3D3"/>
              <w:bottom w:val="single" w:sz="6" w:space="0" w:color="D3D3D3"/>
              <w:right w:val="single" w:sz="6" w:space="0" w:color="D3D3D3"/>
            </w:tcBorders>
            <w:shd w:val="clear" w:color="auto" w:fill="7030A0"/>
            <w:tcMar>
              <w:top w:w="48" w:type="dxa"/>
              <w:left w:w="48" w:type="dxa"/>
              <w:bottom w:w="48" w:type="dxa"/>
              <w:right w:w="48" w:type="dxa"/>
            </w:tcMar>
            <w:vAlign w:val="center"/>
          </w:tcPr>
          <w:p w14:paraId="3C70A265"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Item No</w:t>
            </w:r>
          </w:p>
        </w:tc>
        <w:tc>
          <w:tcPr>
            <w:tcW w:w="3771" w:type="pct"/>
            <w:tcBorders>
              <w:top w:val="single" w:sz="6" w:space="0" w:color="D3D3D3"/>
              <w:left w:val="single" w:sz="6" w:space="0" w:color="D3D3D3"/>
              <w:bottom w:val="single" w:sz="6" w:space="0" w:color="D3D3D3"/>
              <w:right w:val="single" w:sz="6" w:space="0" w:color="D3D3D3"/>
            </w:tcBorders>
            <w:shd w:val="clear" w:color="auto" w:fill="7030A0"/>
            <w:tcMar>
              <w:top w:w="48" w:type="dxa"/>
              <w:left w:w="48" w:type="dxa"/>
              <w:bottom w:w="48" w:type="dxa"/>
              <w:right w:w="48" w:type="dxa"/>
            </w:tcMar>
            <w:vAlign w:val="center"/>
          </w:tcPr>
          <w:p w14:paraId="4812D029"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Item</w:t>
            </w:r>
          </w:p>
        </w:tc>
        <w:tc>
          <w:tcPr>
            <w:tcW w:w="361" w:type="pct"/>
            <w:tcBorders>
              <w:top w:val="single" w:sz="6" w:space="0" w:color="D3D3D3"/>
              <w:left w:val="single" w:sz="6" w:space="0" w:color="D3D3D3"/>
              <w:bottom w:val="single" w:sz="6" w:space="0" w:color="D3D3D3"/>
              <w:right w:val="single" w:sz="6" w:space="0" w:color="D3D3D3"/>
            </w:tcBorders>
            <w:shd w:val="clear" w:color="auto" w:fill="7030A0"/>
            <w:tcMar>
              <w:top w:w="48" w:type="dxa"/>
              <w:left w:w="48" w:type="dxa"/>
              <w:bottom w:w="48" w:type="dxa"/>
              <w:right w:w="48" w:type="dxa"/>
            </w:tcMar>
            <w:vAlign w:val="center"/>
          </w:tcPr>
          <w:p w14:paraId="14C89C13"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b/>
                <w:bCs/>
                <w:sz w:val="20"/>
                <w:szCs w:val="20"/>
                <w:lang w:val="en-CA" w:eastAsia="en-CA"/>
              </w:rPr>
              <w:t>Location where item is reported</w:t>
            </w:r>
          </w:p>
        </w:tc>
      </w:tr>
      <w:tr w:rsidR="000141F6" w:rsidRPr="00425B2E" w14:paraId="36C7A44D"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FE70B06"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Title</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D9EA971"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AD719BC"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Identify the report as an overview of reviews.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9031849"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1</w:t>
            </w:r>
          </w:p>
        </w:tc>
      </w:tr>
      <w:tr w:rsidR="000141F6" w:rsidRPr="00425B2E" w14:paraId="5DC89340" w14:textId="77777777" w:rsidTr="00BD6A17">
        <w:tc>
          <w:tcPr>
            <w:tcW w:w="4639" w:type="pct"/>
            <w:gridSpan w:val="3"/>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3F6FA83"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b/>
                <w:bCs/>
                <w:sz w:val="20"/>
                <w:szCs w:val="20"/>
                <w:bdr w:val="none" w:sz="0" w:space="0" w:color="auto" w:frame="1"/>
                <w:lang w:val="de-CH" w:eastAsia="de-CH"/>
              </w:rPr>
              <w:t>Abstract</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4F53394"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p>
        </w:tc>
      </w:tr>
      <w:tr w:rsidR="000141F6" w:rsidRPr="00425B2E" w14:paraId="38266CBE"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2C5D9F6"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Abstract</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B4798CC"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4BD8945"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Provide a comprehensive and accurate summary of the purpose, methods, and results of the overview of reviews.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64820FE"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2</w:t>
            </w:r>
          </w:p>
        </w:tc>
      </w:tr>
      <w:tr w:rsidR="000141F6" w:rsidRPr="00425B2E" w14:paraId="2FE0C6AF" w14:textId="77777777" w:rsidTr="00BD6A17">
        <w:tc>
          <w:tcPr>
            <w:tcW w:w="4639" w:type="pct"/>
            <w:gridSpan w:val="3"/>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5267EE7"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b/>
                <w:bCs/>
                <w:sz w:val="20"/>
                <w:szCs w:val="20"/>
                <w:bdr w:val="none" w:sz="0" w:space="0" w:color="auto" w:frame="1"/>
                <w:lang w:val="de-CH" w:eastAsia="de-CH"/>
              </w:rPr>
              <w:t>Introduction</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0DF4181"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p>
        </w:tc>
      </w:tr>
      <w:tr w:rsidR="000141F6" w:rsidRPr="00425B2E" w14:paraId="7BA537E9"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D32F2BA"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Rationale</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696AA88"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3</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D18D887"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the rationale for conducting the overview of reviews in the context of existing knowledge.</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D37AAEE"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3</w:t>
            </w:r>
          </w:p>
        </w:tc>
      </w:tr>
      <w:tr w:rsidR="000141F6" w:rsidRPr="00425B2E" w14:paraId="443B08BC"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C5EE27B"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Objectives</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F232D7A"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4</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3945BE9"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Provide an explicit statement of the objective(s) or question(s) addressed by the overview of reviews.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D96FB7F"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3-4</w:t>
            </w:r>
          </w:p>
        </w:tc>
      </w:tr>
      <w:tr w:rsidR="000141F6" w:rsidRPr="00425B2E" w14:paraId="1BDB6A2E" w14:textId="77777777" w:rsidTr="00BD6A17">
        <w:tc>
          <w:tcPr>
            <w:tcW w:w="4639" w:type="pct"/>
            <w:gridSpan w:val="3"/>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7CAE6B8"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b/>
                <w:bCs/>
                <w:sz w:val="20"/>
                <w:szCs w:val="20"/>
                <w:bdr w:val="none" w:sz="0" w:space="0" w:color="auto" w:frame="1"/>
                <w:lang w:val="de-CH" w:eastAsia="de-CH"/>
              </w:rPr>
              <w:t>Methods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E01F331"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p>
        </w:tc>
      </w:tr>
      <w:tr w:rsidR="000141F6" w:rsidRPr="00425B2E" w14:paraId="6282A40A" w14:textId="77777777" w:rsidTr="00BD6A17">
        <w:tc>
          <w:tcPr>
            <w:tcW w:w="642" w:type="pct"/>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B853636"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Eligibility criteria</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07D84BE"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5a</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A5A3FAB"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Specify the inclusion and exclusion criteria for the overview of reviews. If supplemental primary studies were included, this should be stated, with a rationale.</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3496A5F"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3-4</w:t>
            </w:r>
          </w:p>
        </w:tc>
      </w:tr>
      <w:tr w:rsidR="000141F6" w:rsidRPr="00425B2E" w14:paraId="0442B51A"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48DBF244"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8EA045A"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5b</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4B5CEE2"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Specify the definition of “systematic review” as used in the inclusion criteria for the overview of reviews.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DCE73F1"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4</w:t>
            </w:r>
          </w:p>
        </w:tc>
      </w:tr>
      <w:tr w:rsidR="000141F6" w:rsidRPr="00425B2E" w14:paraId="0D673F30"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E2A640A"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Information sources</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B4C92F3"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6</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3AE3A6A"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 xml:space="preserve">Specify all databases, registers, websites, </w:t>
            </w:r>
            <w:proofErr w:type="spellStart"/>
            <w:r w:rsidRPr="00425B2E">
              <w:rPr>
                <w:rFonts w:ascii="Times New Roman" w:eastAsia="Times New Roman" w:hAnsi="Times New Roman" w:cs="Times New Roman"/>
                <w:sz w:val="20"/>
                <w:szCs w:val="20"/>
                <w:lang w:eastAsia="de-CH"/>
              </w:rPr>
              <w:t>organisations</w:t>
            </w:r>
            <w:proofErr w:type="spellEnd"/>
            <w:r w:rsidRPr="00425B2E">
              <w:rPr>
                <w:rFonts w:ascii="Times New Roman" w:eastAsia="Times New Roman" w:hAnsi="Times New Roman" w:cs="Times New Roman"/>
                <w:sz w:val="20"/>
                <w:szCs w:val="20"/>
                <w:lang w:eastAsia="de-CH"/>
              </w:rPr>
              <w:t>, reference lists, and other sources searched or consulted to identify systematic reviews and supplemental primary studies (if included). Specify the date when each source was last searched or consulted.</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E03A896"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3</w:t>
            </w:r>
          </w:p>
        </w:tc>
      </w:tr>
      <w:tr w:rsidR="000141F6" w:rsidRPr="00425B2E" w14:paraId="013D313F"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CEFCCDC"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Search strategy</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692E525"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7</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C6D9262"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eastAsia="de-CH"/>
              </w:rPr>
              <w:t xml:space="preserve">Present the full search strategies for all databases, </w:t>
            </w:r>
            <w:proofErr w:type="gramStart"/>
            <w:r w:rsidRPr="00425B2E">
              <w:rPr>
                <w:rFonts w:ascii="Times New Roman" w:eastAsia="Times New Roman" w:hAnsi="Times New Roman" w:cs="Times New Roman"/>
                <w:sz w:val="20"/>
                <w:szCs w:val="20"/>
                <w:lang w:eastAsia="de-CH"/>
              </w:rPr>
              <w:t>registers</w:t>
            </w:r>
            <w:proofErr w:type="gramEnd"/>
            <w:r w:rsidRPr="00425B2E">
              <w:rPr>
                <w:rFonts w:ascii="Times New Roman" w:eastAsia="Times New Roman" w:hAnsi="Times New Roman" w:cs="Times New Roman"/>
                <w:sz w:val="20"/>
                <w:szCs w:val="20"/>
                <w:lang w:eastAsia="de-CH"/>
              </w:rPr>
              <w:t xml:space="preserve"> and websites, such that they could be reproduced. </w:t>
            </w:r>
            <w:r w:rsidRPr="00425B2E">
              <w:rPr>
                <w:rFonts w:ascii="Times New Roman" w:eastAsia="Times New Roman" w:hAnsi="Times New Roman" w:cs="Times New Roman"/>
                <w:sz w:val="20"/>
                <w:szCs w:val="20"/>
                <w:lang w:val="de-CH" w:eastAsia="de-CH"/>
              </w:rPr>
              <w:t>Describe any search filters and limits applied.</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295A08E"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Supplemental Material</w:t>
            </w:r>
          </w:p>
        </w:tc>
      </w:tr>
      <w:tr w:rsidR="000141F6" w:rsidRPr="00425B2E" w14:paraId="2D250D5A" w14:textId="77777777" w:rsidTr="00BD6A17">
        <w:tc>
          <w:tcPr>
            <w:tcW w:w="642" w:type="pct"/>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396E035"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Selection process</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E240C12"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8a</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7F00A6E"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the methods used to decide whether a systematic review or supplemental primary study (if included) met the inclusion criteria of the overview of reviews.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ECD182B"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4</w:t>
            </w:r>
          </w:p>
        </w:tc>
      </w:tr>
      <w:tr w:rsidR="000141F6" w:rsidRPr="00425B2E" w14:paraId="7DD11D1B"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017E0679"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ACAFC17"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8b</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835D7AC"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how overlap in the populations, interventions, comparators, and/or outcomes of systematic reviews was identified and managed during study selection.</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49FB436"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4-5</w:t>
            </w:r>
          </w:p>
        </w:tc>
      </w:tr>
      <w:tr w:rsidR="000141F6" w:rsidRPr="00425B2E" w14:paraId="37A41515" w14:textId="77777777" w:rsidTr="00BD6A17">
        <w:tc>
          <w:tcPr>
            <w:tcW w:w="642" w:type="pct"/>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A569C6D"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Data collection process</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7BBF91C"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9a</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1507626"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the methods used to collect data from reports.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6D15483"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4-5</w:t>
            </w:r>
          </w:p>
        </w:tc>
      </w:tr>
      <w:tr w:rsidR="000141F6" w:rsidRPr="00425B2E" w14:paraId="15F9BDCE"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2CC9AB42"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FBBDAA4"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9b</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4BFB358"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If applicable, describe the methods used to identify and manage primary study overlap at the level of the comparison and outcome during data collection. For each outcome, specify the method used to illustrate and/or quantify the degree of primary study overlap across systematic reviews.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9503B24"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4-5</w:t>
            </w:r>
          </w:p>
        </w:tc>
      </w:tr>
      <w:tr w:rsidR="000141F6" w:rsidRPr="00425B2E" w14:paraId="6D44CB18"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28F346B4"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7EC2A14"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9c</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A170E11"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If applicable, specify the methods used to manage discrepant data across systematic reviews during data collection.</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18382FC"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4-5</w:t>
            </w:r>
          </w:p>
        </w:tc>
      </w:tr>
      <w:tr w:rsidR="000141F6" w:rsidRPr="00425B2E" w14:paraId="45192B93"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33057DA"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lastRenderedPageBreak/>
              <w:t>Data items</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0A6EAAF"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10</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E862706"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List and define all variables and outcomes for which data were sought. Describe any assumptions made and/or measures taken to identify and clarify missing or unclear information.</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B93EDDF"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4-5</w:t>
            </w:r>
          </w:p>
        </w:tc>
      </w:tr>
      <w:tr w:rsidR="000141F6" w:rsidRPr="00425B2E" w14:paraId="33736589" w14:textId="77777777" w:rsidTr="00BD6A17">
        <w:tc>
          <w:tcPr>
            <w:tcW w:w="642" w:type="pct"/>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1A97CA4"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Risk of bias assessment</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E1FA268"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11a</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EA628F3"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the methods used to assess risk of bias or methodological quality of the included systematic reviews.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77DE2D1"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4-5</w:t>
            </w:r>
          </w:p>
        </w:tc>
      </w:tr>
      <w:tr w:rsidR="000141F6" w:rsidRPr="00425B2E" w14:paraId="2213F717"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6D0B0B1D"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BB64946"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11b</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B25F870"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the methods used to collect data on (from the systematic reviews) and/or assess the risk of bias of the primary studies included in the systematic reviews. Provide a justification for instances where flawed, incomplete, or missing assessments are identified but not reassessed.</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AB8E41C"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4-5</w:t>
            </w:r>
          </w:p>
        </w:tc>
      </w:tr>
      <w:tr w:rsidR="000141F6" w:rsidRPr="00425B2E" w14:paraId="0584B61F"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72FAFD00"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1C8EC6D"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11c</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422DC27"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the methods used to assess the risk of bias of supplemental primary studies (if included).</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86493BE"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4-5</w:t>
            </w:r>
          </w:p>
        </w:tc>
      </w:tr>
      <w:tr w:rsidR="000141F6" w:rsidRPr="00425B2E" w14:paraId="3EF74148" w14:textId="77777777" w:rsidTr="00BD6A17">
        <w:tc>
          <w:tcPr>
            <w:tcW w:w="642" w:type="pct"/>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F4B6B6C"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Synthesis methods</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B64F5DD"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12a</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B38DAC8"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 xml:space="preserve">Describe the methods used to </w:t>
            </w:r>
            <w:proofErr w:type="spellStart"/>
            <w:r w:rsidRPr="00425B2E">
              <w:rPr>
                <w:rFonts w:ascii="Times New Roman" w:eastAsia="Times New Roman" w:hAnsi="Times New Roman" w:cs="Times New Roman"/>
                <w:sz w:val="20"/>
                <w:szCs w:val="20"/>
                <w:lang w:eastAsia="de-CH"/>
              </w:rPr>
              <w:t>summarise</w:t>
            </w:r>
            <w:proofErr w:type="spellEnd"/>
            <w:r w:rsidRPr="00425B2E">
              <w:rPr>
                <w:rFonts w:ascii="Times New Roman" w:eastAsia="Times New Roman" w:hAnsi="Times New Roman" w:cs="Times New Roman"/>
                <w:sz w:val="20"/>
                <w:szCs w:val="20"/>
                <w:lang w:eastAsia="de-CH"/>
              </w:rPr>
              <w:t xml:space="preserve"> or </w:t>
            </w:r>
            <w:proofErr w:type="spellStart"/>
            <w:r w:rsidRPr="00425B2E">
              <w:rPr>
                <w:rFonts w:ascii="Times New Roman" w:eastAsia="Times New Roman" w:hAnsi="Times New Roman" w:cs="Times New Roman"/>
                <w:sz w:val="20"/>
                <w:szCs w:val="20"/>
                <w:lang w:eastAsia="de-CH"/>
              </w:rPr>
              <w:t>synthesise</w:t>
            </w:r>
            <w:proofErr w:type="spellEnd"/>
            <w:r w:rsidRPr="00425B2E">
              <w:rPr>
                <w:rFonts w:ascii="Times New Roman" w:eastAsia="Times New Roman" w:hAnsi="Times New Roman" w:cs="Times New Roman"/>
                <w:sz w:val="20"/>
                <w:szCs w:val="20"/>
                <w:lang w:eastAsia="de-CH"/>
              </w:rPr>
              <w:t xml:space="preserve"> results and provide a rationale for the choice(s).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F2DE6AD"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5</w:t>
            </w:r>
          </w:p>
        </w:tc>
      </w:tr>
      <w:tr w:rsidR="000141F6" w:rsidRPr="00425B2E" w14:paraId="4AB3CB0C"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2E90371B"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D9ED961"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12b</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2063E86"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any methods used to explore possible causes of heterogeneity among results.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4995DE4"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5</w:t>
            </w:r>
          </w:p>
        </w:tc>
      </w:tr>
      <w:tr w:rsidR="000141F6" w:rsidRPr="00425B2E" w14:paraId="41455AA2"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6E816652"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53F4542"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12c</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750DD5B"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 xml:space="preserve">Describe any sensitivity analyses conducted to assess the robustness of the </w:t>
            </w:r>
            <w:proofErr w:type="spellStart"/>
            <w:r w:rsidRPr="00425B2E">
              <w:rPr>
                <w:rFonts w:ascii="Times New Roman" w:eastAsia="Times New Roman" w:hAnsi="Times New Roman" w:cs="Times New Roman"/>
                <w:sz w:val="20"/>
                <w:szCs w:val="20"/>
                <w:lang w:eastAsia="de-CH"/>
              </w:rPr>
              <w:t>synthesised</w:t>
            </w:r>
            <w:proofErr w:type="spellEnd"/>
            <w:r w:rsidRPr="00425B2E">
              <w:rPr>
                <w:rFonts w:ascii="Times New Roman" w:eastAsia="Times New Roman" w:hAnsi="Times New Roman" w:cs="Times New Roman"/>
                <w:sz w:val="20"/>
                <w:szCs w:val="20"/>
                <w:lang w:eastAsia="de-CH"/>
              </w:rPr>
              <w:t xml:space="preserve"> results.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448A096"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5</w:t>
            </w:r>
          </w:p>
        </w:tc>
      </w:tr>
      <w:tr w:rsidR="000141F6" w:rsidRPr="00425B2E" w14:paraId="71D96EC9"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CB2BEE9"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Reporting bias assessment</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052C41E"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13</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23A73B6"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the methods used to collect data on (from the systematic reviews) and/or assess the risk of bias due to missing results in a summary or synthesis (arising from reporting biases at the levels of the systematic reviews, primary studies, and supplemental primary studies, if included).</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775EB87"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5</w:t>
            </w:r>
          </w:p>
        </w:tc>
      </w:tr>
      <w:tr w:rsidR="000141F6" w:rsidRPr="00425B2E" w14:paraId="65D10FFF"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D7BFF91"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Certainty assessment</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90842E7"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14</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CFB80F8"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the methods used to collect data on (from the systematic reviews) and/or assess certainty (or confidence) in the body of evidence for an outcome.</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78F76E5"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5</w:t>
            </w:r>
          </w:p>
        </w:tc>
      </w:tr>
      <w:tr w:rsidR="000141F6" w:rsidRPr="00425B2E" w14:paraId="26A1CB9E" w14:textId="77777777" w:rsidTr="00BD6A17">
        <w:tc>
          <w:tcPr>
            <w:tcW w:w="4639" w:type="pct"/>
            <w:gridSpan w:val="3"/>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05F9D8E"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b/>
                <w:bCs/>
                <w:sz w:val="20"/>
                <w:szCs w:val="20"/>
                <w:bdr w:val="none" w:sz="0" w:space="0" w:color="auto" w:frame="1"/>
                <w:lang w:val="de-CH" w:eastAsia="de-CH"/>
              </w:rPr>
              <w:t>Results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F2C03FD"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p>
        </w:tc>
      </w:tr>
      <w:tr w:rsidR="000141F6" w:rsidRPr="00425B2E" w14:paraId="4BA7ADA7" w14:textId="77777777" w:rsidTr="00BD6A17">
        <w:tc>
          <w:tcPr>
            <w:tcW w:w="642" w:type="pct"/>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80D238C"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Systematic review and supplemental primary study selection</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B197FB6"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15a</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C453864"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the results of the search and selection process, including the number of records screened, assessed for eligibility, and included in the overview of reviews, ideally with a flow diagram.</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69134E9"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5</w:t>
            </w:r>
          </w:p>
        </w:tc>
      </w:tr>
      <w:tr w:rsidR="000141F6" w:rsidRPr="00425B2E" w14:paraId="67B2DC20"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7ABDC5CB"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D59ECB0"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15b</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DDA0429"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Provide a list of studies that might appear to meet the inclusion criteria, but were excluded, with the main reason for exclusion.</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FDE8C23"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5, Figure 1</w:t>
            </w:r>
          </w:p>
        </w:tc>
      </w:tr>
      <w:tr w:rsidR="000141F6" w:rsidRPr="00425B2E" w14:paraId="5DEB70F7"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3B3A76B"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Characteristics of systematic reviews and supplemental primary studies</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E2A8E03"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16</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196D046"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Cite each included systematic review and supplemental primary study (if included) and present its characteristics.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1C0D657"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Table 1</w:t>
            </w:r>
          </w:p>
        </w:tc>
      </w:tr>
      <w:tr w:rsidR="000141F6" w:rsidRPr="00425B2E" w14:paraId="029D3954"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C5997C3"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Primary study overlap</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41FF121"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17</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87237EF"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the extent of primary study overlap across the included systematic reviews.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0D8A776"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Not provided</w:t>
            </w:r>
          </w:p>
        </w:tc>
      </w:tr>
      <w:tr w:rsidR="000141F6" w:rsidRPr="00425B2E" w14:paraId="494A55FD" w14:textId="77777777" w:rsidTr="00BD6A17">
        <w:tc>
          <w:tcPr>
            <w:tcW w:w="642" w:type="pct"/>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4AD0EB9"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Risk of bias in systematic reviews, primary studies, and supplemental primary studies</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E1ACCCA"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18a</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52F3C59"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Present assessments of risk of bias or methodological quality for each included systematic review.</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02AE970"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6</w:t>
            </w:r>
          </w:p>
        </w:tc>
      </w:tr>
      <w:tr w:rsidR="000141F6" w:rsidRPr="00425B2E" w14:paraId="3D81C1EE"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43D19EC1"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BC435C4"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18b</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14F9060"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Present assessments (collected from systematic reviews or assessed anew) of the risk of bias of the primary studies included in the systematic reviews.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4626321"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5-6, Table 2, Supplemental Material</w:t>
            </w:r>
          </w:p>
        </w:tc>
      </w:tr>
      <w:tr w:rsidR="000141F6" w:rsidRPr="00425B2E" w14:paraId="74DDE064"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35F9923E"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26C12A4"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18c</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713E74F"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Present assessments of the risk of bias of supplemental primary studies (if included).</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19D9159"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5-6, Supplemental Material</w:t>
            </w:r>
          </w:p>
        </w:tc>
      </w:tr>
      <w:tr w:rsidR="000141F6" w:rsidRPr="00425B2E" w14:paraId="17D5FDD0" w14:textId="77777777" w:rsidTr="00BD6A17">
        <w:tc>
          <w:tcPr>
            <w:tcW w:w="642" w:type="pct"/>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EF64D17"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Summary or synthesis of results</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9F879CB"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19a</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C65461F"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eastAsia="de-CH"/>
              </w:rPr>
              <w:t xml:space="preserve">For all outcomes, </w:t>
            </w:r>
            <w:proofErr w:type="spellStart"/>
            <w:r w:rsidRPr="00425B2E">
              <w:rPr>
                <w:rFonts w:ascii="Times New Roman" w:eastAsia="Times New Roman" w:hAnsi="Times New Roman" w:cs="Times New Roman"/>
                <w:sz w:val="20"/>
                <w:szCs w:val="20"/>
                <w:lang w:eastAsia="de-CH"/>
              </w:rPr>
              <w:t>summarise</w:t>
            </w:r>
            <w:proofErr w:type="spellEnd"/>
            <w:r w:rsidRPr="00425B2E">
              <w:rPr>
                <w:rFonts w:ascii="Times New Roman" w:eastAsia="Times New Roman" w:hAnsi="Times New Roman" w:cs="Times New Roman"/>
                <w:sz w:val="20"/>
                <w:szCs w:val="20"/>
                <w:lang w:eastAsia="de-CH"/>
              </w:rPr>
              <w:t xml:space="preserve"> the evidence from the systematic reviews and supplemental primary studies (if included). If meta-analyses were done, present for each the summary estimate and its precision and measures of statistical heterogeneity. </w:t>
            </w:r>
            <w:r w:rsidRPr="00425B2E">
              <w:rPr>
                <w:rFonts w:ascii="Times New Roman" w:eastAsia="Times New Roman" w:hAnsi="Times New Roman" w:cs="Times New Roman"/>
                <w:sz w:val="20"/>
                <w:szCs w:val="20"/>
                <w:lang w:val="de-CH" w:eastAsia="de-CH"/>
              </w:rPr>
              <w:t>If comparing groups, describe the direction of the effect.</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4400A40"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6-9, Table 2-4, Supplemental Material</w:t>
            </w:r>
          </w:p>
        </w:tc>
      </w:tr>
      <w:tr w:rsidR="000141F6" w:rsidRPr="00425B2E" w14:paraId="23C04BDF"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0776CFC2"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40D0BFB"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19b</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3919977"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If meta-analyses were done, present results of all investigations of possible causes of heterogeneity.</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3B938AD"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NA</w:t>
            </w:r>
          </w:p>
        </w:tc>
      </w:tr>
      <w:tr w:rsidR="000141F6" w:rsidRPr="00425B2E" w14:paraId="2E82E544"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232B69C7"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385C0DF"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19c</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D451316"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 xml:space="preserve">If meta-analyses were done, present results of all sensitivity analyses conducted to assess the robustness of </w:t>
            </w:r>
            <w:proofErr w:type="spellStart"/>
            <w:r w:rsidRPr="00425B2E">
              <w:rPr>
                <w:rFonts w:ascii="Times New Roman" w:eastAsia="Times New Roman" w:hAnsi="Times New Roman" w:cs="Times New Roman"/>
                <w:sz w:val="20"/>
                <w:szCs w:val="20"/>
                <w:lang w:eastAsia="de-CH"/>
              </w:rPr>
              <w:t>synthesised</w:t>
            </w:r>
            <w:proofErr w:type="spellEnd"/>
            <w:r w:rsidRPr="00425B2E">
              <w:rPr>
                <w:rFonts w:ascii="Times New Roman" w:eastAsia="Times New Roman" w:hAnsi="Times New Roman" w:cs="Times New Roman"/>
                <w:sz w:val="20"/>
                <w:szCs w:val="20"/>
                <w:lang w:eastAsia="de-CH"/>
              </w:rPr>
              <w:t xml:space="preserve"> results.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DFA184B"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NA</w:t>
            </w:r>
          </w:p>
        </w:tc>
      </w:tr>
      <w:tr w:rsidR="000141F6" w:rsidRPr="00425B2E" w14:paraId="6CE8DBD4"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EA22A75"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Reporting biases</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E43B2A7"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20</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6299D16"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Present assessments (collected from systematic reviews and/or assessed anew) of the risk of bias due to missing primary studies, analyses, or results in a summary or synthesis (arising from reporting biases at the levels of the systematic reviews, primary studies, and supplemental primary studies, if included) for each summary or synthesis assessed.</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57C4ED3"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5</w:t>
            </w:r>
          </w:p>
        </w:tc>
      </w:tr>
      <w:tr w:rsidR="000141F6" w:rsidRPr="00425B2E" w14:paraId="574BECBD"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C46326D"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Certainty of evidence</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C095457"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21</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CF57827"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Present assessments (collected or assessed anew) of certainty (or confidence) in the body of evidence for each outcome.</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00F5566"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NA</w:t>
            </w:r>
          </w:p>
        </w:tc>
      </w:tr>
      <w:tr w:rsidR="000141F6" w:rsidRPr="00425B2E" w14:paraId="6456686B" w14:textId="77777777" w:rsidTr="00BD6A17">
        <w:tc>
          <w:tcPr>
            <w:tcW w:w="4639" w:type="pct"/>
            <w:gridSpan w:val="3"/>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6C601D4"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b/>
                <w:bCs/>
                <w:sz w:val="20"/>
                <w:szCs w:val="20"/>
                <w:bdr w:val="none" w:sz="0" w:space="0" w:color="auto" w:frame="1"/>
                <w:lang w:val="de-CH" w:eastAsia="de-CH"/>
              </w:rPr>
              <w:t>Discussion</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540DC76"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p>
        </w:tc>
      </w:tr>
      <w:tr w:rsidR="000141F6" w:rsidRPr="00425B2E" w14:paraId="259E0FEB" w14:textId="77777777" w:rsidTr="00BD6A17">
        <w:tc>
          <w:tcPr>
            <w:tcW w:w="642" w:type="pct"/>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1F0AAA2"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Discussion</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8CEF9EB"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22a</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75689E1"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roofErr w:type="spellStart"/>
            <w:r w:rsidRPr="00425B2E">
              <w:rPr>
                <w:rFonts w:ascii="Times New Roman" w:eastAsia="Times New Roman" w:hAnsi="Times New Roman" w:cs="Times New Roman"/>
                <w:sz w:val="20"/>
                <w:szCs w:val="20"/>
                <w:lang w:eastAsia="de-CH"/>
              </w:rPr>
              <w:t>Summarise</w:t>
            </w:r>
            <w:proofErr w:type="spellEnd"/>
            <w:r w:rsidRPr="00425B2E">
              <w:rPr>
                <w:rFonts w:ascii="Times New Roman" w:eastAsia="Times New Roman" w:hAnsi="Times New Roman" w:cs="Times New Roman"/>
                <w:sz w:val="20"/>
                <w:szCs w:val="20"/>
                <w:lang w:eastAsia="de-CH"/>
              </w:rPr>
              <w:t xml:space="preserve"> the main findings, including any discrepancies in findings across the included systematic reviews and supplemental primary studies (if included).</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DF470F3"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10</w:t>
            </w:r>
          </w:p>
        </w:tc>
      </w:tr>
      <w:tr w:rsidR="000141F6" w:rsidRPr="00425B2E" w14:paraId="33B5A1CF"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3BD564BE"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486939C"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22b</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9D97F32"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Provide a general interpretation of the results in the context of other evidence.</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7F16B7E"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10-11</w:t>
            </w:r>
          </w:p>
        </w:tc>
      </w:tr>
      <w:tr w:rsidR="000141F6" w:rsidRPr="00425B2E" w14:paraId="34167B5F"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5A0D3E4A"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91B90A6"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22c</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188FC22"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Discuss any limitations of the evidence from systematic reviews, their primary studies, and supplemental primary studies (if included) included in the overview of reviews. Discuss any limitations of the overview of reviews methods used.</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F3D774C"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11-12</w:t>
            </w:r>
          </w:p>
        </w:tc>
      </w:tr>
      <w:tr w:rsidR="000141F6" w:rsidRPr="00425B2E" w14:paraId="2F5C1CD2"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5D87C067"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3BED27E7"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22d</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420A5C2"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 xml:space="preserve">Discuss implications for practice, policy, and future research (both systematic reviews and primary research). Consider the relevance of the findings to the end users of the overview of reviews, </w:t>
            </w:r>
            <w:proofErr w:type="spellStart"/>
            <w:r w:rsidRPr="00425B2E">
              <w:rPr>
                <w:rFonts w:ascii="Times New Roman" w:eastAsia="Times New Roman" w:hAnsi="Times New Roman" w:cs="Times New Roman"/>
                <w:sz w:val="20"/>
                <w:szCs w:val="20"/>
                <w:lang w:eastAsia="de-CH"/>
              </w:rPr>
              <w:t>eg</w:t>
            </w:r>
            <w:proofErr w:type="spellEnd"/>
            <w:r w:rsidRPr="00425B2E">
              <w:rPr>
                <w:rFonts w:ascii="Times New Roman" w:eastAsia="Times New Roman" w:hAnsi="Times New Roman" w:cs="Times New Roman"/>
                <w:sz w:val="20"/>
                <w:szCs w:val="20"/>
                <w:lang w:eastAsia="de-CH"/>
              </w:rPr>
              <w:t>, healthcare providers, policymakers, patients, among others.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383B8FA"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10-12</w:t>
            </w:r>
          </w:p>
        </w:tc>
      </w:tr>
      <w:tr w:rsidR="000141F6" w:rsidRPr="00425B2E" w14:paraId="28EF8EF1" w14:textId="77777777" w:rsidTr="00BD6A17">
        <w:tc>
          <w:tcPr>
            <w:tcW w:w="4639" w:type="pct"/>
            <w:gridSpan w:val="3"/>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BCA817F"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b/>
                <w:bCs/>
                <w:sz w:val="20"/>
                <w:szCs w:val="20"/>
                <w:bdr w:val="none" w:sz="0" w:space="0" w:color="auto" w:frame="1"/>
                <w:lang w:val="de-CH" w:eastAsia="de-CH"/>
              </w:rPr>
              <w:t>Other information</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2D6E3D8"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p>
        </w:tc>
      </w:tr>
      <w:tr w:rsidR="000141F6" w:rsidRPr="00425B2E" w14:paraId="52205D8F" w14:textId="77777777" w:rsidTr="00BD6A17">
        <w:tc>
          <w:tcPr>
            <w:tcW w:w="642" w:type="pct"/>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94B733E"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Registration and protocol</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E90D423"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23a</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527088D"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Provide registration information for the overview of reviews, including register name and registration number, or state that the overview of reviews was not registered.</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57FC7CA"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1</w:t>
            </w:r>
          </w:p>
        </w:tc>
      </w:tr>
      <w:tr w:rsidR="000141F6" w:rsidRPr="00425B2E" w14:paraId="139BFC97"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3EB2143C"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0BF211B"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23b</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F65E472"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Indicate where the overview of reviews protocol can be accessed, or state that a protocol was not prepared.</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2F9C8E0"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1</w:t>
            </w:r>
          </w:p>
        </w:tc>
      </w:tr>
      <w:tr w:rsidR="000141F6" w:rsidRPr="00425B2E" w14:paraId="40B5352E"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6235DDB5"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7875314"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23c</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D8AF671"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and explain any amendments to information provided at registration or in the protocol. Indicate the stage of the overview of reviews at which amendments were made.</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71D0E2A"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NA</w:t>
            </w:r>
          </w:p>
        </w:tc>
      </w:tr>
      <w:tr w:rsidR="000141F6" w:rsidRPr="00425B2E" w14:paraId="0C6BD9D7"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2C5E9FA"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Support</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DADBB23"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24</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CF12B13"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sources of financial or non-financial support for the overview of reviews, and the role of the funders or sponsors in the overview of reviews.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B0E3DF6"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Not provided</w:t>
            </w:r>
          </w:p>
        </w:tc>
      </w:tr>
      <w:tr w:rsidR="000141F6" w:rsidRPr="00425B2E" w14:paraId="64F61AE4"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090CDEC"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Competing interests</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6E388EC7"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25</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0ACA6367"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Declare any competing interests of the overview of reviews' authors.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1542AAE"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12</w:t>
            </w:r>
          </w:p>
        </w:tc>
      </w:tr>
      <w:tr w:rsidR="000141F6" w:rsidRPr="00425B2E" w14:paraId="5434C235" w14:textId="77777777" w:rsidTr="00BD6A17">
        <w:tc>
          <w:tcPr>
            <w:tcW w:w="642" w:type="pct"/>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0729A2F" w14:textId="77777777" w:rsidR="000141F6" w:rsidRPr="00425B2E" w:rsidRDefault="000141F6" w:rsidP="00BD6A17">
            <w:pPr>
              <w:spacing w:after="0" w:line="240" w:lineRule="auto"/>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Author information</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791D27E"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26a</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10450850"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Provide contact information for the corresponding author.</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35CA50D"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1</w:t>
            </w:r>
          </w:p>
        </w:tc>
      </w:tr>
      <w:tr w:rsidR="000141F6" w:rsidRPr="00425B2E" w14:paraId="7E096797" w14:textId="77777777" w:rsidTr="00BD6A17">
        <w:tc>
          <w:tcPr>
            <w:tcW w:w="642" w:type="pct"/>
            <w:vMerge/>
            <w:tcBorders>
              <w:top w:val="single" w:sz="6" w:space="0" w:color="D3D3D3"/>
              <w:left w:val="single" w:sz="6" w:space="0" w:color="D3D3D3"/>
              <w:bottom w:val="single" w:sz="6" w:space="0" w:color="D3D3D3"/>
              <w:right w:val="single" w:sz="6" w:space="0" w:color="D3D3D3"/>
            </w:tcBorders>
            <w:shd w:val="clear" w:color="auto" w:fill="FFFFFF"/>
            <w:vAlign w:val="bottom"/>
            <w:hideMark/>
          </w:tcPr>
          <w:p w14:paraId="070B46F8"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56AE5828"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26b</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978DBFB"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Describe the contributions of individual authors and identify the guarantor of the overview of reviews.</w:t>
            </w:r>
          </w:p>
        </w:tc>
        <w:tc>
          <w:tcPr>
            <w:tcW w:w="36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C9C2A24"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12</w:t>
            </w:r>
          </w:p>
        </w:tc>
      </w:tr>
      <w:tr w:rsidR="000141F6" w:rsidRPr="00425B2E" w14:paraId="3A904BEE" w14:textId="77777777" w:rsidTr="00BD6A17">
        <w:tc>
          <w:tcPr>
            <w:tcW w:w="642"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49D7F4C1"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Availability of data and other materials</w:t>
            </w:r>
          </w:p>
        </w:tc>
        <w:tc>
          <w:tcPr>
            <w:tcW w:w="226"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7CD57557" w14:textId="77777777" w:rsidR="000141F6" w:rsidRPr="00425B2E" w:rsidRDefault="000141F6" w:rsidP="00BD6A17">
            <w:pPr>
              <w:spacing w:after="0" w:line="240" w:lineRule="auto"/>
              <w:jc w:val="center"/>
              <w:rPr>
                <w:rFonts w:ascii="Times New Roman" w:eastAsia="Times New Roman" w:hAnsi="Times New Roman" w:cs="Times New Roman"/>
                <w:sz w:val="20"/>
                <w:szCs w:val="20"/>
                <w:lang w:val="de-CH" w:eastAsia="de-CH"/>
              </w:rPr>
            </w:pPr>
            <w:r w:rsidRPr="00425B2E">
              <w:rPr>
                <w:rFonts w:ascii="Times New Roman" w:eastAsia="Times New Roman" w:hAnsi="Times New Roman" w:cs="Times New Roman"/>
                <w:sz w:val="20"/>
                <w:szCs w:val="20"/>
                <w:lang w:val="de-CH" w:eastAsia="de-CH"/>
              </w:rPr>
              <w:t>27</w:t>
            </w:r>
          </w:p>
        </w:tc>
        <w:tc>
          <w:tcPr>
            <w:tcW w:w="3771" w:type="pc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hideMark/>
          </w:tcPr>
          <w:p w14:paraId="240373A8"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r w:rsidRPr="00425B2E">
              <w:rPr>
                <w:rFonts w:ascii="Times New Roman" w:eastAsia="Times New Roman" w:hAnsi="Times New Roman" w:cs="Times New Roman"/>
                <w:sz w:val="20"/>
                <w:szCs w:val="20"/>
                <w:lang w:eastAsia="de-CH"/>
              </w:rPr>
              <w:t>Report which of the following are available, where they can be found, and under which conditions they may be accessed: template data collection forms; data collected from included systematic reviews and supplemental primary studies; analytic code; any other materials used in the overview of reviews.</w:t>
            </w:r>
          </w:p>
        </w:tc>
        <w:tc>
          <w:tcPr>
            <w:tcW w:w="361" w:type="pct"/>
            <w:shd w:val="clear" w:color="auto" w:fill="FFFFFF"/>
            <w:vAlign w:val="center"/>
            <w:hideMark/>
          </w:tcPr>
          <w:p w14:paraId="3378C0FC" w14:textId="77777777" w:rsidR="000141F6" w:rsidRPr="00425B2E" w:rsidRDefault="000141F6" w:rsidP="00BD6A17">
            <w:pPr>
              <w:spacing w:after="0" w:line="240" w:lineRule="auto"/>
              <w:rPr>
                <w:rFonts w:ascii="Times New Roman" w:eastAsia="Times New Roman" w:hAnsi="Times New Roman" w:cs="Times New Roman"/>
                <w:sz w:val="20"/>
                <w:szCs w:val="20"/>
                <w:lang w:eastAsia="de-CH"/>
              </w:rPr>
            </w:pPr>
          </w:p>
        </w:tc>
      </w:tr>
    </w:tbl>
    <w:p w14:paraId="4CBDAEC5" w14:textId="77777777" w:rsidR="000141F6" w:rsidRPr="00425B2E" w:rsidRDefault="000141F6" w:rsidP="000141F6">
      <w:pPr>
        <w:rPr>
          <w:rFonts w:ascii="Times New Roman" w:hAnsi="Times New Roman" w:cs="Times New Roman"/>
          <w:sz w:val="20"/>
          <w:szCs w:val="20"/>
          <w:lang w:val="en-IN"/>
        </w:rPr>
      </w:pPr>
    </w:p>
    <w:p w14:paraId="23E69615" w14:textId="77777777" w:rsidR="000141F6" w:rsidRPr="00425B2E" w:rsidRDefault="000141F6" w:rsidP="000141F6">
      <w:pPr>
        <w:rPr>
          <w:rFonts w:ascii="Times New Roman" w:hAnsi="Times New Roman" w:cs="Times New Roman"/>
          <w:sz w:val="20"/>
          <w:szCs w:val="20"/>
        </w:rPr>
        <w:sectPr w:rsidR="000141F6" w:rsidRPr="00425B2E" w:rsidSect="00CA1908">
          <w:pgSz w:w="16838" w:h="11906" w:orient="landscape"/>
          <w:pgMar w:top="1440" w:right="1440" w:bottom="1440" w:left="1440" w:header="709" w:footer="709" w:gutter="0"/>
          <w:cols w:space="708"/>
          <w:docGrid w:linePitch="360"/>
        </w:sectPr>
      </w:pPr>
    </w:p>
    <w:p w14:paraId="6018674A" w14:textId="1E59CF01" w:rsidR="000141F6" w:rsidRPr="00425B2E" w:rsidRDefault="000141F6" w:rsidP="000141F6">
      <w:pPr>
        <w:rPr>
          <w:rFonts w:ascii="Times New Roman" w:hAnsi="Times New Roman" w:cs="Times New Roman"/>
          <w:sz w:val="20"/>
          <w:szCs w:val="20"/>
        </w:rPr>
      </w:pPr>
      <w:r w:rsidRPr="00F8341F">
        <w:rPr>
          <w:rFonts w:ascii="Times New Roman" w:hAnsi="Times New Roman" w:cs="Times New Roman"/>
          <w:b/>
          <w:sz w:val="20"/>
          <w:szCs w:val="20"/>
        </w:rPr>
        <w:lastRenderedPageBreak/>
        <w:t xml:space="preserve">Supplementary File </w:t>
      </w:r>
      <w:r w:rsidR="003173AC">
        <w:rPr>
          <w:rFonts w:ascii="Times New Roman" w:hAnsi="Times New Roman" w:cs="Times New Roman"/>
          <w:b/>
          <w:sz w:val="20"/>
          <w:szCs w:val="20"/>
        </w:rPr>
        <w:t>1</w:t>
      </w:r>
      <w:r w:rsidR="00D7601D">
        <w:rPr>
          <w:rFonts w:ascii="Times New Roman" w:hAnsi="Times New Roman" w:cs="Times New Roman"/>
          <w:b/>
          <w:sz w:val="20"/>
          <w:szCs w:val="20"/>
        </w:rPr>
        <w:t>m</w:t>
      </w:r>
      <w:r w:rsidRPr="00425B2E">
        <w:rPr>
          <w:rFonts w:ascii="Times New Roman" w:hAnsi="Times New Roman" w:cs="Times New Roman"/>
          <w:sz w:val="20"/>
          <w:szCs w:val="20"/>
        </w:rPr>
        <w:t xml:space="preserve">. Search Strategy </w:t>
      </w:r>
    </w:p>
    <w:p w14:paraId="233F5C8C" w14:textId="77777777" w:rsidR="000141F6" w:rsidRPr="00425B2E" w:rsidRDefault="000141F6" w:rsidP="000141F6">
      <w:pPr>
        <w:rPr>
          <w:rFonts w:ascii="Times New Roman" w:hAnsi="Times New Roman" w:cs="Times New Roman"/>
          <w:b/>
          <w:i/>
          <w:sz w:val="20"/>
          <w:szCs w:val="20"/>
        </w:rPr>
      </w:pPr>
      <w:r w:rsidRPr="00425B2E">
        <w:rPr>
          <w:rFonts w:ascii="Times New Roman" w:hAnsi="Times New Roman" w:cs="Times New Roman"/>
          <w:b/>
          <w:i/>
          <w:sz w:val="20"/>
          <w:szCs w:val="20"/>
        </w:rPr>
        <w:t xml:space="preserve">PubMed </w:t>
      </w:r>
    </w:p>
    <w:p w14:paraId="50CE3875" w14:textId="77777777" w:rsidR="000141F6" w:rsidRPr="00425B2E" w:rsidRDefault="000141F6" w:rsidP="000141F6">
      <w:pPr>
        <w:rPr>
          <w:rFonts w:ascii="Times New Roman" w:hAnsi="Times New Roman" w:cs="Times New Roman"/>
          <w:bCs/>
          <w:iCs/>
          <w:sz w:val="20"/>
          <w:szCs w:val="20"/>
        </w:rPr>
      </w:pPr>
      <w:r w:rsidRPr="00425B2E">
        <w:rPr>
          <w:rFonts w:ascii="Times New Roman" w:hAnsi="Times New Roman" w:cs="Times New Roman"/>
          <w:bCs/>
          <w:iCs/>
          <w:sz w:val="20"/>
          <w:szCs w:val="20"/>
        </w:rPr>
        <w:t>("Neoplasms"[</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"Bone Marrow Transplantation"[</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"oncology service, hospital"[</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"Medical Oncology"[</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"Cancer Care Facilities"[</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"Surgical Oncology"[</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"Radiation Oncology"[</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"Antineoplastic Agents"[</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"Antineoplastic Agents"[Pharmacological Action] OR "Antineoplastic Protocols"[</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"Early Detection of Cancer"[</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(("neoplasms/diagnosis"[</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"neoplasms/prevention and control"[</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"neoplasms/surgery"[</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"neoplasms/therapy"[</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w:t>
      </w:r>
      <w:proofErr w:type="spellStart"/>
      <w:r w:rsidRPr="00425B2E">
        <w:rPr>
          <w:rFonts w:ascii="Times New Roman" w:hAnsi="Times New Roman" w:cs="Times New Roman"/>
          <w:bCs/>
          <w:iCs/>
          <w:sz w:val="20"/>
          <w:szCs w:val="20"/>
        </w:rPr>
        <w:t>neoplas</w:t>
      </w:r>
      <w:proofErr w:type="spellEnd"/>
      <w:r w:rsidRPr="00425B2E">
        <w:rPr>
          <w:rFonts w:ascii="Times New Roman" w:hAnsi="Times New Roman" w:cs="Times New Roman"/>
          <w:bCs/>
          <w:iCs/>
          <w:sz w:val="20"/>
          <w:szCs w:val="20"/>
        </w:rPr>
        <w:t>*"[Title/Abstract] OR "cancer*"[Title/Abstract] OR "</w:t>
      </w:r>
      <w:proofErr w:type="spellStart"/>
      <w:r w:rsidRPr="00425B2E">
        <w:rPr>
          <w:rFonts w:ascii="Times New Roman" w:hAnsi="Times New Roman" w:cs="Times New Roman"/>
          <w:bCs/>
          <w:iCs/>
          <w:sz w:val="20"/>
          <w:szCs w:val="20"/>
        </w:rPr>
        <w:t>carcin</w:t>
      </w:r>
      <w:proofErr w:type="spellEnd"/>
      <w:r w:rsidRPr="00425B2E">
        <w:rPr>
          <w:rFonts w:ascii="Times New Roman" w:hAnsi="Times New Roman" w:cs="Times New Roman"/>
          <w:bCs/>
          <w:iCs/>
          <w:sz w:val="20"/>
          <w:szCs w:val="20"/>
        </w:rPr>
        <w:t>*"[Title/Abstract] OR "precancer*"[Title/Abstract] OR "tumor*"[Title/Abstract] OR "</w:t>
      </w:r>
      <w:proofErr w:type="spellStart"/>
      <w:r w:rsidRPr="00425B2E">
        <w:rPr>
          <w:rFonts w:ascii="Times New Roman" w:hAnsi="Times New Roman" w:cs="Times New Roman"/>
          <w:bCs/>
          <w:iCs/>
          <w:sz w:val="20"/>
          <w:szCs w:val="20"/>
        </w:rPr>
        <w:t>tumour</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malignan</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melano</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metasta</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oncol</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leukemi</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leukaemi</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lymphom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hodgkin</w:t>
      </w:r>
      <w:proofErr w:type="spellEnd"/>
      <w:r w:rsidRPr="00425B2E">
        <w:rPr>
          <w:rFonts w:ascii="Times New Roman" w:hAnsi="Times New Roman" w:cs="Times New Roman"/>
          <w:bCs/>
          <w:iCs/>
          <w:sz w:val="20"/>
          <w:szCs w:val="20"/>
        </w:rPr>
        <w:t>*"[Title/Abstract] OR "non-</w:t>
      </w:r>
      <w:proofErr w:type="spellStart"/>
      <w:r w:rsidRPr="00425B2E">
        <w:rPr>
          <w:rFonts w:ascii="Times New Roman" w:hAnsi="Times New Roman" w:cs="Times New Roman"/>
          <w:bCs/>
          <w:iCs/>
          <w:sz w:val="20"/>
          <w:szCs w:val="20"/>
        </w:rPr>
        <w:t>hodgkin</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sarcom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ewing</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astrocytom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craniopharyngeoma</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osteosarcom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wilms</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nephroblastom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neuroblastom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rhabdomyosarcom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teratom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hepatom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hepatoblastom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medulloblastom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medullomyoblastom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retinoblastom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meningiom</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gliom</w:t>
      </w:r>
      <w:proofErr w:type="spellEnd"/>
      <w:r w:rsidRPr="00425B2E">
        <w:rPr>
          <w:rFonts w:ascii="Times New Roman" w:hAnsi="Times New Roman" w:cs="Times New Roman"/>
          <w:bCs/>
          <w:iCs/>
          <w:sz w:val="20"/>
          <w:szCs w:val="20"/>
        </w:rPr>
        <w:t>*"[Title/Abstract] OR "childhood all"[Title/Abstract] OR ("transplantation"[Title/Abstract] AND ("bone marrow"[Title/Abstract] OR "hematopoietic stem cell"[Title/Abstract] OR "</w:t>
      </w:r>
      <w:proofErr w:type="spellStart"/>
      <w:r w:rsidRPr="00425B2E">
        <w:rPr>
          <w:rFonts w:ascii="Times New Roman" w:hAnsi="Times New Roman" w:cs="Times New Roman"/>
          <w:bCs/>
          <w:iCs/>
          <w:sz w:val="20"/>
          <w:szCs w:val="20"/>
        </w:rPr>
        <w:t>haematopoietic</w:t>
      </w:r>
      <w:proofErr w:type="spellEnd"/>
      <w:r w:rsidRPr="00425B2E">
        <w:rPr>
          <w:rFonts w:ascii="Times New Roman" w:hAnsi="Times New Roman" w:cs="Times New Roman"/>
          <w:bCs/>
          <w:iCs/>
          <w:sz w:val="20"/>
          <w:szCs w:val="20"/>
        </w:rPr>
        <w:t>"[Title/Abstract] OR "stem cell"[Title/Abstract])) OR "anticancer*"[Title/Abstract] OR "antitumor*"[Title/Abstract] OR "</w:t>
      </w:r>
      <w:proofErr w:type="spellStart"/>
      <w:r w:rsidRPr="00425B2E">
        <w:rPr>
          <w:rFonts w:ascii="Times New Roman" w:hAnsi="Times New Roman" w:cs="Times New Roman"/>
          <w:bCs/>
          <w:iCs/>
          <w:sz w:val="20"/>
          <w:szCs w:val="20"/>
        </w:rPr>
        <w:t>antitumour</w:t>
      </w:r>
      <w:proofErr w:type="spellEnd"/>
      <w:r w:rsidRPr="00425B2E">
        <w:rPr>
          <w:rFonts w:ascii="Times New Roman" w:hAnsi="Times New Roman" w:cs="Times New Roman"/>
          <w:bCs/>
          <w:iCs/>
          <w:sz w:val="20"/>
          <w:szCs w:val="20"/>
        </w:rPr>
        <w:t>*"[Title/Abstract] OR "antineoplastic*"[Title/Abstract]) AND ("care"[Title/Abstract] OR "caring"[Title/Abstract] OR "aftercare"[Title/Abstract] OR "</w:t>
      </w:r>
      <w:proofErr w:type="spellStart"/>
      <w:r w:rsidRPr="00425B2E">
        <w:rPr>
          <w:rFonts w:ascii="Times New Roman" w:hAnsi="Times New Roman" w:cs="Times New Roman"/>
          <w:bCs/>
          <w:iCs/>
          <w:sz w:val="20"/>
          <w:szCs w:val="20"/>
        </w:rPr>
        <w:t>healthcar</w:t>
      </w:r>
      <w:proofErr w:type="spellEnd"/>
      <w:r w:rsidRPr="00425B2E">
        <w:rPr>
          <w:rFonts w:ascii="Times New Roman" w:hAnsi="Times New Roman" w:cs="Times New Roman"/>
          <w:bCs/>
          <w:iCs/>
          <w:sz w:val="20"/>
          <w:szCs w:val="20"/>
        </w:rPr>
        <w:t>*"[Title/Abstract] OR "service"[Title/Abstract] OR "services"[Title/Abstract] OR "program"[Title/Abstract] OR "Delivery of Health Care"[</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"prevent*"[Title/Abstract] OR "inhibit*"[Title/Abstract] OR "screen*"[Title/Abstract] OR "Mass Screening"[</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"detect*"[Title/Abstract] OR "</w:t>
      </w:r>
      <w:proofErr w:type="spellStart"/>
      <w:r w:rsidRPr="00425B2E">
        <w:rPr>
          <w:rFonts w:ascii="Times New Roman" w:hAnsi="Times New Roman" w:cs="Times New Roman"/>
          <w:bCs/>
          <w:iCs/>
          <w:sz w:val="20"/>
          <w:szCs w:val="20"/>
        </w:rPr>
        <w:t>diagnos</w:t>
      </w:r>
      <w:proofErr w:type="spellEnd"/>
      <w:r w:rsidRPr="00425B2E">
        <w:rPr>
          <w:rFonts w:ascii="Times New Roman" w:hAnsi="Times New Roman" w:cs="Times New Roman"/>
          <w:bCs/>
          <w:iCs/>
          <w:sz w:val="20"/>
          <w:szCs w:val="20"/>
        </w:rPr>
        <w:t>*"[Title/Abstract] OR "surveillance*"[Title/Abstract] OR "Time-to-Treatment"[</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"treat*"[Title/Abstract] OR "retreat*"[Title/Abstract] OR "</w:t>
      </w:r>
      <w:proofErr w:type="spellStart"/>
      <w:r w:rsidRPr="00425B2E">
        <w:rPr>
          <w:rFonts w:ascii="Times New Roman" w:hAnsi="Times New Roman" w:cs="Times New Roman"/>
          <w:bCs/>
          <w:iCs/>
          <w:sz w:val="20"/>
          <w:szCs w:val="20"/>
        </w:rPr>
        <w:t>therap</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intervent</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vaccin</w:t>
      </w:r>
      <w:proofErr w:type="spellEnd"/>
      <w:r w:rsidRPr="00425B2E">
        <w:rPr>
          <w:rFonts w:ascii="Times New Roman" w:hAnsi="Times New Roman" w:cs="Times New Roman"/>
          <w:bCs/>
          <w:iCs/>
          <w:sz w:val="20"/>
          <w:szCs w:val="20"/>
        </w:rPr>
        <w:t>*"[Title/Abstract] OR "Mass Vaccination"[</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"manage*"[Title/Abstract] OR "surg*"[Title/Abstract] OR "</w:t>
      </w:r>
      <w:proofErr w:type="spellStart"/>
      <w:r w:rsidRPr="00425B2E">
        <w:rPr>
          <w:rFonts w:ascii="Times New Roman" w:hAnsi="Times New Roman" w:cs="Times New Roman"/>
          <w:bCs/>
          <w:iCs/>
          <w:sz w:val="20"/>
          <w:szCs w:val="20"/>
        </w:rPr>
        <w:t>operati</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chemotherap</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radiotherap</w:t>
      </w:r>
      <w:proofErr w:type="spellEnd"/>
      <w:r w:rsidRPr="00425B2E">
        <w:rPr>
          <w:rFonts w:ascii="Times New Roman" w:hAnsi="Times New Roman" w:cs="Times New Roman"/>
          <w:bCs/>
          <w:iCs/>
          <w:sz w:val="20"/>
          <w:szCs w:val="20"/>
        </w:rPr>
        <w:t>*"[Title/Abstract] OR "radiation"[Title/Abstract] OR "</w:t>
      </w:r>
      <w:proofErr w:type="spellStart"/>
      <w:r w:rsidRPr="00425B2E">
        <w:rPr>
          <w:rFonts w:ascii="Times New Roman" w:hAnsi="Times New Roman" w:cs="Times New Roman"/>
          <w:bCs/>
          <w:iCs/>
          <w:sz w:val="20"/>
          <w:szCs w:val="20"/>
        </w:rPr>
        <w:t>radiol</w:t>
      </w:r>
      <w:proofErr w:type="spellEnd"/>
      <w:r w:rsidRPr="00425B2E">
        <w:rPr>
          <w:rFonts w:ascii="Times New Roman" w:hAnsi="Times New Roman" w:cs="Times New Roman"/>
          <w:bCs/>
          <w:iCs/>
          <w:sz w:val="20"/>
          <w:szCs w:val="20"/>
        </w:rPr>
        <w:t>*"[Title/Abstract] OR "Patient Compliance"[</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w:t>
      </w:r>
      <w:proofErr w:type="spellStart"/>
      <w:r w:rsidRPr="00425B2E">
        <w:rPr>
          <w:rFonts w:ascii="Times New Roman" w:hAnsi="Times New Roman" w:cs="Times New Roman"/>
          <w:bCs/>
          <w:iCs/>
          <w:sz w:val="20"/>
          <w:szCs w:val="20"/>
        </w:rPr>
        <w:t>adher</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nonadher</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complian</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noncomplian</w:t>
      </w:r>
      <w:proofErr w:type="spellEnd"/>
      <w:r w:rsidRPr="00425B2E">
        <w:rPr>
          <w:rFonts w:ascii="Times New Roman" w:hAnsi="Times New Roman" w:cs="Times New Roman"/>
          <w:bCs/>
          <w:iCs/>
          <w:sz w:val="20"/>
          <w:szCs w:val="20"/>
        </w:rPr>
        <w:t>*"[Title/Abstract] OR "Patient Acceptance of Health Care"[</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w:t>
      </w:r>
      <w:proofErr w:type="spellStart"/>
      <w:r w:rsidRPr="00425B2E">
        <w:rPr>
          <w:rFonts w:ascii="Times New Roman" w:hAnsi="Times New Roman" w:cs="Times New Roman"/>
          <w:bCs/>
          <w:iCs/>
          <w:sz w:val="20"/>
          <w:szCs w:val="20"/>
        </w:rPr>
        <w:t>accepta</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nonaccept</w:t>
      </w:r>
      <w:proofErr w:type="spellEnd"/>
      <w:r w:rsidRPr="00425B2E">
        <w:rPr>
          <w:rFonts w:ascii="Times New Roman" w:hAnsi="Times New Roman" w:cs="Times New Roman"/>
          <w:bCs/>
          <w:iCs/>
          <w:sz w:val="20"/>
          <w:szCs w:val="20"/>
        </w:rPr>
        <w:t>*"[Title/Abstract] OR "barrier*"[Title/Abstract] OR "</w:t>
      </w:r>
      <w:proofErr w:type="spellStart"/>
      <w:r w:rsidRPr="00425B2E">
        <w:rPr>
          <w:rFonts w:ascii="Times New Roman" w:hAnsi="Times New Roman" w:cs="Times New Roman"/>
          <w:bCs/>
          <w:iCs/>
          <w:sz w:val="20"/>
          <w:szCs w:val="20"/>
        </w:rPr>
        <w:t>cooperat</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utilizat</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utilisat</w:t>
      </w:r>
      <w:proofErr w:type="spellEnd"/>
      <w:r w:rsidRPr="00425B2E">
        <w:rPr>
          <w:rFonts w:ascii="Times New Roman" w:hAnsi="Times New Roman" w:cs="Times New Roman"/>
          <w:bCs/>
          <w:iCs/>
          <w:sz w:val="20"/>
          <w:szCs w:val="20"/>
        </w:rPr>
        <w:t>*"[Title/Abstract] OR "interrupt*"[Title/Abstract] OR "</w:t>
      </w:r>
      <w:proofErr w:type="spellStart"/>
      <w:r w:rsidRPr="00425B2E">
        <w:rPr>
          <w:rFonts w:ascii="Times New Roman" w:hAnsi="Times New Roman" w:cs="Times New Roman"/>
          <w:bCs/>
          <w:iCs/>
          <w:sz w:val="20"/>
          <w:szCs w:val="20"/>
        </w:rPr>
        <w:t>distribut</w:t>
      </w:r>
      <w:proofErr w:type="spellEnd"/>
      <w:r w:rsidRPr="00425B2E">
        <w:rPr>
          <w:rFonts w:ascii="Times New Roman" w:hAnsi="Times New Roman" w:cs="Times New Roman"/>
          <w:bCs/>
          <w:iCs/>
          <w:sz w:val="20"/>
          <w:szCs w:val="20"/>
        </w:rPr>
        <w:t>*"[Title/Abstract] OR "Healthcare Disparities"[</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w:t>
      </w:r>
      <w:proofErr w:type="spellStart"/>
      <w:r w:rsidRPr="00425B2E">
        <w:rPr>
          <w:rFonts w:ascii="Times New Roman" w:hAnsi="Times New Roman" w:cs="Times New Roman"/>
          <w:bCs/>
          <w:iCs/>
          <w:sz w:val="20"/>
          <w:szCs w:val="20"/>
        </w:rPr>
        <w:t>disparit</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accessabil</w:t>
      </w:r>
      <w:proofErr w:type="spellEnd"/>
      <w:r w:rsidRPr="00425B2E">
        <w:rPr>
          <w:rFonts w:ascii="Times New Roman" w:hAnsi="Times New Roman" w:cs="Times New Roman"/>
          <w:bCs/>
          <w:iCs/>
          <w:sz w:val="20"/>
          <w:szCs w:val="20"/>
        </w:rPr>
        <w:t>*"[Title/Abstract] OR "inequal*"[Title/Abstract] OR "abandon*"[Title/Abstract] OR "delay*"[Title/Abstract] OR "disrupt*"[Title/Abstract] OR "financial"[Title/Abstract] OR "needs"[Title/Abstract] OR "telehealth"[Title/Abstract] OR "eHealth"[Title/Abstract] OR "mHealth"[Title/Abstract] OR "virtual"[Title/Abstract] OR "Telemedicine"[</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"psychological"[Title/Abstract] OR "social"[Title/Abstract]))) AND ("COVID-19"[All Fields] OR "COVID-19"[</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"COVID-19 Vaccines"[All Fields] OR "COVID-19 Vaccines"[</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"COVID-19 serotherapy"[All Fields] OR "COVID-19 serotherapy"[Supplementary Concept] OR "covid 19 nucleic acid testing"[All Fields] OR "covid 19 nucleic acid testing"[</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"covid 19 serological testing"[All Fields] OR "covid 19 serological testing"[</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"covid 19 testing"[All Fields] OR "covid 19 testing"[</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w:t>
      </w:r>
      <w:proofErr w:type="spellStart"/>
      <w:r w:rsidRPr="00425B2E">
        <w:rPr>
          <w:rFonts w:ascii="Times New Roman" w:hAnsi="Times New Roman" w:cs="Times New Roman"/>
          <w:bCs/>
          <w:iCs/>
          <w:sz w:val="20"/>
          <w:szCs w:val="20"/>
        </w:rPr>
        <w:t>sars</w:t>
      </w:r>
      <w:proofErr w:type="spellEnd"/>
      <w:r w:rsidRPr="00425B2E">
        <w:rPr>
          <w:rFonts w:ascii="Times New Roman" w:hAnsi="Times New Roman" w:cs="Times New Roman"/>
          <w:bCs/>
          <w:iCs/>
          <w:sz w:val="20"/>
          <w:szCs w:val="20"/>
        </w:rPr>
        <w:t xml:space="preserve"> </w:t>
      </w:r>
      <w:proofErr w:type="spellStart"/>
      <w:r w:rsidRPr="00425B2E">
        <w:rPr>
          <w:rFonts w:ascii="Times New Roman" w:hAnsi="Times New Roman" w:cs="Times New Roman"/>
          <w:bCs/>
          <w:iCs/>
          <w:sz w:val="20"/>
          <w:szCs w:val="20"/>
        </w:rPr>
        <w:t>cov</w:t>
      </w:r>
      <w:proofErr w:type="spellEnd"/>
      <w:r w:rsidRPr="00425B2E">
        <w:rPr>
          <w:rFonts w:ascii="Times New Roman" w:hAnsi="Times New Roman" w:cs="Times New Roman"/>
          <w:bCs/>
          <w:iCs/>
          <w:sz w:val="20"/>
          <w:szCs w:val="20"/>
        </w:rPr>
        <w:t xml:space="preserve"> 2"[All Fields] OR "</w:t>
      </w:r>
      <w:proofErr w:type="spellStart"/>
      <w:r w:rsidRPr="00425B2E">
        <w:rPr>
          <w:rFonts w:ascii="Times New Roman" w:hAnsi="Times New Roman" w:cs="Times New Roman"/>
          <w:bCs/>
          <w:iCs/>
          <w:sz w:val="20"/>
          <w:szCs w:val="20"/>
        </w:rPr>
        <w:t>sars</w:t>
      </w:r>
      <w:proofErr w:type="spellEnd"/>
      <w:r w:rsidRPr="00425B2E">
        <w:rPr>
          <w:rFonts w:ascii="Times New Roman" w:hAnsi="Times New Roman" w:cs="Times New Roman"/>
          <w:bCs/>
          <w:iCs/>
          <w:sz w:val="20"/>
          <w:szCs w:val="20"/>
        </w:rPr>
        <w:t xml:space="preserve"> </w:t>
      </w:r>
      <w:proofErr w:type="spellStart"/>
      <w:r w:rsidRPr="00425B2E">
        <w:rPr>
          <w:rFonts w:ascii="Times New Roman" w:hAnsi="Times New Roman" w:cs="Times New Roman"/>
          <w:bCs/>
          <w:iCs/>
          <w:sz w:val="20"/>
          <w:szCs w:val="20"/>
        </w:rPr>
        <w:t>cov</w:t>
      </w:r>
      <w:proofErr w:type="spellEnd"/>
      <w:r w:rsidRPr="00425B2E">
        <w:rPr>
          <w:rFonts w:ascii="Times New Roman" w:hAnsi="Times New Roman" w:cs="Times New Roman"/>
          <w:bCs/>
          <w:iCs/>
          <w:sz w:val="20"/>
          <w:szCs w:val="20"/>
        </w:rPr>
        <w:t xml:space="preserve"> 2"[</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"Severe Acute Respiratory Syndrome Coronavirus 2"[All Fields] OR "</w:t>
      </w:r>
      <w:proofErr w:type="spellStart"/>
      <w:r w:rsidRPr="00425B2E">
        <w:rPr>
          <w:rFonts w:ascii="Times New Roman" w:hAnsi="Times New Roman" w:cs="Times New Roman"/>
          <w:bCs/>
          <w:iCs/>
          <w:sz w:val="20"/>
          <w:szCs w:val="20"/>
        </w:rPr>
        <w:t>ncov</w:t>
      </w:r>
      <w:proofErr w:type="spellEnd"/>
      <w:r w:rsidRPr="00425B2E">
        <w:rPr>
          <w:rFonts w:ascii="Times New Roman" w:hAnsi="Times New Roman" w:cs="Times New Roman"/>
          <w:bCs/>
          <w:iCs/>
          <w:sz w:val="20"/>
          <w:szCs w:val="20"/>
        </w:rPr>
        <w:t>"[All Fields] OR "2019 NCOV"[All Fields] OR "</w:t>
      </w:r>
      <w:proofErr w:type="spellStart"/>
      <w:r w:rsidRPr="00425B2E">
        <w:rPr>
          <w:rFonts w:ascii="Times New Roman" w:hAnsi="Times New Roman" w:cs="Times New Roman"/>
          <w:bCs/>
          <w:iCs/>
          <w:sz w:val="20"/>
          <w:szCs w:val="20"/>
        </w:rPr>
        <w:t>ncov</w:t>
      </w:r>
      <w:proofErr w:type="spellEnd"/>
      <w:r w:rsidRPr="00425B2E">
        <w:rPr>
          <w:rFonts w:ascii="Times New Roman" w:hAnsi="Times New Roman" w:cs="Times New Roman"/>
          <w:bCs/>
          <w:iCs/>
          <w:sz w:val="20"/>
          <w:szCs w:val="20"/>
        </w:rPr>
        <w:t xml:space="preserve">"[All Fields] OR "2019 </w:t>
      </w:r>
      <w:proofErr w:type="spellStart"/>
      <w:r w:rsidRPr="00425B2E">
        <w:rPr>
          <w:rFonts w:ascii="Times New Roman" w:hAnsi="Times New Roman" w:cs="Times New Roman"/>
          <w:bCs/>
          <w:iCs/>
          <w:sz w:val="20"/>
          <w:szCs w:val="20"/>
        </w:rPr>
        <w:t>CoV</w:t>
      </w:r>
      <w:proofErr w:type="spellEnd"/>
      <w:r w:rsidRPr="00425B2E">
        <w:rPr>
          <w:rFonts w:ascii="Times New Roman" w:hAnsi="Times New Roman" w:cs="Times New Roman"/>
          <w:bCs/>
          <w:iCs/>
          <w:sz w:val="20"/>
          <w:szCs w:val="20"/>
        </w:rPr>
        <w:t>"[All Fields] OR "2019nCoV"[All Fields] OR "covid"[All Fields] OR "covid19"[All Fields] OR "</w:t>
      </w:r>
      <w:proofErr w:type="spellStart"/>
      <w:r w:rsidRPr="00425B2E">
        <w:rPr>
          <w:rFonts w:ascii="Times New Roman" w:hAnsi="Times New Roman" w:cs="Times New Roman"/>
          <w:bCs/>
          <w:iCs/>
          <w:sz w:val="20"/>
          <w:szCs w:val="20"/>
        </w:rPr>
        <w:t>sars</w:t>
      </w:r>
      <w:proofErr w:type="spellEnd"/>
      <w:r w:rsidRPr="00425B2E">
        <w:rPr>
          <w:rFonts w:ascii="Times New Roman" w:hAnsi="Times New Roman" w:cs="Times New Roman"/>
          <w:bCs/>
          <w:iCs/>
          <w:sz w:val="20"/>
          <w:szCs w:val="20"/>
        </w:rPr>
        <w:t xml:space="preserve"> </w:t>
      </w:r>
      <w:proofErr w:type="spellStart"/>
      <w:r w:rsidRPr="00425B2E">
        <w:rPr>
          <w:rFonts w:ascii="Times New Roman" w:hAnsi="Times New Roman" w:cs="Times New Roman"/>
          <w:bCs/>
          <w:iCs/>
          <w:sz w:val="20"/>
          <w:szCs w:val="20"/>
        </w:rPr>
        <w:t>cov</w:t>
      </w:r>
      <w:proofErr w:type="spellEnd"/>
      <w:r w:rsidRPr="00425B2E">
        <w:rPr>
          <w:rFonts w:ascii="Times New Roman" w:hAnsi="Times New Roman" w:cs="Times New Roman"/>
          <w:bCs/>
          <w:iCs/>
          <w:sz w:val="20"/>
          <w:szCs w:val="20"/>
        </w:rPr>
        <w:t xml:space="preserve"> 2"[All Fields] OR "SARS-CoV2"[All Fields] OR "</w:t>
      </w:r>
      <w:proofErr w:type="spellStart"/>
      <w:r w:rsidRPr="00425B2E">
        <w:rPr>
          <w:rFonts w:ascii="Times New Roman" w:hAnsi="Times New Roman" w:cs="Times New Roman"/>
          <w:bCs/>
          <w:iCs/>
          <w:sz w:val="20"/>
          <w:szCs w:val="20"/>
        </w:rPr>
        <w:t>sars</w:t>
      </w:r>
      <w:proofErr w:type="spellEnd"/>
      <w:r w:rsidRPr="00425B2E">
        <w:rPr>
          <w:rFonts w:ascii="Times New Roman" w:hAnsi="Times New Roman" w:cs="Times New Roman"/>
          <w:bCs/>
          <w:iCs/>
          <w:sz w:val="20"/>
          <w:szCs w:val="20"/>
        </w:rPr>
        <w:t xml:space="preserve"> </w:t>
      </w:r>
      <w:proofErr w:type="spellStart"/>
      <w:r w:rsidRPr="00425B2E">
        <w:rPr>
          <w:rFonts w:ascii="Times New Roman" w:hAnsi="Times New Roman" w:cs="Times New Roman"/>
          <w:bCs/>
          <w:iCs/>
          <w:sz w:val="20"/>
          <w:szCs w:val="20"/>
        </w:rPr>
        <w:t>cov</w:t>
      </w:r>
      <w:proofErr w:type="spellEnd"/>
      <w:r w:rsidRPr="00425B2E">
        <w:rPr>
          <w:rFonts w:ascii="Times New Roman" w:hAnsi="Times New Roman" w:cs="Times New Roman"/>
          <w:bCs/>
          <w:iCs/>
          <w:sz w:val="20"/>
          <w:szCs w:val="20"/>
        </w:rPr>
        <w:t xml:space="preserve"> 2"[All Fields] OR "SARSCoV2"[All Fields] OR "SARSCoV-2"[All Fields] OR "SARS2-CoV"[All Fields] OR "</w:t>
      </w:r>
      <w:proofErr w:type="spellStart"/>
      <w:r w:rsidRPr="00425B2E">
        <w:rPr>
          <w:rFonts w:ascii="Times New Roman" w:hAnsi="Times New Roman" w:cs="Times New Roman"/>
          <w:bCs/>
          <w:iCs/>
          <w:sz w:val="20"/>
          <w:szCs w:val="20"/>
        </w:rPr>
        <w:t>sars</w:t>
      </w:r>
      <w:proofErr w:type="spellEnd"/>
      <w:r w:rsidRPr="00425B2E">
        <w:rPr>
          <w:rFonts w:ascii="Times New Roman" w:hAnsi="Times New Roman" w:cs="Times New Roman"/>
          <w:bCs/>
          <w:iCs/>
          <w:sz w:val="20"/>
          <w:szCs w:val="20"/>
        </w:rPr>
        <w:t xml:space="preserve"> </w:t>
      </w:r>
      <w:proofErr w:type="spellStart"/>
      <w:r w:rsidRPr="00425B2E">
        <w:rPr>
          <w:rFonts w:ascii="Times New Roman" w:hAnsi="Times New Roman" w:cs="Times New Roman"/>
          <w:bCs/>
          <w:iCs/>
          <w:sz w:val="20"/>
          <w:szCs w:val="20"/>
        </w:rPr>
        <w:t>cov</w:t>
      </w:r>
      <w:proofErr w:type="spellEnd"/>
      <w:r w:rsidRPr="00425B2E">
        <w:rPr>
          <w:rFonts w:ascii="Times New Roman" w:hAnsi="Times New Roman" w:cs="Times New Roman"/>
          <w:bCs/>
          <w:iCs/>
          <w:sz w:val="20"/>
          <w:szCs w:val="20"/>
        </w:rPr>
        <w:t>*"[All Fields] OR "</w:t>
      </w:r>
      <w:proofErr w:type="spellStart"/>
      <w:r w:rsidRPr="00425B2E">
        <w:rPr>
          <w:rFonts w:ascii="Times New Roman" w:hAnsi="Times New Roman" w:cs="Times New Roman"/>
          <w:bCs/>
          <w:iCs/>
          <w:sz w:val="20"/>
          <w:szCs w:val="20"/>
        </w:rPr>
        <w:t>sarscov</w:t>
      </w:r>
      <w:proofErr w:type="spellEnd"/>
      <w:r w:rsidRPr="00425B2E">
        <w:rPr>
          <w:rFonts w:ascii="Times New Roman" w:hAnsi="Times New Roman" w:cs="Times New Roman"/>
          <w:bCs/>
          <w:iCs/>
          <w:sz w:val="20"/>
          <w:szCs w:val="20"/>
        </w:rPr>
        <w:t>*"[All Fields] OR "</w:t>
      </w:r>
      <w:proofErr w:type="spellStart"/>
      <w:r w:rsidRPr="00425B2E">
        <w:rPr>
          <w:rFonts w:ascii="Times New Roman" w:hAnsi="Times New Roman" w:cs="Times New Roman"/>
          <w:bCs/>
          <w:iCs/>
          <w:sz w:val="20"/>
          <w:szCs w:val="20"/>
        </w:rPr>
        <w:t>sarscoronavir</w:t>
      </w:r>
      <w:proofErr w:type="spellEnd"/>
      <w:r w:rsidRPr="00425B2E">
        <w:rPr>
          <w:rFonts w:ascii="Times New Roman" w:hAnsi="Times New Roman" w:cs="Times New Roman"/>
          <w:bCs/>
          <w:iCs/>
          <w:sz w:val="20"/>
          <w:szCs w:val="20"/>
        </w:rPr>
        <w:t>*"[All Fields] OR (("coronavirus"[</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"coronavirus"[All Fields] OR "corona virus"[All Fields] OR "COV"[All Fields] OR ("pandemic s"[All Fields] OR "pandemically"[All Fields] OR "</w:t>
      </w:r>
      <w:proofErr w:type="spellStart"/>
      <w:r w:rsidRPr="00425B2E">
        <w:rPr>
          <w:rFonts w:ascii="Times New Roman" w:hAnsi="Times New Roman" w:cs="Times New Roman"/>
          <w:bCs/>
          <w:iCs/>
          <w:sz w:val="20"/>
          <w:szCs w:val="20"/>
        </w:rPr>
        <w:t>pandemicity</w:t>
      </w:r>
      <w:proofErr w:type="spellEnd"/>
      <w:r w:rsidRPr="00425B2E">
        <w:rPr>
          <w:rFonts w:ascii="Times New Roman" w:hAnsi="Times New Roman" w:cs="Times New Roman"/>
          <w:bCs/>
          <w:iCs/>
          <w:sz w:val="20"/>
          <w:szCs w:val="20"/>
        </w:rPr>
        <w:t>"[All Fields] OR "pandemics"[</w:t>
      </w:r>
      <w:proofErr w:type="spellStart"/>
      <w:r w:rsidRPr="00425B2E">
        <w:rPr>
          <w:rFonts w:ascii="Times New Roman" w:hAnsi="Times New Roman" w:cs="Times New Roman"/>
          <w:bCs/>
          <w:iCs/>
          <w:sz w:val="20"/>
          <w:szCs w:val="20"/>
        </w:rPr>
        <w:t>MeSH</w:t>
      </w:r>
      <w:proofErr w:type="spellEnd"/>
      <w:r w:rsidRPr="00425B2E">
        <w:rPr>
          <w:rFonts w:ascii="Times New Roman" w:hAnsi="Times New Roman" w:cs="Times New Roman"/>
          <w:bCs/>
          <w:iCs/>
          <w:sz w:val="20"/>
          <w:szCs w:val="20"/>
        </w:rPr>
        <w:t xml:space="preserve"> Terms] OR "pandemics"[All Fields] OR "pandemic"[All Fields])) AND </w:t>
      </w:r>
      <w:r w:rsidRPr="00425B2E">
        <w:rPr>
          <w:rFonts w:ascii="Times New Roman" w:hAnsi="Times New Roman" w:cs="Times New Roman"/>
          <w:bCs/>
          <w:iCs/>
          <w:sz w:val="20"/>
          <w:szCs w:val="20"/>
        </w:rPr>
        <w:lastRenderedPageBreak/>
        <w:t xml:space="preserve">2019/11/01:3000/12/31[Date - Publication])) AND ("systematic review"[Title] OR "systematic review*"[Title/Abstract] OR "systematic literature review*"[Title/Abstract] OR "systematic scoping review*"[Title/Abstract] OR "systematic narrative review*"[Title/Abstract] OR "systematic qualitative review*"[Title/Abstract] OR "systematic evidence review*"[Title/Abstract] OR "systematic quantitative review*"[Title/Abstract] OR "systematic meta review*"[Title/Abstract] OR "systematic critical review*"[Title/Abstract] OR "systematic mixed studies review*"[Title/Abstract] OR "systematic mapping review*"[Title/Abstract] OR "systematic </w:t>
      </w:r>
      <w:proofErr w:type="spellStart"/>
      <w:r w:rsidRPr="00425B2E">
        <w:rPr>
          <w:rFonts w:ascii="Times New Roman" w:hAnsi="Times New Roman" w:cs="Times New Roman"/>
          <w:bCs/>
          <w:iCs/>
          <w:sz w:val="20"/>
          <w:szCs w:val="20"/>
        </w:rPr>
        <w:t>cochrane</w:t>
      </w:r>
      <w:proofErr w:type="spellEnd"/>
      <w:r w:rsidRPr="00425B2E">
        <w:rPr>
          <w:rFonts w:ascii="Times New Roman" w:hAnsi="Times New Roman" w:cs="Times New Roman"/>
          <w:bCs/>
          <w:iCs/>
          <w:sz w:val="20"/>
          <w:szCs w:val="20"/>
        </w:rPr>
        <w:t xml:space="preserve"> review*"[Title/Abstract] OR "systematic search and review*"[Title/Abstract] OR "systematic integrative review*"[Title/Abstract] OR ("</w:t>
      </w:r>
      <w:proofErr w:type="spellStart"/>
      <w:r w:rsidRPr="00425B2E">
        <w:rPr>
          <w:rFonts w:ascii="Times New Roman" w:hAnsi="Times New Roman" w:cs="Times New Roman"/>
          <w:bCs/>
          <w:iCs/>
          <w:sz w:val="20"/>
          <w:szCs w:val="20"/>
        </w:rPr>
        <w:t>cochrane</w:t>
      </w:r>
      <w:proofErr w:type="spellEnd"/>
      <w:r w:rsidRPr="00425B2E">
        <w:rPr>
          <w:rFonts w:ascii="Times New Roman" w:hAnsi="Times New Roman" w:cs="Times New Roman"/>
          <w:bCs/>
          <w:iCs/>
          <w:sz w:val="20"/>
          <w:szCs w:val="20"/>
        </w:rPr>
        <w:t xml:space="preserve"> database syst rev"[Journal] AND "review"[Publication Type]) OR "systematic review"[Publication Type] OR (("Meta-Analysis"[Publication Type] AND "meta </w:t>
      </w:r>
      <w:proofErr w:type="spellStart"/>
      <w:r w:rsidRPr="00425B2E">
        <w:rPr>
          <w:rFonts w:ascii="Times New Roman" w:hAnsi="Times New Roman" w:cs="Times New Roman"/>
          <w:bCs/>
          <w:iCs/>
          <w:sz w:val="20"/>
          <w:szCs w:val="20"/>
        </w:rPr>
        <w:t>analy</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metaanaly</w:t>
      </w:r>
      <w:proofErr w:type="spellEnd"/>
      <w:r w:rsidRPr="00425B2E">
        <w:rPr>
          <w:rFonts w:ascii="Times New Roman" w:hAnsi="Times New Roman" w:cs="Times New Roman"/>
          <w:bCs/>
          <w:iCs/>
          <w:sz w:val="20"/>
          <w:szCs w:val="20"/>
        </w:rPr>
        <w:t>*"[Title/Abstract] OR "</w:t>
      </w:r>
      <w:proofErr w:type="spellStart"/>
      <w:r w:rsidRPr="00425B2E">
        <w:rPr>
          <w:rFonts w:ascii="Times New Roman" w:hAnsi="Times New Roman" w:cs="Times New Roman"/>
          <w:bCs/>
          <w:iCs/>
          <w:sz w:val="20"/>
          <w:szCs w:val="20"/>
        </w:rPr>
        <w:t>metanalys</w:t>
      </w:r>
      <w:proofErr w:type="spellEnd"/>
      <w:r w:rsidRPr="00425B2E">
        <w:rPr>
          <w:rFonts w:ascii="Times New Roman" w:hAnsi="Times New Roman" w:cs="Times New Roman"/>
          <w:bCs/>
          <w:iCs/>
          <w:sz w:val="20"/>
          <w:szCs w:val="20"/>
        </w:rPr>
        <w:t>*"[Title/Abstract]))</w:t>
      </w:r>
    </w:p>
    <w:p w14:paraId="1258B2EE" w14:textId="77777777" w:rsidR="000141F6" w:rsidRPr="00425B2E" w:rsidRDefault="000141F6" w:rsidP="000141F6">
      <w:pPr>
        <w:rPr>
          <w:rFonts w:ascii="Times New Roman" w:hAnsi="Times New Roman" w:cs="Times New Roman"/>
          <w:b/>
          <w:i/>
          <w:sz w:val="20"/>
          <w:szCs w:val="20"/>
        </w:rPr>
      </w:pPr>
    </w:p>
    <w:p w14:paraId="6FD50071" w14:textId="77777777" w:rsidR="000141F6" w:rsidRPr="00425B2E" w:rsidRDefault="000141F6" w:rsidP="000141F6">
      <w:pPr>
        <w:rPr>
          <w:rFonts w:ascii="Times New Roman" w:hAnsi="Times New Roman" w:cs="Times New Roman"/>
          <w:b/>
          <w:i/>
          <w:sz w:val="20"/>
          <w:szCs w:val="20"/>
        </w:rPr>
      </w:pPr>
      <w:r w:rsidRPr="00425B2E">
        <w:rPr>
          <w:rFonts w:ascii="Times New Roman" w:hAnsi="Times New Roman" w:cs="Times New Roman"/>
          <w:b/>
          <w:i/>
          <w:sz w:val="20"/>
          <w:szCs w:val="20"/>
        </w:rPr>
        <w:t>WHO COVID-19 Database: Global literature on coronavirus disease: (898 results on 10 Nov 2022)</w:t>
      </w:r>
    </w:p>
    <w:p w14:paraId="597EE0CA" w14:textId="77777777" w:rsidR="000141F6" w:rsidRPr="00F8341F" w:rsidRDefault="000141F6" w:rsidP="000141F6">
      <w:pPr>
        <w:rPr>
          <w:rFonts w:ascii="Times New Roman" w:hAnsi="Times New Roman" w:cs="Times New Roman"/>
          <w:b/>
          <w:i/>
          <w:sz w:val="20"/>
          <w:szCs w:val="20"/>
        </w:rPr>
      </w:pPr>
      <w:r w:rsidRPr="00425B2E">
        <w:rPr>
          <w:rFonts w:ascii="Times New Roman" w:hAnsi="Times New Roman" w:cs="Times New Roman"/>
          <w:b/>
          <w:i/>
          <w:sz w:val="20"/>
          <w:szCs w:val="20"/>
        </w:rPr>
        <w:t xml:space="preserve">The WHO Database of publications on coronavirus disease (COVID-19). </w:t>
      </w:r>
      <w:r w:rsidRPr="00F8341F">
        <w:rPr>
          <w:rFonts w:ascii="Times New Roman" w:hAnsi="Times New Roman" w:cs="Times New Roman"/>
          <w:b/>
          <w:i/>
          <w:sz w:val="20"/>
          <w:szCs w:val="20"/>
        </w:rPr>
        <w:t>Available on</w:t>
      </w:r>
    </w:p>
    <w:p w14:paraId="73829B64" w14:textId="77777777" w:rsidR="000141F6" w:rsidRPr="00F8341F" w:rsidRDefault="000141F6" w:rsidP="000141F6">
      <w:pPr>
        <w:rPr>
          <w:rFonts w:ascii="Times New Roman" w:hAnsi="Times New Roman" w:cs="Times New Roman"/>
          <w:bCs/>
          <w:iCs/>
          <w:sz w:val="20"/>
          <w:szCs w:val="20"/>
        </w:rPr>
      </w:pPr>
      <w:r w:rsidRPr="00F8341F">
        <w:rPr>
          <w:rFonts w:ascii="Times New Roman" w:hAnsi="Times New Roman" w:cs="Times New Roman"/>
          <w:bCs/>
          <w:iCs/>
          <w:sz w:val="20"/>
          <w:szCs w:val="20"/>
        </w:rPr>
        <w:t xml:space="preserve">https://www.who.int/emergencies/diseases/novel-coronavirus-2019/global-research-on-novel-coronavirus-2019-ncov   </w:t>
      </w:r>
    </w:p>
    <w:p w14:paraId="6E43FFD2" w14:textId="74904EC0" w:rsidR="008438F3" w:rsidRPr="00425B2E" w:rsidRDefault="000141F6" w:rsidP="000141F6">
      <w:pPr>
        <w:rPr>
          <w:rFonts w:ascii="Times New Roman" w:hAnsi="Times New Roman" w:cs="Times New Roman"/>
          <w:sz w:val="20"/>
          <w:szCs w:val="20"/>
        </w:rPr>
      </w:pPr>
      <w:r w:rsidRPr="00425B2E">
        <w:rPr>
          <w:rFonts w:ascii="Times New Roman" w:hAnsi="Times New Roman" w:cs="Times New Roman"/>
          <w:bCs/>
          <w:iCs/>
          <w:sz w:val="20"/>
          <w:szCs w:val="20"/>
        </w:rPr>
        <w:t>(</w:t>
      </w:r>
      <w:proofErr w:type="spellStart"/>
      <w:r w:rsidRPr="00425B2E">
        <w:rPr>
          <w:rFonts w:ascii="Times New Roman" w:hAnsi="Times New Roman" w:cs="Times New Roman"/>
          <w:bCs/>
          <w:iCs/>
          <w:sz w:val="20"/>
          <w:szCs w:val="20"/>
        </w:rPr>
        <w:t>neoplas</w:t>
      </w:r>
      <w:proofErr w:type="spellEnd"/>
      <w:r w:rsidRPr="00425B2E">
        <w:rPr>
          <w:rFonts w:ascii="Times New Roman" w:hAnsi="Times New Roman" w:cs="Times New Roman"/>
          <w:bCs/>
          <w:iCs/>
          <w:sz w:val="20"/>
          <w:szCs w:val="20"/>
        </w:rPr>
        <w:t xml:space="preserve">* OR cancer* OR </w:t>
      </w:r>
      <w:proofErr w:type="spellStart"/>
      <w:r w:rsidRPr="00425B2E">
        <w:rPr>
          <w:rFonts w:ascii="Times New Roman" w:hAnsi="Times New Roman" w:cs="Times New Roman"/>
          <w:bCs/>
          <w:iCs/>
          <w:sz w:val="20"/>
          <w:szCs w:val="20"/>
        </w:rPr>
        <w:t>carcin</w:t>
      </w:r>
      <w:proofErr w:type="spellEnd"/>
      <w:r w:rsidRPr="00425B2E">
        <w:rPr>
          <w:rFonts w:ascii="Times New Roman" w:hAnsi="Times New Roman" w:cs="Times New Roman"/>
          <w:bCs/>
          <w:iCs/>
          <w:sz w:val="20"/>
          <w:szCs w:val="20"/>
        </w:rPr>
        <w:t xml:space="preserve">* OR precancer* OR tumor* OR </w:t>
      </w:r>
      <w:proofErr w:type="spellStart"/>
      <w:r w:rsidRPr="00425B2E">
        <w:rPr>
          <w:rFonts w:ascii="Times New Roman" w:hAnsi="Times New Roman" w:cs="Times New Roman"/>
          <w:bCs/>
          <w:iCs/>
          <w:sz w:val="20"/>
          <w:szCs w:val="20"/>
        </w:rPr>
        <w:t>tumour</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malignan</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melano</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metasta</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oncol</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leukemi</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leukaemi</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lymphom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hodgkin</w:t>
      </w:r>
      <w:proofErr w:type="spellEnd"/>
      <w:r w:rsidRPr="00425B2E">
        <w:rPr>
          <w:rFonts w:ascii="Times New Roman" w:hAnsi="Times New Roman" w:cs="Times New Roman"/>
          <w:bCs/>
          <w:iCs/>
          <w:sz w:val="20"/>
          <w:szCs w:val="20"/>
        </w:rPr>
        <w:t>* OR non-</w:t>
      </w:r>
      <w:proofErr w:type="spellStart"/>
      <w:r w:rsidRPr="00425B2E">
        <w:rPr>
          <w:rFonts w:ascii="Times New Roman" w:hAnsi="Times New Roman" w:cs="Times New Roman"/>
          <w:bCs/>
          <w:iCs/>
          <w:sz w:val="20"/>
          <w:szCs w:val="20"/>
        </w:rPr>
        <w:t>hodgkin</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sarcom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ewing</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astrocytom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craniopharyngeoma</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osteosarcom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wilms</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nephroblastom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neuroblastom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rhabdomyosarcom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teratom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hepatom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hepatoblastom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medulloblastom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medullomyoblastom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retinoblastom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meningiom</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gliom</w:t>
      </w:r>
      <w:proofErr w:type="spellEnd"/>
      <w:r w:rsidRPr="00425B2E">
        <w:rPr>
          <w:rFonts w:ascii="Times New Roman" w:hAnsi="Times New Roman" w:cs="Times New Roman"/>
          <w:bCs/>
          <w:iCs/>
          <w:sz w:val="20"/>
          <w:szCs w:val="20"/>
        </w:rPr>
        <w:t>* OR "childhood ALL" OR "bone marrow" OR "hematopoietic stem cell" OR "</w:t>
      </w:r>
      <w:proofErr w:type="spellStart"/>
      <w:r w:rsidRPr="00425B2E">
        <w:rPr>
          <w:rFonts w:ascii="Times New Roman" w:hAnsi="Times New Roman" w:cs="Times New Roman"/>
          <w:bCs/>
          <w:iCs/>
          <w:sz w:val="20"/>
          <w:szCs w:val="20"/>
        </w:rPr>
        <w:t>haematopoietic</w:t>
      </w:r>
      <w:proofErr w:type="spellEnd"/>
      <w:r w:rsidRPr="00425B2E">
        <w:rPr>
          <w:rFonts w:ascii="Times New Roman" w:hAnsi="Times New Roman" w:cs="Times New Roman"/>
          <w:bCs/>
          <w:iCs/>
          <w:sz w:val="20"/>
          <w:szCs w:val="20"/>
        </w:rPr>
        <w:t xml:space="preserve"> stem cell" OR anticancer* OR antitumor* OR </w:t>
      </w:r>
      <w:proofErr w:type="spellStart"/>
      <w:r w:rsidRPr="00425B2E">
        <w:rPr>
          <w:rFonts w:ascii="Times New Roman" w:hAnsi="Times New Roman" w:cs="Times New Roman"/>
          <w:bCs/>
          <w:iCs/>
          <w:sz w:val="20"/>
          <w:szCs w:val="20"/>
        </w:rPr>
        <w:t>antitumour</w:t>
      </w:r>
      <w:proofErr w:type="spellEnd"/>
      <w:r w:rsidRPr="00425B2E">
        <w:rPr>
          <w:rFonts w:ascii="Times New Roman" w:hAnsi="Times New Roman" w:cs="Times New Roman"/>
          <w:bCs/>
          <w:iCs/>
          <w:sz w:val="20"/>
          <w:szCs w:val="20"/>
        </w:rPr>
        <w:t xml:space="preserve">* OR antineoplastic*) AND (care OR caring OR aftercare OR </w:t>
      </w:r>
      <w:proofErr w:type="spellStart"/>
      <w:r w:rsidRPr="00425B2E">
        <w:rPr>
          <w:rFonts w:ascii="Times New Roman" w:hAnsi="Times New Roman" w:cs="Times New Roman"/>
          <w:bCs/>
          <w:iCs/>
          <w:sz w:val="20"/>
          <w:szCs w:val="20"/>
        </w:rPr>
        <w:t>healthcar</w:t>
      </w:r>
      <w:proofErr w:type="spellEnd"/>
      <w:r w:rsidRPr="00425B2E">
        <w:rPr>
          <w:rFonts w:ascii="Times New Roman" w:hAnsi="Times New Roman" w:cs="Times New Roman"/>
          <w:bCs/>
          <w:iCs/>
          <w:sz w:val="20"/>
          <w:szCs w:val="20"/>
        </w:rPr>
        <w:t xml:space="preserve">* OR service OR services OR program OR prevent* OR inhibit* OR screen* OR detect* OR </w:t>
      </w:r>
      <w:proofErr w:type="spellStart"/>
      <w:r w:rsidRPr="00425B2E">
        <w:rPr>
          <w:rFonts w:ascii="Times New Roman" w:hAnsi="Times New Roman" w:cs="Times New Roman"/>
          <w:bCs/>
          <w:iCs/>
          <w:sz w:val="20"/>
          <w:szCs w:val="20"/>
        </w:rPr>
        <w:t>diagnos</w:t>
      </w:r>
      <w:proofErr w:type="spellEnd"/>
      <w:r w:rsidRPr="00425B2E">
        <w:rPr>
          <w:rFonts w:ascii="Times New Roman" w:hAnsi="Times New Roman" w:cs="Times New Roman"/>
          <w:bCs/>
          <w:iCs/>
          <w:sz w:val="20"/>
          <w:szCs w:val="20"/>
        </w:rPr>
        <w:t xml:space="preserve">* OR surveillance* OR treat* OR retreat* OR </w:t>
      </w:r>
      <w:proofErr w:type="spellStart"/>
      <w:r w:rsidRPr="00425B2E">
        <w:rPr>
          <w:rFonts w:ascii="Times New Roman" w:hAnsi="Times New Roman" w:cs="Times New Roman"/>
          <w:bCs/>
          <w:iCs/>
          <w:sz w:val="20"/>
          <w:szCs w:val="20"/>
        </w:rPr>
        <w:t>therap</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intervent</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vaccin</w:t>
      </w:r>
      <w:proofErr w:type="spellEnd"/>
      <w:r w:rsidRPr="00425B2E">
        <w:rPr>
          <w:rFonts w:ascii="Times New Roman" w:hAnsi="Times New Roman" w:cs="Times New Roman"/>
          <w:bCs/>
          <w:iCs/>
          <w:sz w:val="20"/>
          <w:szCs w:val="20"/>
        </w:rPr>
        <w:t xml:space="preserve">* OR manage* OR surg* OR </w:t>
      </w:r>
      <w:proofErr w:type="spellStart"/>
      <w:r w:rsidRPr="00425B2E">
        <w:rPr>
          <w:rFonts w:ascii="Times New Roman" w:hAnsi="Times New Roman" w:cs="Times New Roman"/>
          <w:bCs/>
          <w:iCs/>
          <w:sz w:val="20"/>
          <w:szCs w:val="20"/>
        </w:rPr>
        <w:t>operati</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chemotherap</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radiotherap</w:t>
      </w:r>
      <w:proofErr w:type="spellEnd"/>
      <w:r w:rsidRPr="00425B2E">
        <w:rPr>
          <w:rFonts w:ascii="Times New Roman" w:hAnsi="Times New Roman" w:cs="Times New Roman"/>
          <w:bCs/>
          <w:iCs/>
          <w:sz w:val="20"/>
          <w:szCs w:val="20"/>
        </w:rPr>
        <w:t xml:space="preserve">* OR radiation OR </w:t>
      </w:r>
      <w:proofErr w:type="spellStart"/>
      <w:r w:rsidRPr="00425B2E">
        <w:rPr>
          <w:rFonts w:ascii="Times New Roman" w:hAnsi="Times New Roman" w:cs="Times New Roman"/>
          <w:bCs/>
          <w:iCs/>
          <w:sz w:val="20"/>
          <w:szCs w:val="20"/>
        </w:rPr>
        <w:t>radiol</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adher</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nonadher</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complian</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noncomplian</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accepta</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nonaccept</w:t>
      </w:r>
      <w:proofErr w:type="spellEnd"/>
      <w:r w:rsidRPr="00425B2E">
        <w:rPr>
          <w:rFonts w:ascii="Times New Roman" w:hAnsi="Times New Roman" w:cs="Times New Roman"/>
          <w:bCs/>
          <w:iCs/>
          <w:sz w:val="20"/>
          <w:szCs w:val="20"/>
        </w:rPr>
        <w:t xml:space="preserve">* OR barrier* OR </w:t>
      </w:r>
      <w:proofErr w:type="spellStart"/>
      <w:r w:rsidRPr="00425B2E">
        <w:rPr>
          <w:rFonts w:ascii="Times New Roman" w:hAnsi="Times New Roman" w:cs="Times New Roman"/>
          <w:bCs/>
          <w:iCs/>
          <w:sz w:val="20"/>
          <w:szCs w:val="20"/>
        </w:rPr>
        <w:t>cooperat</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utilizat</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utilisat</w:t>
      </w:r>
      <w:proofErr w:type="spellEnd"/>
      <w:r w:rsidRPr="00425B2E">
        <w:rPr>
          <w:rFonts w:ascii="Times New Roman" w:hAnsi="Times New Roman" w:cs="Times New Roman"/>
          <w:bCs/>
          <w:iCs/>
          <w:sz w:val="20"/>
          <w:szCs w:val="20"/>
        </w:rPr>
        <w:t xml:space="preserve">* OR interrupt* OR </w:t>
      </w:r>
      <w:proofErr w:type="spellStart"/>
      <w:r w:rsidRPr="00425B2E">
        <w:rPr>
          <w:rFonts w:ascii="Times New Roman" w:hAnsi="Times New Roman" w:cs="Times New Roman"/>
          <w:bCs/>
          <w:iCs/>
          <w:sz w:val="20"/>
          <w:szCs w:val="20"/>
        </w:rPr>
        <w:t>distribut</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disparit</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accessabil</w:t>
      </w:r>
      <w:proofErr w:type="spellEnd"/>
      <w:r w:rsidRPr="00425B2E">
        <w:rPr>
          <w:rFonts w:ascii="Times New Roman" w:hAnsi="Times New Roman" w:cs="Times New Roman"/>
          <w:bCs/>
          <w:iCs/>
          <w:sz w:val="20"/>
          <w:szCs w:val="20"/>
        </w:rPr>
        <w:t xml:space="preserve">* OR inequal* OR abandon* OR delay* OR disrupt* OR financial OR needs OR telehealth OR </w:t>
      </w:r>
      <w:proofErr w:type="spellStart"/>
      <w:r w:rsidRPr="00425B2E">
        <w:rPr>
          <w:rFonts w:ascii="Times New Roman" w:hAnsi="Times New Roman" w:cs="Times New Roman"/>
          <w:bCs/>
          <w:iCs/>
          <w:sz w:val="20"/>
          <w:szCs w:val="20"/>
        </w:rPr>
        <w:t>ehealth</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mhealth</w:t>
      </w:r>
      <w:proofErr w:type="spellEnd"/>
      <w:r w:rsidRPr="00425B2E">
        <w:rPr>
          <w:rFonts w:ascii="Times New Roman" w:hAnsi="Times New Roman" w:cs="Times New Roman"/>
          <w:bCs/>
          <w:iCs/>
          <w:sz w:val="20"/>
          <w:szCs w:val="20"/>
        </w:rPr>
        <w:t xml:space="preserve"> OR virtual OR psychological OR social) AND ("systematic review*" OR "systematic literature review*" OR "systematic scoping review*" OR "systematic narrative review*" OR "systematic qualitative review*" OR "systematic evidence review*" OR "systematic quantitative review*" OR "systematic meta-review*" OR "systematic critical review*" OR "systematic mixed studies review*" OR "systematic mapping review*" OR "systematic </w:t>
      </w:r>
      <w:proofErr w:type="spellStart"/>
      <w:r w:rsidRPr="00425B2E">
        <w:rPr>
          <w:rFonts w:ascii="Times New Roman" w:hAnsi="Times New Roman" w:cs="Times New Roman"/>
          <w:bCs/>
          <w:iCs/>
          <w:sz w:val="20"/>
          <w:szCs w:val="20"/>
        </w:rPr>
        <w:t>cochrane</w:t>
      </w:r>
      <w:proofErr w:type="spellEnd"/>
      <w:r w:rsidRPr="00425B2E">
        <w:rPr>
          <w:rFonts w:ascii="Times New Roman" w:hAnsi="Times New Roman" w:cs="Times New Roman"/>
          <w:bCs/>
          <w:iCs/>
          <w:sz w:val="20"/>
          <w:szCs w:val="20"/>
        </w:rPr>
        <w:t xml:space="preserve"> review*" OR "systematic search and review*" OR "systematic integrative review*" OR "meta-</w:t>
      </w:r>
      <w:proofErr w:type="spellStart"/>
      <w:r w:rsidRPr="00425B2E">
        <w:rPr>
          <w:rFonts w:ascii="Times New Roman" w:hAnsi="Times New Roman" w:cs="Times New Roman"/>
          <w:bCs/>
          <w:iCs/>
          <w:sz w:val="20"/>
          <w:szCs w:val="20"/>
        </w:rPr>
        <w:t>analy</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metaanaly</w:t>
      </w:r>
      <w:proofErr w:type="spellEnd"/>
      <w:r w:rsidRPr="00425B2E">
        <w:rPr>
          <w:rFonts w:ascii="Times New Roman" w:hAnsi="Times New Roman" w:cs="Times New Roman"/>
          <w:bCs/>
          <w:iCs/>
          <w:sz w:val="20"/>
          <w:szCs w:val="20"/>
        </w:rPr>
        <w:t xml:space="preserve">* OR </w:t>
      </w:r>
      <w:proofErr w:type="spellStart"/>
      <w:r w:rsidRPr="00425B2E">
        <w:rPr>
          <w:rFonts w:ascii="Times New Roman" w:hAnsi="Times New Roman" w:cs="Times New Roman"/>
          <w:bCs/>
          <w:iCs/>
          <w:sz w:val="20"/>
          <w:szCs w:val="20"/>
        </w:rPr>
        <w:t>metanalys</w:t>
      </w:r>
      <w:proofErr w:type="spellEnd"/>
      <w:r w:rsidRPr="00425B2E">
        <w:rPr>
          <w:rFonts w:ascii="Times New Roman" w:hAnsi="Times New Roman" w:cs="Times New Roman"/>
          <w:bCs/>
          <w:iCs/>
          <w:sz w:val="20"/>
          <w:szCs w:val="20"/>
        </w:rPr>
        <w:t>*)</w:t>
      </w:r>
      <w:r w:rsidRPr="00425B2E">
        <w:rPr>
          <w:rFonts w:ascii="Times New Roman" w:hAnsi="Times New Roman" w:cs="Times New Roman"/>
          <w:b/>
          <w:i/>
          <w:sz w:val="20"/>
          <w:szCs w:val="20"/>
        </w:rPr>
        <w:t xml:space="preserve"> </w:t>
      </w:r>
      <w:r w:rsidR="008438F3" w:rsidRPr="00425B2E">
        <w:rPr>
          <w:rFonts w:ascii="Times New Roman" w:hAnsi="Times New Roman" w:cs="Times New Roman"/>
          <w:sz w:val="20"/>
          <w:szCs w:val="20"/>
        </w:rPr>
        <w:br w:type="page"/>
      </w:r>
    </w:p>
    <w:p w14:paraId="7BC01494" w14:textId="77777777" w:rsidR="00451911" w:rsidRPr="00425B2E" w:rsidRDefault="00451911" w:rsidP="00451911">
      <w:pPr>
        <w:rPr>
          <w:rFonts w:ascii="Times New Roman" w:hAnsi="Times New Roman" w:cs="Times New Roman"/>
        </w:rPr>
        <w:sectPr w:rsidR="00451911" w:rsidRPr="00425B2E" w:rsidSect="00301CE1">
          <w:pgSz w:w="16838" w:h="11906" w:orient="landscape"/>
          <w:pgMar w:top="1440" w:right="1440" w:bottom="1440" w:left="1440" w:header="709" w:footer="709" w:gutter="0"/>
          <w:cols w:space="708"/>
          <w:docGrid w:linePitch="360"/>
        </w:sectPr>
      </w:pPr>
    </w:p>
    <w:p w14:paraId="1903C8BA" w14:textId="77777777" w:rsidR="00301CE1" w:rsidRPr="00425B2E" w:rsidRDefault="00301CE1" w:rsidP="00301CE1">
      <w:pPr>
        <w:rPr>
          <w:rFonts w:ascii="Times New Roman" w:hAnsi="Times New Roman" w:cs="Times New Roman"/>
        </w:rPr>
      </w:pPr>
    </w:p>
    <w:sectPr w:rsidR="00301CE1" w:rsidRPr="00425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2B61"/>
    <w:multiLevelType w:val="hybridMultilevel"/>
    <w:tmpl w:val="E14A5B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0" w:hanging="360"/>
      </w:pPr>
      <w:rPr>
        <w:rFonts w:ascii="Courier New" w:hAnsi="Courier New" w:cs="Courier New" w:hint="default"/>
      </w:rPr>
    </w:lvl>
    <w:lvl w:ilvl="2" w:tplc="08070005" w:tentative="1">
      <w:start w:val="1"/>
      <w:numFmt w:val="bullet"/>
      <w:lvlText w:val=""/>
      <w:lvlJc w:val="left"/>
      <w:pPr>
        <w:ind w:left="720" w:hanging="360"/>
      </w:pPr>
      <w:rPr>
        <w:rFonts w:ascii="Wingdings" w:hAnsi="Wingdings" w:hint="default"/>
      </w:rPr>
    </w:lvl>
    <w:lvl w:ilvl="3" w:tplc="08070001" w:tentative="1">
      <w:start w:val="1"/>
      <w:numFmt w:val="bullet"/>
      <w:lvlText w:val=""/>
      <w:lvlJc w:val="left"/>
      <w:pPr>
        <w:ind w:left="1440" w:hanging="360"/>
      </w:pPr>
      <w:rPr>
        <w:rFonts w:ascii="Symbol" w:hAnsi="Symbol" w:hint="default"/>
      </w:rPr>
    </w:lvl>
    <w:lvl w:ilvl="4" w:tplc="08070003" w:tentative="1">
      <w:start w:val="1"/>
      <w:numFmt w:val="bullet"/>
      <w:lvlText w:val="o"/>
      <w:lvlJc w:val="left"/>
      <w:pPr>
        <w:ind w:left="2160" w:hanging="360"/>
      </w:pPr>
      <w:rPr>
        <w:rFonts w:ascii="Courier New" w:hAnsi="Courier New" w:cs="Courier New" w:hint="default"/>
      </w:rPr>
    </w:lvl>
    <w:lvl w:ilvl="5" w:tplc="08070005" w:tentative="1">
      <w:start w:val="1"/>
      <w:numFmt w:val="bullet"/>
      <w:lvlText w:val=""/>
      <w:lvlJc w:val="left"/>
      <w:pPr>
        <w:ind w:left="2880" w:hanging="360"/>
      </w:pPr>
      <w:rPr>
        <w:rFonts w:ascii="Wingdings" w:hAnsi="Wingdings" w:hint="default"/>
      </w:rPr>
    </w:lvl>
    <w:lvl w:ilvl="6" w:tplc="08070001" w:tentative="1">
      <w:start w:val="1"/>
      <w:numFmt w:val="bullet"/>
      <w:lvlText w:val=""/>
      <w:lvlJc w:val="left"/>
      <w:pPr>
        <w:ind w:left="3600" w:hanging="360"/>
      </w:pPr>
      <w:rPr>
        <w:rFonts w:ascii="Symbol" w:hAnsi="Symbol" w:hint="default"/>
      </w:rPr>
    </w:lvl>
    <w:lvl w:ilvl="7" w:tplc="08070003" w:tentative="1">
      <w:start w:val="1"/>
      <w:numFmt w:val="bullet"/>
      <w:lvlText w:val="o"/>
      <w:lvlJc w:val="left"/>
      <w:pPr>
        <w:ind w:left="4320" w:hanging="360"/>
      </w:pPr>
      <w:rPr>
        <w:rFonts w:ascii="Courier New" w:hAnsi="Courier New" w:cs="Courier New" w:hint="default"/>
      </w:rPr>
    </w:lvl>
    <w:lvl w:ilvl="8" w:tplc="08070005" w:tentative="1">
      <w:start w:val="1"/>
      <w:numFmt w:val="bullet"/>
      <w:lvlText w:val=""/>
      <w:lvlJc w:val="left"/>
      <w:pPr>
        <w:ind w:left="5040" w:hanging="360"/>
      </w:pPr>
      <w:rPr>
        <w:rFonts w:ascii="Wingdings" w:hAnsi="Wingdings" w:hint="default"/>
      </w:rPr>
    </w:lvl>
  </w:abstractNum>
  <w:abstractNum w:abstractNumId="1" w15:restartNumberingAfterBreak="0">
    <w:nsid w:val="0C891EF8"/>
    <w:multiLevelType w:val="hybridMultilevel"/>
    <w:tmpl w:val="96EEB25A"/>
    <w:lvl w:ilvl="0" w:tplc="08070001">
      <w:start w:val="1"/>
      <w:numFmt w:val="bullet"/>
      <w:lvlText w:val=""/>
      <w:lvlJc w:val="left"/>
      <w:pPr>
        <w:ind w:left="0" w:hanging="360"/>
      </w:pPr>
      <w:rPr>
        <w:rFonts w:ascii="Symbol" w:hAnsi="Symbol" w:hint="default"/>
      </w:rPr>
    </w:lvl>
    <w:lvl w:ilvl="1" w:tplc="08070003" w:tentative="1">
      <w:start w:val="1"/>
      <w:numFmt w:val="bullet"/>
      <w:lvlText w:val="o"/>
      <w:lvlJc w:val="left"/>
      <w:pPr>
        <w:ind w:left="720" w:hanging="360"/>
      </w:pPr>
      <w:rPr>
        <w:rFonts w:ascii="Courier New" w:hAnsi="Courier New" w:cs="Courier New" w:hint="default"/>
      </w:rPr>
    </w:lvl>
    <w:lvl w:ilvl="2" w:tplc="08070005" w:tentative="1">
      <w:start w:val="1"/>
      <w:numFmt w:val="bullet"/>
      <w:lvlText w:val=""/>
      <w:lvlJc w:val="left"/>
      <w:pPr>
        <w:ind w:left="1440" w:hanging="360"/>
      </w:pPr>
      <w:rPr>
        <w:rFonts w:ascii="Wingdings" w:hAnsi="Wingdings" w:hint="default"/>
      </w:rPr>
    </w:lvl>
    <w:lvl w:ilvl="3" w:tplc="08070001" w:tentative="1">
      <w:start w:val="1"/>
      <w:numFmt w:val="bullet"/>
      <w:lvlText w:val=""/>
      <w:lvlJc w:val="left"/>
      <w:pPr>
        <w:ind w:left="2160" w:hanging="360"/>
      </w:pPr>
      <w:rPr>
        <w:rFonts w:ascii="Symbol" w:hAnsi="Symbol" w:hint="default"/>
      </w:rPr>
    </w:lvl>
    <w:lvl w:ilvl="4" w:tplc="08070003" w:tentative="1">
      <w:start w:val="1"/>
      <w:numFmt w:val="bullet"/>
      <w:lvlText w:val="o"/>
      <w:lvlJc w:val="left"/>
      <w:pPr>
        <w:ind w:left="2880" w:hanging="360"/>
      </w:pPr>
      <w:rPr>
        <w:rFonts w:ascii="Courier New" w:hAnsi="Courier New" w:cs="Courier New" w:hint="default"/>
      </w:rPr>
    </w:lvl>
    <w:lvl w:ilvl="5" w:tplc="08070005" w:tentative="1">
      <w:start w:val="1"/>
      <w:numFmt w:val="bullet"/>
      <w:lvlText w:val=""/>
      <w:lvlJc w:val="left"/>
      <w:pPr>
        <w:ind w:left="3600" w:hanging="360"/>
      </w:pPr>
      <w:rPr>
        <w:rFonts w:ascii="Wingdings" w:hAnsi="Wingdings" w:hint="default"/>
      </w:rPr>
    </w:lvl>
    <w:lvl w:ilvl="6" w:tplc="08070001" w:tentative="1">
      <w:start w:val="1"/>
      <w:numFmt w:val="bullet"/>
      <w:lvlText w:val=""/>
      <w:lvlJc w:val="left"/>
      <w:pPr>
        <w:ind w:left="4320" w:hanging="360"/>
      </w:pPr>
      <w:rPr>
        <w:rFonts w:ascii="Symbol" w:hAnsi="Symbol" w:hint="default"/>
      </w:rPr>
    </w:lvl>
    <w:lvl w:ilvl="7" w:tplc="08070003" w:tentative="1">
      <w:start w:val="1"/>
      <w:numFmt w:val="bullet"/>
      <w:lvlText w:val="o"/>
      <w:lvlJc w:val="left"/>
      <w:pPr>
        <w:ind w:left="5040" w:hanging="360"/>
      </w:pPr>
      <w:rPr>
        <w:rFonts w:ascii="Courier New" w:hAnsi="Courier New" w:cs="Courier New" w:hint="default"/>
      </w:rPr>
    </w:lvl>
    <w:lvl w:ilvl="8" w:tplc="08070005" w:tentative="1">
      <w:start w:val="1"/>
      <w:numFmt w:val="bullet"/>
      <w:lvlText w:val=""/>
      <w:lvlJc w:val="left"/>
      <w:pPr>
        <w:ind w:left="5760" w:hanging="360"/>
      </w:pPr>
      <w:rPr>
        <w:rFonts w:ascii="Wingdings" w:hAnsi="Wingdings" w:hint="default"/>
      </w:rPr>
    </w:lvl>
  </w:abstractNum>
  <w:abstractNum w:abstractNumId="2" w15:restartNumberingAfterBreak="0">
    <w:nsid w:val="10D44A03"/>
    <w:multiLevelType w:val="hybridMultilevel"/>
    <w:tmpl w:val="7F48567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41A16EFC"/>
    <w:multiLevelType w:val="hybridMultilevel"/>
    <w:tmpl w:val="D4708D7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4894798"/>
    <w:multiLevelType w:val="hybridMultilevel"/>
    <w:tmpl w:val="7ECCB7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D3873D2"/>
    <w:multiLevelType w:val="hybridMultilevel"/>
    <w:tmpl w:val="1416F2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4C813E1"/>
    <w:multiLevelType w:val="hybridMultilevel"/>
    <w:tmpl w:val="8174B87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71C319A"/>
    <w:multiLevelType w:val="hybridMultilevel"/>
    <w:tmpl w:val="5CC6AE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47755299">
    <w:abstractNumId w:val="6"/>
  </w:num>
  <w:num w:numId="2" w16cid:durableId="1960797629">
    <w:abstractNumId w:val="2"/>
  </w:num>
  <w:num w:numId="3" w16cid:durableId="1432819330">
    <w:abstractNumId w:val="1"/>
  </w:num>
  <w:num w:numId="4" w16cid:durableId="672298357">
    <w:abstractNumId w:val="4"/>
  </w:num>
  <w:num w:numId="5" w16cid:durableId="1778526906">
    <w:abstractNumId w:val="3"/>
  </w:num>
  <w:num w:numId="6" w16cid:durableId="1335109474">
    <w:abstractNumId w:val="7"/>
  </w:num>
  <w:num w:numId="7" w16cid:durableId="162597436">
    <w:abstractNumId w:val="0"/>
  </w:num>
  <w:num w:numId="8" w16cid:durableId="1670866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EF"/>
    <w:rsid w:val="000141F6"/>
    <w:rsid w:val="00084911"/>
    <w:rsid w:val="000B31A6"/>
    <w:rsid w:val="00104398"/>
    <w:rsid w:val="0011450A"/>
    <w:rsid w:val="00162EFA"/>
    <w:rsid w:val="00192ADB"/>
    <w:rsid w:val="001A11A9"/>
    <w:rsid w:val="002154A1"/>
    <w:rsid w:val="002E2C57"/>
    <w:rsid w:val="00301CE1"/>
    <w:rsid w:val="00317179"/>
    <w:rsid w:val="003173AC"/>
    <w:rsid w:val="00356D43"/>
    <w:rsid w:val="00361C7E"/>
    <w:rsid w:val="003819D5"/>
    <w:rsid w:val="00425B2E"/>
    <w:rsid w:val="00427527"/>
    <w:rsid w:val="00451911"/>
    <w:rsid w:val="005239EF"/>
    <w:rsid w:val="00535144"/>
    <w:rsid w:val="00550501"/>
    <w:rsid w:val="005C61EF"/>
    <w:rsid w:val="005D107C"/>
    <w:rsid w:val="005D1234"/>
    <w:rsid w:val="005F56F3"/>
    <w:rsid w:val="00702A9E"/>
    <w:rsid w:val="008438F3"/>
    <w:rsid w:val="00880B96"/>
    <w:rsid w:val="00896728"/>
    <w:rsid w:val="00932C4E"/>
    <w:rsid w:val="00960B15"/>
    <w:rsid w:val="009C3C51"/>
    <w:rsid w:val="009E413C"/>
    <w:rsid w:val="00A3392C"/>
    <w:rsid w:val="00A82BD0"/>
    <w:rsid w:val="00AF4DE3"/>
    <w:rsid w:val="00B40666"/>
    <w:rsid w:val="00BA0FE1"/>
    <w:rsid w:val="00BB2D40"/>
    <w:rsid w:val="00BC7422"/>
    <w:rsid w:val="00C948B6"/>
    <w:rsid w:val="00CA1908"/>
    <w:rsid w:val="00CC7DCF"/>
    <w:rsid w:val="00CE7DD2"/>
    <w:rsid w:val="00D52C05"/>
    <w:rsid w:val="00D7601D"/>
    <w:rsid w:val="00E1181E"/>
    <w:rsid w:val="00ED0830"/>
    <w:rsid w:val="00F834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5382"/>
  <w15:chartTrackingRefBased/>
  <w15:docId w15:val="{844C9759-9B18-4C7F-8EDF-5772C692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1CE1"/>
    <w:rPr>
      <w:sz w:val="16"/>
      <w:szCs w:val="16"/>
    </w:rPr>
  </w:style>
  <w:style w:type="paragraph" w:styleId="CommentText">
    <w:name w:val="annotation text"/>
    <w:basedOn w:val="Normal"/>
    <w:link w:val="CommentTextChar"/>
    <w:uiPriority w:val="99"/>
    <w:unhideWhenUsed/>
    <w:rsid w:val="00301CE1"/>
    <w:pPr>
      <w:spacing w:line="240" w:lineRule="auto"/>
    </w:pPr>
    <w:rPr>
      <w:sz w:val="20"/>
      <w:szCs w:val="20"/>
    </w:rPr>
  </w:style>
  <w:style w:type="character" w:customStyle="1" w:styleId="CommentTextChar">
    <w:name w:val="Comment Text Char"/>
    <w:basedOn w:val="DefaultParagraphFont"/>
    <w:link w:val="CommentText"/>
    <w:uiPriority w:val="99"/>
    <w:rsid w:val="00301CE1"/>
    <w:rPr>
      <w:sz w:val="20"/>
      <w:szCs w:val="20"/>
      <w:lang w:val="en-US"/>
    </w:rPr>
  </w:style>
  <w:style w:type="paragraph" w:styleId="CommentSubject">
    <w:name w:val="annotation subject"/>
    <w:basedOn w:val="CommentText"/>
    <w:next w:val="CommentText"/>
    <w:link w:val="CommentSubjectChar"/>
    <w:uiPriority w:val="99"/>
    <w:semiHidden/>
    <w:unhideWhenUsed/>
    <w:rsid w:val="00301CE1"/>
    <w:rPr>
      <w:b/>
      <w:bCs/>
    </w:rPr>
  </w:style>
  <w:style w:type="character" w:customStyle="1" w:styleId="CommentSubjectChar">
    <w:name w:val="Comment Subject Char"/>
    <w:basedOn w:val="CommentTextChar"/>
    <w:link w:val="CommentSubject"/>
    <w:uiPriority w:val="99"/>
    <w:semiHidden/>
    <w:rsid w:val="00301CE1"/>
    <w:rPr>
      <w:b/>
      <w:bCs/>
      <w:sz w:val="20"/>
      <w:szCs w:val="20"/>
      <w:lang w:val="en-US"/>
    </w:rPr>
  </w:style>
  <w:style w:type="table" w:styleId="TableGrid">
    <w:name w:val="Table Grid"/>
    <w:basedOn w:val="TableNormal"/>
    <w:uiPriority w:val="39"/>
    <w:rsid w:val="00301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1CE1"/>
    <w:pPr>
      <w:ind w:left="720"/>
      <w:contextualSpacing/>
    </w:pPr>
  </w:style>
  <w:style w:type="paragraph" w:customStyle="1" w:styleId="Default">
    <w:name w:val="Default"/>
    <w:rsid w:val="00CA1908"/>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E8820-7016-4063-839B-13449ED0E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19992</Words>
  <Characters>125956</Characters>
  <Application>Microsoft Office Word</Application>
  <DocSecurity>0</DocSecurity>
  <Lines>1049</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 Taulant (ISPM)</dc:creator>
  <cp:keywords/>
  <dc:description/>
  <cp:lastModifiedBy>Muka, Taulant (ISPM)</cp:lastModifiedBy>
  <cp:revision>9</cp:revision>
  <dcterms:created xsi:type="dcterms:W3CDTF">2023-03-14T15:32:00Z</dcterms:created>
  <dcterms:modified xsi:type="dcterms:W3CDTF">2023-03-16T17:19:00Z</dcterms:modified>
</cp:coreProperties>
</file>