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3E44E9" w:rsidR="00F102CC" w:rsidRPr="003D5AF6" w:rsidRDefault="0000110D">
            <w:pPr>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B8FB0F6" w:rsidR="00F102CC" w:rsidRPr="003D5AF6" w:rsidRDefault="0000110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section of methods: </w:t>
            </w:r>
            <w:r w:rsidRPr="0000110D">
              <w:rPr>
                <w:rFonts w:ascii="Noto Sans" w:eastAsia="Noto Sans" w:hAnsi="Noto Sans" w:cs="Noto Sans"/>
                <w:bCs/>
                <w:color w:val="434343"/>
                <w:sz w:val="18"/>
                <w:szCs w:val="18"/>
              </w:rPr>
              <w:t>Human ligament cell sample preparation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88C85D5" w:rsidR="00F102CC" w:rsidRPr="003D5AF6" w:rsidRDefault="0000110D">
            <w:pPr>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463A8F9" w:rsidR="00F102CC" w:rsidRPr="003D5AF6" w:rsidRDefault="0000110D">
            <w:pPr>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15CC6A8" w:rsidR="00F102CC" w:rsidRPr="003D5AF6" w:rsidRDefault="0000110D">
            <w:pPr>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DD7BBBD" w:rsidR="00F102CC" w:rsidRPr="0000110D" w:rsidRDefault="0000110D">
            <w:pPr>
              <w:rPr>
                <w:rFonts w:ascii="Noto Sans" w:hAnsi="Noto Sans" w:cs="Noto Sans" w:hint="eastAsia"/>
                <w:bCs/>
                <w:color w:val="434343"/>
                <w:sz w:val="18"/>
                <w:szCs w:val="18"/>
                <w:lang w:eastAsia="zh-CN"/>
              </w:rPr>
            </w:pPr>
            <w:r w:rsidRPr="00D6536A">
              <w:rPr>
                <w:rFonts w:asciiTheme="minorEastAsia" w:hAnsiTheme="minorEastAsia" w:cs="Noto Sans" w:hint="eastAsia"/>
                <w:b/>
                <w:color w:val="434343"/>
                <w:sz w:val="24"/>
                <w:szCs w:val="24"/>
                <w:lang w:eastAsia="zh-CN"/>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1920906" w:rsidR="00F102CC" w:rsidRPr="003D5AF6" w:rsidRDefault="0000110D">
            <w:pPr>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CBA230" w:rsidR="00F102CC" w:rsidRPr="003D5AF6" w:rsidRDefault="0000110D">
            <w:pPr>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C77C077" w:rsidR="00F102CC" w:rsidRPr="003D5AF6" w:rsidRDefault="0000110D">
            <w:pPr>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388B97" w:rsidR="00F102CC" w:rsidRPr="003D5AF6" w:rsidRDefault="0000110D">
            <w:pPr>
              <w:spacing w:line="225" w:lineRule="auto"/>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C3F9FB8" w:rsidR="00F102CC" w:rsidRPr="003D5AF6" w:rsidRDefault="0000110D">
            <w:pPr>
              <w:spacing w:line="225" w:lineRule="auto"/>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CE7EC89" w:rsidR="00F102CC" w:rsidRPr="003D5AF6" w:rsidRDefault="000011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section of methods:</w:t>
            </w:r>
            <w:r>
              <w:t xml:space="preserve"> </w:t>
            </w:r>
            <w:r w:rsidRPr="0000110D">
              <w:rPr>
                <w:rFonts w:ascii="Noto Sans" w:eastAsia="Noto Sans" w:hAnsi="Noto Sans" w:cs="Noto Sans"/>
                <w:bCs/>
                <w:color w:val="434343"/>
                <w:sz w:val="18"/>
                <w:szCs w:val="18"/>
              </w:rPr>
              <w:t>Single-cell RNA-seq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CD31AC1" w:rsidR="00F102CC" w:rsidRDefault="0000110D">
            <w:pPr>
              <w:spacing w:line="225" w:lineRule="auto"/>
              <w:rPr>
                <w:rFonts w:ascii="Noto Sans" w:eastAsia="Noto Sans" w:hAnsi="Noto Sans" w:cs="Noto Sans"/>
                <w:b/>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4DBC1BA" w:rsidR="00F102CC" w:rsidRPr="003D5AF6" w:rsidRDefault="0000110D">
            <w:pPr>
              <w:spacing w:line="225" w:lineRule="auto"/>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57F6BD" w:rsidR="00F102CC" w:rsidRPr="003D5AF6" w:rsidRDefault="0000110D">
            <w:pPr>
              <w:spacing w:line="225" w:lineRule="auto"/>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251F935" w:rsidR="00F102CC" w:rsidRPr="003D5AF6" w:rsidRDefault="0000110D">
            <w:pPr>
              <w:spacing w:line="225" w:lineRule="auto"/>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A390F5B" w:rsidR="00F102CC" w:rsidRPr="003D5AF6" w:rsidRDefault="0000110D">
            <w:pPr>
              <w:spacing w:line="225" w:lineRule="auto"/>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C50BF45" w:rsidR="00F102CC" w:rsidRPr="0000110D" w:rsidRDefault="000011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section of </w:t>
            </w:r>
            <w:r w:rsidRPr="0000110D">
              <w:rPr>
                <w:rFonts w:ascii="Noto Sans" w:eastAsia="Noto Sans" w:hAnsi="Noto Sans" w:cs="Noto Sans"/>
                <w:bCs/>
                <w:color w:val="434343"/>
                <w:sz w:val="18"/>
                <w:szCs w:val="18"/>
              </w:rPr>
              <w:t>Ethics approval and consent to participate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EDF27DC" w:rsidR="00F102CC" w:rsidRPr="003D5AF6" w:rsidRDefault="0000110D">
            <w:pPr>
              <w:spacing w:line="225" w:lineRule="auto"/>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3C9BEB" w:rsidR="00F102CC" w:rsidRPr="003D5AF6" w:rsidRDefault="0000110D">
            <w:pPr>
              <w:spacing w:line="225" w:lineRule="auto"/>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9B0329" w:rsidR="00F102CC" w:rsidRPr="003D5AF6" w:rsidRDefault="0000110D">
            <w:pPr>
              <w:spacing w:line="225" w:lineRule="auto"/>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1D51B48" w:rsidR="00F102CC" w:rsidRPr="003D5AF6" w:rsidRDefault="0000110D">
            <w:pPr>
              <w:spacing w:line="225" w:lineRule="auto"/>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66D2CBC" w:rsidR="00F102CC" w:rsidRPr="00932E14" w:rsidRDefault="00932E1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 xml:space="preserve">n the section of methods: </w:t>
            </w:r>
            <w:r w:rsidRPr="00932E14">
              <w:rPr>
                <w:rFonts w:ascii="Noto Sans" w:hAnsi="Noto Sans" w:cs="Noto Sans"/>
                <w:bCs/>
                <w:color w:val="434343"/>
                <w:sz w:val="18"/>
                <w:szCs w:val="18"/>
                <w:lang w:eastAsia="zh-CN"/>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CC44726" w:rsidR="00F102CC" w:rsidRPr="00932E14" w:rsidRDefault="00932E1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 xml:space="preserve">n the section of : </w:t>
            </w:r>
            <w:r w:rsidRPr="00932E14">
              <w:rPr>
                <w:rFonts w:ascii="Noto Sans" w:hAnsi="Noto Sans" w:cs="Noto Sans"/>
                <w:bCs/>
                <w:color w:val="434343"/>
                <w:sz w:val="18"/>
                <w:szCs w:val="18"/>
                <w:lang w:eastAsia="zh-CN"/>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E52D0EF" w:rsidR="00F102CC" w:rsidRPr="003D5AF6" w:rsidRDefault="00932E14">
            <w:pPr>
              <w:spacing w:line="225" w:lineRule="auto"/>
              <w:rPr>
                <w:rFonts w:ascii="Noto Sans" w:eastAsia="Noto Sans" w:hAnsi="Noto Sans" w:cs="Noto Sans"/>
                <w:bCs/>
                <w:color w:val="434343"/>
                <w:sz w:val="18"/>
                <w:szCs w:val="18"/>
              </w:rPr>
            </w:pPr>
            <w:r w:rsidRPr="00932E14">
              <w:rPr>
                <w:rFonts w:ascii="Noto Sans" w:eastAsia="Noto Sans" w:hAnsi="Noto Sans" w:cs="Noto Sans"/>
                <w:bCs/>
                <w:color w:val="434343"/>
                <w:sz w:val="18"/>
                <w:szCs w:val="18"/>
              </w:rPr>
              <w:t>In the section of : 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B980A85" w:rsidR="00F102CC" w:rsidRPr="003D5AF6" w:rsidRDefault="00932E14">
            <w:pPr>
              <w:spacing w:line="225" w:lineRule="auto"/>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F819214" w:rsidR="00F102CC" w:rsidRPr="00932E14" w:rsidRDefault="00932E1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n the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2D884C1" w:rsidR="00F102CC" w:rsidRPr="003D5AF6" w:rsidRDefault="00932E14">
            <w:pPr>
              <w:spacing w:line="225" w:lineRule="auto"/>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69C472" w:rsidR="00F102CC" w:rsidRPr="003D5AF6" w:rsidRDefault="00932E14">
            <w:pPr>
              <w:spacing w:line="225" w:lineRule="auto"/>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CE00B4" w:rsidR="00F102CC" w:rsidRPr="003D5AF6" w:rsidRDefault="00932E14">
            <w:pPr>
              <w:spacing w:line="225" w:lineRule="auto"/>
              <w:rPr>
                <w:rFonts w:ascii="Noto Sans" w:eastAsia="Noto Sans" w:hAnsi="Noto Sans" w:cs="Noto Sans"/>
                <w:bCs/>
                <w:color w:val="434343"/>
                <w:sz w:val="18"/>
                <w:szCs w:val="18"/>
              </w:rPr>
            </w:pPr>
            <w:r w:rsidRPr="00D6536A">
              <w:rPr>
                <w:rFonts w:asciiTheme="minorEastAsia" w:hAnsiTheme="minorEastAsia" w:cs="Noto Sans" w:hint="eastAsia"/>
                <w:b/>
                <w:color w:val="434343"/>
                <w:sz w:val="24"/>
                <w:szCs w:val="24"/>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341E3" w14:textId="77777777" w:rsidR="002614F4" w:rsidRDefault="002614F4">
      <w:r>
        <w:separator/>
      </w:r>
    </w:p>
  </w:endnote>
  <w:endnote w:type="continuationSeparator" w:id="0">
    <w:p w14:paraId="04270063" w14:textId="77777777" w:rsidR="002614F4" w:rsidRDefault="0026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ADEA7" w14:textId="77777777" w:rsidR="002614F4" w:rsidRDefault="002614F4">
      <w:r>
        <w:separator/>
      </w:r>
    </w:p>
  </w:footnote>
  <w:footnote w:type="continuationSeparator" w:id="0">
    <w:p w14:paraId="230EBEAB" w14:textId="77777777" w:rsidR="002614F4" w:rsidRDefault="00261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8977839">
    <w:abstractNumId w:val="2"/>
  </w:num>
  <w:num w:numId="2" w16cid:durableId="802190966">
    <w:abstractNumId w:val="0"/>
  </w:num>
  <w:num w:numId="3" w16cid:durableId="910501181">
    <w:abstractNumId w:val="1"/>
  </w:num>
  <w:num w:numId="4" w16cid:durableId="1948149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110D"/>
    <w:rsid w:val="001B3BCC"/>
    <w:rsid w:val="002209A8"/>
    <w:rsid w:val="002614F4"/>
    <w:rsid w:val="003D5AF6"/>
    <w:rsid w:val="00427975"/>
    <w:rsid w:val="004E2C31"/>
    <w:rsid w:val="005B0259"/>
    <w:rsid w:val="007054B6"/>
    <w:rsid w:val="00932E14"/>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杨 润泽</cp:lastModifiedBy>
  <cp:revision>6</cp:revision>
  <dcterms:created xsi:type="dcterms:W3CDTF">2022-02-28T12:21:00Z</dcterms:created>
  <dcterms:modified xsi:type="dcterms:W3CDTF">2022-12-29T12:22:00Z</dcterms:modified>
</cp:coreProperties>
</file>