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68A0338" w:rsidR="00F102CC" w:rsidRPr="003D5AF6" w:rsidRDefault="003771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3771CE" w:rsidRPr="003D5AF6" w:rsidRDefault="003771CE" w:rsidP="003771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B50A129" w:rsidR="003771CE" w:rsidRPr="003D5AF6" w:rsidRDefault="003771CE" w:rsidP="003771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3771CE" w:rsidRPr="003D5AF6" w:rsidRDefault="003771CE" w:rsidP="003771C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3771CE" w:rsidRDefault="003771CE" w:rsidP="003771C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3771CE" w:rsidRDefault="003771CE" w:rsidP="003771C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71CE"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3771CE" w:rsidRDefault="003771CE" w:rsidP="003771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3771CE" w:rsidRPr="003D5AF6" w:rsidRDefault="003771CE" w:rsidP="003771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69C61D" w:rsidR="003771CE" w:rsidRPr="003D5AF6" w:rsidRDefault="003771CE" w:rsidP="003771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3771CE" w:rsidRPr="003D5AF6" w:rsidRDefault="003771CE" w:rsidP="003771CE">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3771CE" w:rsidRDefault="003771CE" w:rsidP="003771CE">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3771CE" w:rsidRDefault="003771CE" w:rsidP="003771CE">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771CE"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3771CE" w:rsidRPr="003D5AF6" w:rsidRDefault="003771CE" w:rsidP="003771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83EEF7" w:rsidR="003771CE" w:rsidRPr="003D5AF6" w:rsidRDefault="003771CE" w:rsidP="003771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3771CE" w:rsidRPr="003D5AF6" w:rsidRDefault="003771CE" w:rsidP="003771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BB5AE2" w:rsidR="003771CE" w:rsidRPr="003D5AF6" w:rsidRDefault="003771CE" w:rsidP="003771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771CE" w:rsidRPr="003D5AF6" w:rsidRDefault="003771CE" w:rsidP="003771C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771CE" w:rsidRDefault="003771CE" w:rsidP="003771C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771CE" w:rsidRDefault="003771CE" w:rsidP="003771C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71CE"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3771CE" w:rsidRPr="003D5AF6" w:rsidRDefault="003771CE" w:rsidP="003771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5F5EA57" w:rsidR="003771CE" w:rsidRPr="003D5AF6" w:rsidRDefault="003771CE" w:rsidP="003771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771CE" w:rsidRPr="003D5AF6" w:rsidRDefault="003771CE" w:rsidP="003771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8F62D1" w:rsidR="003771CE" w:rsidRPr="003D5AF6" w:rsidRDefault="003771CE" w:rsidP="003771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771CE" w:rsidRPr="003D5AF6" w:rsidRDefault="003771CE" w:rsidP="003771C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771CE" w:rsidRDefault="003771CE" w:rsidP="003771C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771CE" w:rsidRDefault="003771CE" w:rsidP="003771C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71C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771CE" w:rsidRPr="003D5AF6" w:rsidRDefault="003771CE" w:rsidP="003771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4D0AB4" w:rsidR="003771CE" w:rsidRPr="003D5AF6" w:rsidRDefault="003771CE" w:rsidP="003771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771CE" w:rsidRPr="003D5AF6" w:rsidRDefault="003771CE" w:rsidP="003771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C7EFFE" w:rsidR="003771CE" w:rsidRPr="003D5AF6" w:rsidRDefault="003771CE" w:rsidP="003771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771CE" w:rsidRPr="003D5AF6" w:rsidRDefault="003771CE" w:rsidP="003771C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771CE" w:rsidRDefault="003771CE" w:rsidP="003771C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771CE" w:rsidRDefault="003771CE" w:rsidP="003771C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71C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771CE" w:rsidRDefault="003771CE" w:rsidP="003771C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771CE" w:rsidRPr="003D5AF6" w:rsidRDefault="003771CE" w:rsidP="003771C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837515" w:rsidR="003771CE" w:rsidRDefault="003771CE" w:rsidP="003771C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4E3F3E"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3771CE" w:rsidRPr="003D5AF6" w:rsidRDefault="003771CE" w:rsidP="003771C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3771CE" w:rsidRDefault="003771CE" w:rsidP="003771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3771CE" w:rsidRDefault="003771CE" w:rsidP="003771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71CE"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C6AEA0"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771CE" w:rsidRPr="003D5AF6" w:rsidRDefault="003771CE" w:rsidP="003771C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771CE" w:rsidRDefault="003771CE" w:rsidP="003771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771CE" w:rsidRDefault="003771CE" w:rsidP="003771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71C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3771C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11BC82"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771CE" w:rsidRDefault="003771CE" w:rsidP="003771CE">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E5ABFB"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3771C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32E927"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BBB7BD"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771CE" w:rsidRPr="003D5AF6" w:rsidRDefault="003771CE" w:rsidP="003771C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771CE" w:rsidRDefault="003771CE" w:rsidP="003771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771CE" w:rsidRDefault="003771CE" w:rsidP="003771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71C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712B1A1"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8F8E8C2"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771CE" w:rsidRPr="003D5AF6" w:rsidRDefault="003771CE" w:rsidP="003771C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771CE" w:rsidRDefault="003771CE" w:rsidP="003771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771CE" w:rsidRDefault="003771CE" w:rsidP="003771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71C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771CE" w:rsidRDefault="003771CE" w:rsidP="003771C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6BBE8E7"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370A22"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871BA7"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71C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771CE" w:rsidRPr="003D5AF6" w:rsidRDefault="003771CE" w:rsidP="003771C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771CE" w:rsidRDefault="003771CE" w:rsidP="003771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771CE" w:rsidRDefault="003771CE" w:rsidP="003771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71C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771CE" w:rsidRDefault="003771CE" w:rsidP="003771C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771CE" w:rsidRDefault="003771CE" w:rsidP="003771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771CE" w:rsidRPr="003D5AF6" w:rsidRDefault="003771CE" w:rsidP="003771C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33F21B" w:rsidR="003771CE" w:rsidRPr="003D5AF6" w:rsidRDefault="003771CE"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319FEB" w:rsidR="00F102CC" w:rsidRPr="003D5AF6" w:rsidRDefault="006925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BD4A79" w:rsidR="00F102CC" w:rsidRPr="003D5AF6" w:rsidRDefault="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r w:rsidR="006C1689">
              <w:rPr>
                <w:rFonts w:ascii="Noto Sans" w:eastAsia="Noto Sans" w:hAnsi="Noto Sans" w:cs="Noto Sans"/>
                <w:bCs/>
                <w:color w:val="434343"/>
                <w:sz w:val="18"/>
                <w:szCs w:val="18"/>
              </w:rPr>
              <w:t>A</w:t>
            </w:r>
            <w:r w:rsidR="006A16C8">
              <w:rPr>
                <w:rFonts w:ascii="Noto Sans" w:eastAsia="Noto Sans" w:hAnsi="Noto Sans" w:cs="Noto Sans"/>
                <w:bCs/>
                <w:color w:val="434343"/>
                <w:sz w:val="18"/>
                <w:szCs w:val="18"/>
              </w:rPr>
              <w:t xml:space="preserve"> and figure</w:t>
            </w:r>
            <w:r w:rsidR="00A94BA3">
              <w:rPr>
                <w:rFonts w:ascii="Noto Sans" w:eastAsia="Noto Sans" w:hAnsi="Noto Sans" w:cs="Noto Sans"/>
                <w:bCs/>
                <w:color w:val="434343"/>
                <w:sz w:val="18"/>
                <w:szCs w:val="18"/>
              </w:rPr>
              <w:t xml:space="preserve"> 1</w:t>
            </w:r>
            <w:r w:rsidR="006C1689">
              <w:rPr>
                <w:rFonts w:ascii="Noto Sans" w:eastAsia="Noto Sans" w:hAnsi="Noto Sans" w:cs="Noto Sans"/>
                <w:bCs/>
                <w:color w:val="434343"/>
                <w:sz w:val="18"/>
                <w:szCs w:val="18"/>
              </w:rPr>
              <w:t>A</w:t>
            </w:r>
            <w:r w:rsidR="006A16C8">
              <w:rPr>
                <w:rFonts w:ascii="Noto Sans" w:eastAsia="Noto Sans" w:hAnsi="Noto Sans" w:cs="Noto Sans"/>
                <w:bCs/>
                <w:color w:val="434343"/>
                <w:sz w:val="18"/>
                <w:szCs w:val="18"/>
              </w:rPr>
              <w:t xml:space="preserve"> legend</w:t>
            </w:r>
            <w:r>
              <w:rPr>
                <w:rFonts w:ascii="Noto Sans" w:eastAsia="Noto Sans" w:hAnsi="Noto Sans" w:cs="Noto Sans"/>
                <w:bCs/>
                <w:color w:val="434343"/>
                <w:sz w:val="18"/>
                <w:szCs w:val="18"/>
              </w:rPr>
              <w:t xml:space="preserve">. </w:t>
            </w:r>
            <w:r w:rsidR="004E4F95">
              <w:rPr>
                <w:rFonts w:ascii="Noto Sans" w:eastAsia="Noto Sans" w:hAnsi="Noto Sans" w:cs="Noto Sans"/>
                <w:bCs/>
                <w:color w:val="434343"/>
                <w:sz w:val="18"/>
                <w:szCs w:val="18"/>
              </w:rPr>
              <w:t xml:space="preserve">Lines </w:t>
            </w:r>
            <w:r w:rsidR="006C1689">
              <w:rPr>
                <w:rFonts w:ascii="Noto Sans" w:eastAsia="Noto Sans" w:hAnsi="Noto Sans" w:cs="Noto Sans"/>
                <w:bCs/>
                <w:color w:val="434343"/>
                <w:sz w:val="18"/>
                <w:szCs w:val="18"/>
              </w:rPr>
              <w:t>52</w:t>
            </w:r>
            <w:r w:rsidR="007E32C5">
              <w:rPr>
                <w:rFonts w:ascii="Noto Sans" w:eastAsia="Noto Sans" w:hAnsi="Noto Sans" w:cs="Noto Sans"/>
                <w:bCs/>
                <w:color w:val="434343"/>
                <w:sz w:val="18"/>
                <w:szCs w:val="18"/>
              </w:rPr>
              <w:t>3</w:t>
            </w:r>
            <w:r w:rsidR="006C1689">
              <w:rPr>
                <w:rFonts w:ascii="Noto Sans" w:eastAsia="Noto Sans" w:hAnsi="Noto Sans" w:cs="Noto Sans"/>
                <w:bCs/>
                <w:color w:val="434343"/>
                <w:sz w:val="18"/>
                <w:szCs w:val="18"/>
              </w:rPr>
              <w:t>-52</w:t>
            </w:r>
            <w:r w:rsidR="007E32C5">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E4F9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E4F95" w:rsidRDefault="004E4F95" w:rsidP="004E4F9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4BA098D" w:rsidR="006C1689" w:rsidRPr="003D5AF6" w:rsidRDefault="004E4F95" w:rsidP="004E4F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r w:rsidR="006C1689">
              <w:rPr>
                <w:rFonts w:ascii="Noto Sans" w:eastAsia="Noto Sans" w:hAnsi="Noto Sans" w:cs="Noto Sans"/>
                <w:bCs/>
                <w:color w:val="434343"/>
                <w:sz w:val="18"/>
                <w:szCs w:val="18"/>
              </w:rPr>
              <w:t>A, dataset attached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124E9CF" w:rsidR="004E4F95" w:rsidRPr="003D5AF6" w:rsidRDefault="004E4F95" w:rsidP="004E4F95">
            <w:pPr>
              <w:spacing w:line="225" w:lineRule="auto"/>
              <w:rPr>
                <w:rFonts w:ascii="Noto Sans" w:eastAsia="Noto Sans" w:hAnsi="Noto Sans" w:cs="Noto Sans"/>
                <w:bCs/>
                <w:color w:val="434343"/>
                <w:sz w:val="18"/>
                <w:szCs w:val="18"/>
              </w:rPr>
            </w:pPr>
          </w:p>
        </w:tc>
      </w:tr>
      <w:tr w:rsidR="004E4F9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E4F95" w:rsidRDefault="004E4F95" w:rsidP="004E4F9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4E4F95" w:rsidRPr="003D5AF6" w:rsidRDefault="004E4F95" w:rsidP="004E4F9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7B2B521" w:rsidR="004E4F95" w:rsidRPr="003D5AF6" w:rsidRDefault="004E4F95" w:rsidP="004E4F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E4F9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E4F95" w:rsidRDefault="004E4F95" w:rsidP="004E4F9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78B25B5" w:rsidR="004E4F95" w:rsidRPr="003D5AF6" w:rsidRDefault="004E4F95" w:rsidP="004E4F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r w:rsidR="006C1689">
              <w:rPr>
                <w:rFonts w:ascii="Noto Sans" w:eastAsia="Noto Sans" w:hAnsi="Noto Sans" w:cs="Noto Sans"/>
                <w:bCs/>
                <w:color w:val="434343"/>
                <w:sz w:val="18"/>
                <w:szCs w:val="18"/>
              </w:rPr>
              <w:t xml:space="preserve">A, </w:t>
            </w:r>
            <w:r w:rsidR="006C1689" w:rsidRPr="006C1689">
              <w:rPr>
                <w:rFonts w:ascii="Noto Sans" w:eastAsia="Noto Sans" w:hAnsi="Noto Sans" w:cs="Noto Sans"/>
                <w:bCs/>
                <w:color w:val="434343"/>
                <w:sz w:val="18"/>
                <w:szCs w:val="18"/>
              </w:rPr>
              <w:t>WHO Regional Office for Europe/European Centre for Disease Prevention and Control.</w:t>
            </w:r>
            <w:r w:rsidR="006C1689">
              <w:rPr>
                <w:rFonts w:ascii="Noto Sans" w:eastAsia="Noto Sans" w:hAnsi="Noto Sans" w:cs="Noto Sans"/>
                <w:bCs/>
                <w:color w:val="434343"/>
                <w:sz w:val="18"/>
                <w:szCs w:val="18"/>
              </w:rPr>
              <w:t xml:space="preserve"> </w:t>
            </w:r>
            <w:r w:rsidR="006C1689" w:rsidRPr="006C1689">
              <w:rPr>
                <w:rFonts w:ascii="Noto Sans" w:eastAsia="Noto Sans" w:hAnsi="Noto Sans" w:cs="Noto Sans"/>
                <w:bCs/>
                <w:color w:val="434343"/>
                <w:sz w:val="18"/>
                <w:szCs w:val="18"/>
              </w:rPr>
              <w:t>Antimicrobial resistance surveillance in Europe 2022 – 2020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EDDE25D" w:rsidR="004E4F95" w:rsidRPr="003D5AF6" w:rsidRDefault="004E4F95" w:rsidP="004E4F95">
            <w:pPr>
              <w:spacing w:line="225" w:lineRule="auto"/>
              <w:rPr>
                <w:rFonts w:ascii="Noto Sans" w:eastAsia="Noto Sans" w:hAnsi="Noto Sans" w:cs="Noto Sans"/>
                <w:bCs/>
                <w:color w:val="434343"/>
                <w:sz w:val="18"/>
                <w:szCs w:val="18"/>
              </w:rPr>
            </w:pPr>
          </w:p>
        </w:tc>
      </w:tr>
      <w:tr w:rsidR="004E4F9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E4F95" w:rsidRPr="003D5AF6" w:rsidRDefault="004E4F95" w:rsidP="004E4F9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E4F95" w:rsidRDefault="004E4F95" w:rsidP="004E4F9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E4F95" w:rsidRDefault="004E4F95" w:rsidP="004E4F9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E4F9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E4F95" w:rsidRDefault="004E4F95" w:rsidP="004E4F9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E4F95" w:rsidRDefault="004E4F95" w:rsidP="004E4F9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E4F95" w:rsidRDefault="004E4F95" w:rsidP="004E4F9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E4F9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E4F95" w:rsidRDefault="004E4F95" w:rsidP="004E4F9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BFAB62" w14:textId="01480D19" w:rsidR="006C1689" w:rsidRDefault="006C1689" w:rsidP="006C16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Lines </w:t>
            </w:r>
            <w:r w:rsidR="002A7365">
              <w:rPr>
                <w:rFonts w:ascii="Noto Sans" w:eastAsia="Noto Sans" w:hAnsi="Noto Sans" w:cs="Noto Sans"/>
                <w:bCs/>
                <w:color w:val="434343"/>
                <w:sz w:val="18"/>
                <w:szCs w:val="18"/>
              </w:rPr>
              <w:t>535</w:t>
            </w:r>
          </w:p>
          <w:p w14:paraId="5BB52AB8" w14:textId="20EB5F9C" w:rsidR="004E4F95" w:rsidRPr="003D5AF6" w:rsidRDefault="004E4F95" w:rsidP="004E4F9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E4F95" w:rsidRPr="003D5AF6" w:rsidRDefault="004E4F95" w:rsidP="004E4F95">
            <w:pPr>
              <w:spacing w:line="225" w:lineRule="auto"/>
              <w:rPr>
                <w:rFonts w:ascii="Noto Sans" w:eastAsia="Noto Sans" w:hAnsi="Noto Sans" w:cs="Noto Sans"/>
                <w:bCs/>
                <w:color w:val="434343"/>
                <w:sz w:val="18"/>
                <w:szCs w:val="18"/>
              </w:rPr>
            </w:pPr>
          </w:p>
        </w:tc>
      </w:tr>
      <w:tr w:rsidR="004E4F9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E4F95" w:rsidRDefault="004E4F95" w:rsidP="004E4F9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D03696" w14:textId="7FC7EE9A" w:rsidR="004E4F95" w:rsidRDefault="00000000" w:rsidP="004E4F95">
            <w:pPr>
              <w:spacing w:line="225" w:lineRule="auto"/>
              <w:rPr>
                <w:rFonts w:ascii="Noto Sans" w:eastAsia="Noto Sans" w:hAnsi="Noto Sans" w:cs="Noto Sans"/>
                <w:bCs/>
                <w:color w:val="434343"/>
                <w:sz w:val="18"/>
                <w:szCs w:val="18"/>
              </w:rPr>
            </w:pPr>
            <w:hyperlink r:id="rId14" w:history="1">
              <w:r w:rsidR="004E4F95" w:rsidRPr="00CC755B">
                <w:rPr>
                  <w:rStyle w:val="Hyperlink"/>
                  <w:rFonts w:ascii="Noto Sans" w:eastAsia="Noto Sans" w:hAnsi="Noto Sans" w:cs="Noto Sans"/>
                  <w:bCs/>
                  <w:sz w:val="18"/>
                  <w:szCs w:val="18"/>
                </w:rPr>
                <w:t>https://github.com/alekskovacevic/antibiotic_resistance</w:t>
              </w:r>
            </w:hyperlink>
          </w:p>
          <w:p w14:paraId="57816E11" w14:textId="1158D42B" w:rsidR="004E4F95" w:rsidRPr="006A16C8" w:rsidRDefault="004E4F95" w:rsidP="004E4F9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E4F95" w:rsidRPr="003D5AF6" w:rsidRDefault="004E4F95" w:rsidP="004E4F95">
            <w:pPr>
              <w:spacing w:line="225" w:lineRule="auto"/>
              <w:rPr>
                <w:rFonts w:ascii="Noto Sans" w:eastAsia="Noto Sans" w:hAnsi="Noto Sans" w:cs="Noto Sans"/>
                <w:bCs/>
                <w:color w:val="434343"/>
                <w:sz w:val="18"/>
                <w:szCs w:val="18"/>
              </w:rPr>
            </w:pPr>
          </w:p>
        </w:tc>
      </w:tr>
      <w:tr w:rsidR="004E4F9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E4F95" w:rsidRDefault="004E4F95" w:rsidP="004E4F9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E4F95" w:rsidRPr="003D5AF6" w:rsidRDefault="004E4F95" w:rsidP="004E4F9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A86D8C" w:rsidR="004E4F95" w:rsidRPr="003D5AF6" w:rsidRDefault="004E4F95" w:rsidP="004E4F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71CE"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3771CE" w:rsidRDefault="003771CE" w:rsidP="003771CE">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97B84F6" w:rsidR="003771CE" w:rsidRPr="003D5AF6" w:rsidRDefault="00D43A02" w:rsidP="003771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2 ICMJE forms attached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EDF51F" w:rsidR="003771CE" w:rsidRPr="003D5AF6" w:rsidRDefault="003771CE" w:rsidP="003771CE">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3505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935055">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2B89" w14:textId="77777777" w:rsidR="00935055" w:rsidRDefault="00935055">
      <w:r>
        <w:separator/>
      </w:r>
    </w:p>
  </w:endnote>
  <w:endnote w:type="continuationSeparator" w:id="0">
    <w:p w14:paraId="42AAD63A" w14:textId="77777777" w:rsidR="00935055" w:rsidRDefault="0093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0FC72" w14:textId="77777777" w:rsidR="00935055" w:rsidRDefault="00935055">
      <w:r>
        <w:separator/>
      </w:r>
    </w:p>
  </w:footnote>
  <w:footnote w:type="continuationSeparator" w:id="0">
    <w:p w14:paraId="2835E727" w14:textId="77777777" w:rsidR="00935055" w:rsidRDefault="0093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3077730">
    <w:abstractNumId w:val="2"/>
  </w:num>
  <w:num w:numId="2" w16cid:durableId="1147555991">
    <w:abstractNumId w:val="0"/>
  </w:num>
  <w:num w:numId="3" w16cid:durableId="678890751">
    <w:abstractNumId w:val="1"/>
  </w:num>
  <w:num w:numId="4" w16cid:durableId="1393112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A7365"/>
    <w:rsid w:val="003376CD"/>
    <w:rsid w:val="003771CE"/>
    <w:rsid w:val="003D5AF6"/>
    <w:rsid w:val="00427975"/>
    <w:rsid w:val="00490129"/>
    <w:rsid w:val="004C1667"/>
    <w:rsid w:val="004E2C31"/>
    <w:rsid w:val="004E4F95"/>
    <w:rsid w:val="005B0259"/>
    <w:rsid w:val="006925DE"/>
    <w:rsid w:val="006A16C8"/>
    <w:rsid w:val="006C1689"/>
    <w:rsid w:val="007054B6"/>
    <w:rsid w:val="007E32C5"/>
    <w:rsid w:val="00935055"/>
    <w:rsid w:val="009C7B26"/>
    <w:rsid w:val="00A11E52"/>
    <w:rsid w:val="00A378A8"/>
    <w:rsid w:val="00A94BA3"/>
    <w:rsid w:val="00BD41E9"/>
    <w:rsid w:val="00C84413"/>
    <w:rsid w:val="00D43A02"/>
    <w:rsid w:val="00F102CC"/>
    <w:rsid w:val="00F109B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E4F95"/>
    <w:rPr>
      <w:color w:val="0000FF" w:themeColor="hyperlink"/>
      <w:u w:val="single"/>
    </w:rPr>
  </w:style>
  <w:style w:type="character" w:styleId="UnresolvedMention">
    <w:name w:val="Unresolved Mention"/>
    <w:basedOn w:val="DefaultParagraphFont"/>
    <w:uiPriority w:val="99"/>
    <w:semiHidden/>
    <w:unhideWhenUsed/>
    <w:rsid w:val="004E4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alekskovacevic/antibiotic_resista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Aleksandra  KOVACEVIC</cp:lastModifiedBy>
  <cp:revision>13</cp:revision>
  <dcterms:created xsi:type="dcterms:W3CDTF">2022-02-28T12:21:00Z</dcterms:created>
  <dcterms:modified xsi:type="dcterms:W3CDTF">2024-01-05T15:50:00Z</dcterms:modified>
</cp:coreProperties>
</file>