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A02F" w14:textId="77777777" w:rsidR="00A62B1D" w:rsidRPr="00A62B1D" w:rsidRDefault="00A62B1D" w:rsidP="00A62B1D">
      <w:pPr>
        <w:rPr>
          <w:lang w:val="en-GB"/>
        </w:rPr>
      </w:pPr>
    </w:p>
    <w:tbl>
      <w:tblPr>
        <w:tblStyle w:val="PlainTable2"/>
        <w:tblpPr w:leftFromText="180" w:rightFromText="180" w:vertAnchor="text" w:horzAnchor="margin" w:tblpY="1536"/>
        <w:tblW w:w="12900" w:type="dxa"/>
        <w:tblLook w:val="04A0" w:firstRow="1" w:lastRow="0" w:firstColumn="1" w:lastColumn="0" w:noHBand="0" w:noVBand="1"/>
      </w:tblPr>
      <w:tblGrid>
        <w:gridCol w:w="1560"/>
        <w:gridCol w:w="737"/>
        <w:gridCol w:w="1672"/>
        <w:gridCol w:w="1843"/>
        <w:gridCol w:w="1701"/>
        <w:gridCol w:w="2126"/>
        <w:gridCol w:w="1134"/>
        <w:gridCol w:w="1134"/>
        <w:gridCol w:w="993"/>
      </w:tblGrid>
      <w:tr w:rsidR="006F6B94" w:rsidRPr="00A62B1D" w14:paraId="73451B38" w14:textId="77777777" w:rsidTr="00773F1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9" w:type="dxa"/>
            <w:gridSpan w:val="6"/>
            <w:tcBorders>
              <w:top w:val="nil"/>
              <w:bottom w:val="single" w:sz="4" w:space="0" w:color="auto"/>
            </w:tcBorders>
            <w:shd w:val="clear" w:color="auto" w:fill="FFFFFF" w:themeFill="background1"/>
          </w:tcPr>
          <w:p w14:paraId="0A6AD3C3" w14:textId="3A96A9C4" w:rsidR="006F6B94" w:rsidRPr="00A62B1D" w:rsidRDefault="006F6B94" w:rsidP="00A62B1D">
            <w:pPr>
              <w:keepNext/>
              <w:rPr>
                <w:rFonts w:ascii="Times New Roman" w:hAnsi="Times New Roman"/>
                <w:sz w:val="16"/>
                <w:szCs w:val="16"/>
              </w:rPr>
            </w:pPr>
            <w:r w:rsidRPr="00A62B1D">
              <w:rPr>
                <w:rFonts w:ascii="Times New Roman" w:hAnsi="Times New Roman"/>
                <w:b w:val="0"/>
                <w:bCs w:val="0"/>
                <w:i/>
                <w:iCs/>
                <w:sz w:val="16"/>
                <w:szCs w:val="16"/>
              </w:rPr>
              <w:t>I. Life-time number of cervical cancer cases prevented prior to disruption</w:t>
            </w:r>
          </w:p>
        </w:tc>
        <w:tc>
          <w:tcPr>
            <w:tcW w:w="1134" w:type="dxa"/>
            <w:tcBorders>
              <w:top w:val="nil"/>
              <w:bottom w:val="nil"/>
            </w:tcBorders>
          </w:tcPr>
          <w:p w14:paraId="3F4A842E" w14:textId="77777777" w:rsidR="006F6B94" w:rsidRPr="00A62B1D" w:rsidRDefault="006F6B94" w:rsidP="00A62B1D">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134" w:type="dxa"/>
            <w:tcBorders>
              <w:top w:val="nil"/>
              <w:bottom w:val="nil"/>
            </w:tcBorders>
          </w:tcPr>
          <w:p w14:paraId="28BDB639" w14:textId="77777777" w:rsidR="006F6B94" w:rsidRPr="00A62B1D" w:rsidRDefault="006F6B94" w:rsidP="00A62B1D">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993" w:type="dxa"/>
            <w:tcBorders>
              <w:top w:val="nil"/>
              <w:bottom w:val="nil"/>
            </w:tcBorders>
          </w:tcPr>
          <w:p w14:paraId="11047690" w14:textId="77777777" w:rsidR="006F6B94" w:rsidRPr="00A62B1D" w:rsidRDefault="006F6B94" w:rsidP="00A62B1D">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6F6B94" w:rsidRPr="00A62B1D" w14:paraId="0F7622B7"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tcBorders>
              <w:top w:val="nil"/>
            </w:tcBorders>
            <w:shd w:val="clear" w:color="auto" w:fill="F2F2F2" w:themeFill="background1" w:themeFillShade="F2"/>
          </w:tcPr>
          <w:p w14:paraId="3D323A4A" w14:textId="77777777" w:rsidR="006F6B94" w:rsidRPr="00A62B1D" w:rsidRDefault="006F6B94" w:rsidP="00A62B1D">
            <w:pPr>
              <w:keepNext/>
              <w:jc w:val="center"/>
              <w:rPr>
                <w:rFonts w:ascii="Times New Roman" w:hAnsi="Times New Roman"/>
                <w:b w:val="0"/>
                <w:bCs w:val="0"/>
                <w:sz w:val="16"/>
                <w:szCs w:val="16"/>
              </w:rPr>
            </w:pPr>
            <w:r w:rsidRPr="00A62B1D">
              <w:rPr>
                <w:rFonts w:ascii="Times New Roman" w:hAnsi="Times New Roman"/>
                <w:b w:val="0"/>
                <w:bCs w:val="0"/>
                <w:sz w:val="16"/>
                <w:szCs w:val="16"/>
              </w:rPr>
              <w:t>Scenario</w:t>
            </w:r>
          </w:p>
        </w:tc>
        <w:tc>
          <w:tcPr>
            <w:tcW w:w="737" w:type="dxa"/>
            <w:tcBorders>
              <w:top w:val="nil"/>
            </w:tcBorders>
            <w:shd w:val="clear" w:color="auto" w:fill="F2F2F2" w:themeFill="background1" w:themeFillShade="F2"/>
          </w:tcPr>
          <w:p w14:paraId="4AF307F7"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States</w:t>
            </w:r>
          </w:p>
        </w:tc>
        <w:tc>
          <w:tcPr>
            <w:tcW w:w="1672" w:type="dxa"/>
            <w:shd w:val="clear" w:color="auto" w:fill="F2F2F2" w:themeFill="background1" w:themeFillShade="F2"/>
            <w:vAlign w:val="center"/>
          </w:tcPr>
          <w:p w14:paraId="68857BD3"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60%</w:t>
            </w:r>
          </w:p>
        </w:tc>
        <w:tc>
          <w:tcPr>
            <w:tcW w:w="1843" w:type="dxa"/>
            <w:shd w:val="clear" w:color="auto" w:fill="F2F2F2" w:themeFill="background1" w:themeFillShade="F2"/>
            <w:vAlign w:val="center"/>
          </w:tcPr>
          <w:p w14:paraId="63EC397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90%</w:t>
            </w:r>
          </w:p>
        </w:tc>
        <w:tc>
          <w:tcPr>
            <w:tcW w:w="1701" w:type="dxa"/>
            <w:shd w:val="clear" w:color="auto" w:fill="F2F2F2" w:themeFill="background1" w:themeFillShade="F2"/>
            <w:vAlign w:val="center"/>
          </w:tcPr>
          <w:p w14:paraId="7865BF67"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GN 60%</w:t>
            </w:r>
          </w:p>
        </w:tc>
        <w:tc>
          <w:tcPr>
            <w:tcW w:w="2126" w:type="dxa"/>
            <w:shd w:val="clear" w:color="auto" w:fill="F2F2F2" w:themeFill="background1" w:themeFillShade="F2"/>
            <w:vAlign w:val="center"/>
          </w:tcPr>
          <w:p w14:paraId="726CDA8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GN 90%</w:t>
            </w:r>
          </w:p>
        </w:tc>
        <w:tc>
          <w:tcPr>
            <w:tcW w:w="1134" w:type="dxa"/>
            <w:tcBorders>
              <w:top w:val="nil"/>
              <w:bottom w:val="nil"/>
            </w:tcBorders>
          </w:tcPr>
          <w:p w14:paraId="5509A1C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1134" w:type="dxa"/>
            <w:tcBorders>
              <w:top w:val="nil"/>
              <w:bottom w:val="nil"/>
            </w:tcBorders>
          </w:tcPr>
          <w:p w14:paraId="6D910711"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993" w:type="dxa"/>
            <w:tcBorders>
              <w:top w:val="nil"/>
              <w:bottom w:val="nil"/>
            </w:tcBorders>
          </w:tcPr>
          <w:p w14:paraId="6FC90FF5"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r>
      <w:tr w:rsidR="006F6B94" w:rsidRPr="00A62B1D" w14:paraId="246FF170"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421E91EF" w14:textId="77777777" w:rsidR="006F6B94" w:rsidRPr="00A62B1D" w:rsidRDefault="006F6B94" w:rsidP="00A62B1D">
            <w:pPr>
              <w:keepNext/>
              <w:jc w:val="center"/>
              <w:rPr>
                <w:rFonts w:ascii="Times New Roman" w:hAnsi="Times New Roman"/>
                <w:sz w:val="16"/>
                <w:szCs w:val="16"/>
              </w:rPr>
            </w:pPr>
            <w:r w:rsidRPr="00A62B1D">
              <w:rPr>
                <w:rFonts w:ascii="Times New Roman" w:hAnsi="Times New Roman"/>
                <w:b w:val="0"/>
                <w:bCs w:val="0"/>
                <w:sz w:val="16"/>
                <w:szCs w:val="16"/>
              </w:rPr>
              <w:t>No disruption</w:t>
            </w:r>
          </w:p>
        </w:tc>
        <w:tc>
          <w:tcPr>
            <w:tcW w:w="737" w:type="dxa"/>
            <w:shd w:val="clear" w:color="auto" w:fill="FFFFFF" w:themeFill="background1"/>
          </w:tcPr>
          <w:p w14:paraId="29D1544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Borders>
              <w:bottom w:val="single" w:sz="4" w:space="0" w:color="auto"/>
            </w:tcBorders>
          </w:tcPr>
          <w:p w14:paraId="5E9B8C3F"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562 (444, 676)</w:t>
            </w:r>
          </w:p>
        </w:tc>
        <w:tc>
          <w:tcPr>
            <w:tcW w:w="1843" w:type="dxa"/>
            <w:tcBorders>
              <w:bottom w:val="single" w:sz="4" w:space="0" w:color="auto"/>
            </w:tcBorders>
          </w:tcPr>
          <w:p w14:paraId="1060464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773 (701, 836)</w:t>
            </w:r>
          </w:p>
        </w:tc>
        <w:tc>
          <w:tcPr>
            <w:tcW w:w="1701" w:type="dxa"/>
            <w:tcBorders>
              <w:bottom w:val="single" w:sz="4" w:space="0" w:color="auto"/>
            </w:tcBorders>
          </w:tcPr>
          <w:p w14:paraId="5874A8C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647 (539, 746)</w:t>
            </w:r>
          </w:p>
        </w:tc>
        <w:tc>
          <w:tcPr>
            <w:tcW w:w="2126" w:type="dxa"/>
            <w:tcBorders>
              <w:bottom w:val="single" w:sz="4" w:space="0" w:color="auto"/>
            </w:tcBorders>
          </w:tcPr>
          <w:p w14:paraId="0E7C6AE3"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807 (752, 853)</w:t>
            </w:r>
          </w:p>
        </w:tc>
        <w:tc>
          <w:tcPr>
            <w:tcW w:w="1134" w:type="dxa"/>
            <w:tcBorders>
              <w:top w:val="nil"/>
              <w:bottom w:val="nil"/>
            </w:tcBorders>
          </w:tcPr>
          <w:p w14:paraId="561D3299"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134" w:type="dxa"/>
            <w:tcBorders>
              <w:top w:val="nil"/>
              <w:bottom w:val="nil"/>
            </w:tcBorders>
          </w:tcPr>
          <w:p w14:paraId="392AF0E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993" w:type="dxa"/>
            <w:tcBorders>
              <w:top w:val="nil"/>
              <w:bottom w:val="nil"/>
            </w:tcBorders>
          </w:tcPr>
          <w:p w14:paraId="3F686ED0"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6F6B94" w:rsidRPr="00A62B1D" w14:paraId="10F55929"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tcPr>
          <w:p w14:paraId="758E214A"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689FF84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Borders>
              <w:bottom w:val="single" w:sz="4" w:space="0" w:color="auto"/>
            </w:tcBorders>
          </w:tcPr>
          <w:p w14:paraId="5C04F1A4"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852 (706, 995)</w:t>
            </w:r>
          </w:p>
        </w:tc>
        <w:tc>
          <w:tcPr>
            <w:tcW w:w="1843" w:type="dxa"/>
            <w:tcBorders>
              <w:bottom w:val="single" w:sz="4" w:space="0" w:color="auto"/>
            </w:tcBorders>
          </w:tcPr>
          <w:p w14:paraId="44B71AB6"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1149 (1062, 1223)</w:t>
            </w:r>
          </w:p>
        </w:tc>
        <w:tc>
          <w:tcPr>
            <w:tcW w:w="1701" w:type="dxa"/>
            <w:tcBorders>
              <w:bottom w:val="single" w:sz="4" w:space="0" w:color="auto"/>
            </w:tcBorders>
          </w:tcPr>
          <w:p w14:paraId="3F8894CE"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936 (777, 1081)</w:t>
            </w:r>
          </w:p>
        </w:tc>
        <w:tc>
          <w:tcPr>
            <w:tcW w:w="2126" w:type="dxa"/>
            <w:tcBorders>
              <w:bottom w:val="single" w:sz="4" w:space="0" w:color="auto"/>
            </w:tcBorders>
          </w:tcPr>
          <w:p w14:paraId="75C170C2"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1197 (1130, 1260)</w:t>
            </w:r>
          </w:p>
        </w:tc>
        <w:tc>
          <w:tcPr>
            <w:tcW w:w="1134" w:type="dxa"/>
            <w:tcBorders>
              <w:top w:val="nil"/>
              <w:bottom w:val="nil"/>
            </w:tcBorders>
          </w:tcPr>
          <w:p w14:paraId="190FBF16"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1134" w:type="dxa"/>
            <w:tcBorders>
              <w:top w:val="nil"/>
              <w:bottom w:val="nil"/>
            </w:tcBorders>
          </w:tcPr>
          <w:p w14:paraId="0C22652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993" w:type="dxa"/>
            <w:tcBorders>
              <w:top w:val="nil"/>
              <w:bottom w:val="nil"/>
            </w:tcBorders>
          </w:tcPr>
          <w:p w14:paraId="1E8FE29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r>
      <w:tr w:rsidR="006F6B94" w:rsidRPr="00A62B1D" w14:paraId="4A191EDB"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shd w:val="clear" w:color="auto" w:fill="FFFFFF" w:themeFill="background1"/>
          </w:tcPr>
          <w:p w14:paraId="2F6A2F3F" w14:textId="77777777" w:rsidR="006F6B94" w:rsidRPr="00A62B1D" w:rsidRDefault="006F6B94" w:rsidP="00A62B1D">
            <w:pPr>
              <w:keepNext/>
              <w:jc w:val="center"/>
              <w:rPr>
                <w:rFonts w:ascii="Times New Roman" w:hAnsi="Times New Roman"/>
                <w:sz w:val="16"/>
                <w:szCs w:val="16"/>
              </w:rPr>
            </w:pPr>
          </w:p>
        </w:tc>
        <w:tc>
          <w:tcPr>
            <w:tcW w:w="737" w:type="dxa"/>
            <w:tcBorders>
              <w:bottom w:val="single" w:sz="4" w:space="0" w:color="auto"/>
            </w:tcBorders>
            <w:shd w:val="clear" w:color="auto" w:fill="FFFFFF" w:themeFill="background1"/>
          </w:tcPr>
          <w:p w14:paraId="17A343F4"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Borders>
              <w:bottom w:val="single" w:sz="4" w:space="0" w:color="auto"/>
            </w:tcBorders>
          </w:tcPr>
          <w:p w14:paraId="6D72A6BA"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481 (370, 586)</w:t>
            </w:r>
          </w:p>
        </w:tc>
        <w:tc>
          <w:tcPr>
            <w:tcW w:w="1843" w:type="dxa"/>
            <w:tcBorders>
              <w:bottom w:val="single" w:sz="4" w:space="0" w:color="auto"/>
            </w:tcBorders>
          </w:tcPr>
          <w:p w14:paraId="62732B8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668 (599, 727)</w:t>
            </w:r>
          </w:p>
        </w:tc>
        <w:tc>
          <w:tcPr>
            <w:tcW w:w="1701" w:type="dxa"/>
            <w:tcBorders>
              <w:bottom w:val="single" w:sz="4" w:space="0" w:color="auto"/>
            </w:tcBorders>
          </w:tcPr>
          <w:p w14:paraId="77599A8E"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566 (472, 651)</w:t>
            </w:r>
          </w:p>
        </w:tc>
        <w:tc>
          <w:tcPr>
            <w:tcW w:w="2126" w:type="dxa"/>
            <w:tcBorders>
              <w:bottom w:val="single" w:sz="4" w:space="0" w:color="auto"/>
            </w:tcBorders>
          </w:tcPr>
          <w:p w14:paraId="438B227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697 (646, 739) </w:t>
            </w:r>
          </w:p>
        </w:tc>
        <w:tc>
          <w:tcPr>
            <w:tcW w:w="1134" w:type="dxa"/>
            <w:tcBorders>
              <w:top w:val="nil"/>
              <w:bottom w:val="nil"/>
            </w:tcBorders>
          </w:tcPr>
          <w:p w14:paraId="4BB6D44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134" w:type="dxa"/>
            <w:tcBorders>
              <w:top w:val="nil"/>
              <w:bottom w:val="nil"/>
            </w:tcBorders>
          </w:tcPr>
          <w:p w14:paraId="3FFA6A7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993" w:type="dxa"/>
            <w:tcBorders>
              <w:top w:val="nil"/>
              <w:bottom w:val="nil"/>
            </w:tcBorders>
          </w:tcPr>
          <w:p w14:paraId="04D3BD7D"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6F6B94" w:rsidRPr="00A62B1D" w14:paraId="55BB6156"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73" w:type="dxa"/>
            <w:gridSpan w:val="7"/>
            <w:tcBorders>
              <w:top w:val="nil"/>
              <w:bottom w:val="nil"/>
            </w:tcBorders>
            <w:shd w:val="clear" w:color="auto" w:fill="FFFFFF" w:themeFill="background1"/>
          </w:tcPr>
          <w:p w14:paraId="40C1851C" w14:textId="77777777" w:rsidR="006F6B94" w:rsidRPr="00A62B1D" w:rsidRDefault="006F6B94" w:rsidP="00A62B1D">
            <w:pPr>
              <w:keepNext/>
              <w:rPr>
                <w:rFonts w:ascii="Times New Roman" w:hAnsi="Times New Roman"/>
                <w:i/>
                <w:iCs/>
                <w:sz w:val="16"/>
                <w:szCs w:val="16"/>
              </w:rPr>
            </w:pPr>
          </w:p>
        </w:tc>
        <w:tc>
          <w:tcPr>
            <w:tcW w:w="1134" w:type="dxa"/>
            <w:tcBorders>
              <w:top w:val="nil"/>
              <w:bottom w:val="nil"/>
            </w:tcBorders>
            <w:shd w:val="clear" w:color="auto" w:fill="FFFFFF" w:themeFill="background1"/>
          </w:tcPr>
          <w:p w14:paraId="5B1C5CEF" w14:textId="77777777" w:rsidR="006F6B94" w:rsidRPr="00A62B1D" w:rsidRDefault="006F6B94" w:rsidP="00A62B1D">
            <w:pPr>
              <w:keepNext/>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16"/>
                <w:szCs w:val="16"/>
              </w:rPr>
            </w:pPr>
          </w:p>
        </w:tc>
        <w:tc>
          <w:tcPr>
            <w:tcW w:w="993" w:type="dxa"/>
            <w:tcBorders>
              <w:top w:val="nil"/>
              <w:bottom w:val="nil"/>
            </w:tcBorders>
            <w:shd w:val="clear" w:color="auto" w:fill="FFFFFF" w:themeFill="background1"/>
          </w:tcPr>
          <w:p w14:paraId="6A262DE4" w14:textId="77777777" w:rsidR="006F6B94" w:rsidRPr="00A62B1D" w:rsidRDefault="006F6B94" w:rsidP="00A62B1D">
            <w:pPr>
              <w:keepNext/>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16"/>
                <w:szCs w:val="16"/>
              </w:rPr>
            </w:pPr>
          </w:p>
        </w:tc>
      </w:tr>
      <w:tr w:rsidR="006F6B94" w:rsidRPr="00A62B1D" w14:paraId="58A4CD62"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0773" w:type="dxa"/>
            <w:gridSpan w:val="7"/>
            <w:tcBorders>
              <w:top w:val="nil"/>
              <w:bottom w:val="single" w:sz="4" w:space="0" w:color="auto"/>
            </w:tcBorders>
            <w:shd w:val="clear" w:color="auto" w:fill="FFFFFF" w:themeFill="background1"/>
          </w:tcPr>
          <w:p w14:paraId="10921476" w14:textId="77777777" w:rsidR="006F6B94" w:rsidRPr="00A62B1D" w:rsidRDefault="006F6B94" w:rsidP="00A62B1D">
            <w:pPr>
              <w:keepNext/>
              <w:rPr>
                <w:rFonts w:ascii="Times New Roman" w:hAnsi="Times New Roman"/>
                <w:b w:val="0"/>
                <w:bCs w:val="0"/>
                <w:i/>
                <w:iCs/>
                <w:sz w:val="16"/>
                <w:szCs w:val="16"/>
              </w:rPr>
            </w:pPr>
            <w:r w:rsidRPr="00A62B1D">
              <w:rPr>
                <w:rFonts w:ascii="Times New Roman" w:hAnsi="Times New Roman"/>
                <w:b w:val="0"/>
                <w:bCs w:val="0"/>
                <w:i/>
                <w:iCs/>
                <w:sz w:val="16"/>
                <w:szCs w:val="16"/>
              </w:rPr>
              <w:t>II. Sensitivity analyses on coverage at disruption (with duration of disruption fixed at 5 years)</w:t>
            </w:r>
          </w:p>
        </w:tc>
        <w:tc>
          <w:tcPr>
            <w:tcW w:w="1134" w:type="dxa"/>
            <w:tcBorders>
              <w:top w:val="nil"/>
              <w:bottom w:val="single" w:sz="4" w:space="0" w:color="auto"/>
            </w:tcBorders>
            <w:shd w:val="clear" w:color="auto" w:fill="FFFFFF" w:themeFill="background1"/>
          </w:tcPr>
          <w:p w14:paraId="4F279BC7" w14:textId="77777777" w:rsidR="006F6B94" w:rsidRPr="00A62B1D" w:rsidRDefault="006F6B94" w:rsidP="00A62B1D">
            <w:pPr>
              <w:keepNext/>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16"/>
                <w:szCs w:val="16"/>
              </w:rPr>
            </w:pPr>
          </w:p>
        </w:tc>
        <w:tc>
          <w:tcPr>
            <w:tcW w:w="993" w:type="dxa"/>
            <w:tcBorders>
              <w:top w:val="nil"/>
              <w:bottom w:val="single" w:sz="4" w:space="0" w:color="auto"/>
            </w:tcBorders>
            <w:shd w:val="clear" w:color="auto" w:fill="FFFFFF" w:themeFill="background1"/>
          </w:tcPr>
          <w:p w14:paraId="3D9001E0" w14:textId="77777777" w:rsidR="006F6B94" w:rsidRPr="00A62B1D" w:rsidRDefault="006F6B94" w:rsidP="00A62B1D">
            <w:pPr>
              <w:keepNext/>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16"/>
                <w:szCs w:val="16"/>
              </w:rPr>
            </w:pPr>
          </w:p>
        </w:tc>
      </w:tr>
      <w:tr w:rsidR="006F6B94" w:rsidRPr="00A62B1D" w14:paraId="00E3BC79"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shd w:val="clear" w:color="auto" w:fill="F2F2F2" w:themeFill="background1" w:themeFillShade="F2"/>
            <w:vAlign w:val="center"/>
          </w:tcPr>
          <w:p w14:paraId="45680EBB" w14:textId="77777777" w:rsidR="006F6B94" w:rsidRPr="00A62B1D" w:rsidRDefault="006F6B94" w:rsidP="00A62B1D">
            <w:pPr>
              <w:keepNext/>
              <w:jc w:val="center"/>
              <w:rPr>
                <w:rFonts w:ascii="Times New Roman" w:hAnsi="Times New Roman"/>
                <w:b w:val="0"/>
                <w:bCs w:val="0"/>
                <w:sz w:val="16"/>
                <w:szCs w:val="16"/>
              </w:rPr>
            </w:pPr>
            <w:r w:rsidRPr="00A62B1D">
              <w:rPr>
                <w:rFonts w:ascii="Times New Roman" w:hAnsi="Times New Roman"/>
                <w:b w:val="0"/>
                <w:bCs w:val="0"/>
                <w:sz w:val="16"/>
                <w:szCs w:val="16"/>
              </w:rPr>
              <w:t>Coverage at disruption in %</w:t>
            </w:r>
          </w:p>
        </w:tc>
        <w:tc>
          <w:tcPr>
            <w:tcW w:w="737" w:type="dxa"/>
            <w:vMerge w:val="restart"/>
            <w:tcBorders>
              <w:top w:val="single" w:sz="4" w:space="0" w:color="auto"/>
            </w:tcBorders>
            <w:shd w:val="clear" w:color="auto" w:fill="F2F2F2" w:themeFill="background1" w:themeFillShade="F2"/>
            <w:vAlign w:val="center"/>
          </w:tcPr>
          <w:p w14:paraId="4409E583"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rPr>
            </w:pPr>
            <w:r w:rsidRPr="00A62B1D">
              <w:rPr>
                <w:rFonts w:ascii="Times New Roman" w:hAnsi="Times New Roman"/>
                <w:sz w:val="16"/>
                <w:szCs w:val="16"/>
              </w:rPr>
              <w:t>States</w:t>
            </w:r>
          </w:p>
        </w:tc>
        <w:tc>
          <w:tcPr>
            <w:tcW w:w="7342" w:type="dxa"/>
            <w:gridSpan w:val="4"/>
            <w:tcBorders>
              <w:top w:val="single" w:sz="4" w:space="0" w:color="auto"/>
            </w:tcBorders>
            <w:shd w:val="clear" w:color="auto" w:fill="F2F2F2" w:themeFill="background1" w:themeFillShade="F2"/>
          </w:tcPr>
          <w:p w14:paraId="4AB6BAA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Resilience by vaccination strategy and coverage</w:t>
            </w:r>
          </w:p>
        </w:tc>
        <w:tc>
          <w:tcPr>
            <w:tcW w:w="3261" w:type="dxa"/>
            <w:gridSpan w:val="3"/>
            <w:tcBorders>
              <w:top w:val="single" w:sz="4" w:space="0" w:color="auto"/>
            </w:tcBorders>
            <w:shd w:val="clear" w:color="auto" w:fill="F2F2F2" w:themeFill="background1" w:themeFillShade="F2"/>
          </w:tcPr>
          <w:p w14:paraId="5F23F10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Resilience ratio</w:t>
            </w:r>
          </w:p>
        </w:tc>
      </w:tr>
      <w:tr w:rsidR="006F6B94" w:rsidRPr="00A62B1D" w14:paraId="292BB77B"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2F2F2" w:themeFill="background1" w:themeFillShade="F2"/>
          </w:tcPr>
          <w:p w14:paraId="3BC21046" w14:textId="77777777" w:rsidR="006F6B94" w:rsidRPr="00A62B1D" w:rsidRDefault="006F6B94" w:rsidP="00A62B1D">
            <w:pPr>
              <w:keepNext/>
              <w:jc w:val="center"/>
              <w:rPr>
                <w:rFonts w:ascii="Times New Roman" w:hAnsi="Times New Roman"/>
                <w:sz w:val="16"/>
                <w:szCs w:val="16"/>
              </w:rPr>
            </w:pPr>
          </w:p>
        </w:tc>
        <w:tc>
          <w:tcPr>
            <w:tcW w:w="737" w:type="dxa"/>
            <w:vMerge/>
            <w:shd w:val="clear" w:color="auto" w:fill="F2F2F2" w:themeFill="background1" w:themeFillShade="F2"/>
          </w:tcPr>
          <w:p w14:paraId="1EF72E9D"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1672" w:type="dxa"/>
            <w:shd w:val="clear" w:color="auto" w:fill="F2F2F2" w:themeFill="background1" w:themeFillShade="F2"/>
            <w:vAlign w:val="center"/>
          </w:tcPr>
          <w:p w14:paraId="0BC41288"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60%</w:t>
            </w:r>
          </w:p>
        </w:tc>
        <w:tc>
          <w:tcPr>
            <w:tcW w:w="1843" w:type="dxa"/>
            <w:shd w:val="clear" w:color="auto" w:fill="F2F2F2" w:themeFill="background1" w:themeFillShade="F2"/>
            <w:vAlign w:val="center"/>
          </w:tcPr>
          <w:p w14:paraId="7C07A88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90%</w:t>
            </w:r>
          </w:p>
        </w:tc>
        <w:tc>
          <w:tcPr>
            <w:tcW w:w="1701" w:type="dxa"/>
            <w:shd w:val="clear" w:color="auto" w:fill="F2F2F2" w:themeFill="background1" w:themeFillShade="F2"/>
            <w:vAlign w:val="center"/>
          </w:tcPr>
          <w:p w14:paraId="4CD9E51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GN 60%</w:t>
            </w:r>
          </w:p>
        </w:tc>
        <w:tc>
          <w:tcPr>
            <w:tcW w:w="2126" w:type="dxa"/>
            <w:shd w:val="clear" w:color="auto" w:fill="F2F2F2" w:themeFill="background1" w:themeFillShade="F2"/>
            <w:vAlign w:val="center"/>
          </w:tcPr>
          <w:p w14:paraId="5E36824A"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GN 90%</w:t>
            </w:r>
          </w:p>
        </w:tc>
        <w:tc>
          <w:tcPr>
            <w:tcW w:w="1134" w:type="dxa"/>
            <w:shd w:val="clear" w:color="auto" w:fill="F2F2F2" w:themeFill="background1" w:themeFillShade="F2"/>
          </w:tcPr>
          <w:p w14:paraId="6C31300A"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60% to GO 90%</w:t>
            </w:r>
          </w:p>
        </w:tc>
        <w:tc>
          <w:tcPr>
            <w:tcW w:w="1134" w:type="dxa"/>
            <w:shd w:val="clear" w:color="auto" w:fill="F2F2F2" w:themeFill="background1" w:themeFillShade="F2"/>
          </w:tcPr>
          <w:p w14:paraId="360CE3B3"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GO 60% to GN 60% </w:t>
            </w:r>
          </w:p>
        </w:tc>
        <w:tc>
          <w:tcPr>
            <w:tcW w:w="993" w:type="dxa"/>
            <w:shd w:val="clear" w:color="auto" w:fill="F2F2F2" w:themeFill="background1" w:themeFillShade="F2"/>
          </w:tcPr>
          <w:p w14:paraId="27880B71"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90% to GN 90%</w:t>
            </w:r>
          </w:p>
        </w:tc>
      </w:tr>
      <w:tr w:rsidR="006F6B94" w:rsidRPr="00A62B1D" w14:paraId="7E2B0ED1"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0D2AC3D3" w14:textId="77777777" w:rsidR="006F6B94" w:rsidRPr="00A62B1D" w:rsidRDefault="006F6B94" w:rsidP="00A62B1D">
            <w:pPr>
              <w:keepNext/>
              <w:jc w:val="center"/>
              <w:rPr>
                <w:rFonts w:ascii="Times New Roman" w:hAnsi="Times New Roman"/>
                <w:b w:val="0"/>
                <w:bCs w:val="0"/>
                <w:sz w:val="16"/>
                <w:szCs w:val="16"/>
              </w:rPr>
            </w:pPr>
            <w:r w:rsidRPr="00A62B1D">
              <w:rPr>
                <w:rFonts w:ascii="Times New Roman" w:hAnsi="Times New Roman"/>
                <w:b w:val="0"/>
                <w:bCs w:val="0"/>
                <w:sz w:val="16"/>
                <w:szCs w:val="16"/>
              </w:rPr>
              <w:t>0 (base case)</w:t>
            </w:r>
          </w:p>
        </w:tc>
        <w:tc>
          <w:tcPr>
            <w:tcW w:w="737" w:type="dxa"/>
            <w:shd w:val="clear" w:color="auto" w:fill="FFFFFF" w:themeFill="background1"/>
          </w:tcPr>
          <w:p w14:paraId="3CA73CD6"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Pr>
          <w:p w14:paraId="76D5A6A5"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107 (7, 214)</w:t>
            </w:r>
          </w:p>
        </w:tc>
        <w:tc>
          <w:tcPr>
            <w:tcW w:w="1843" w:type="dxa"/>
          </w:tcPr>
          <w:p w14:paraId="7D66FE06"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209 (81, 340)</w:t>
            </w:r>
          </w:p>
        </w:tc>
        <w:tc>
          <w:tcPr>
            <w:tcW w:w="1701" w:type="dxa"/>
          </w:tcPr>
          <w:p w14:paraId="732C3692"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302 (170, 437)</w:t>
            </w:r>
          </w:p>
        </w:tc>
        <w:tc>
          <w:tcPr>
            <w:tcW w:w="2126" w:type="dxa"/>
          </w:tcPr>
          <w:p w14:paraId="02366BC4"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464 (328, 602)</w:t>
            </w:r>
          </w:p>
        </w:tc>
        <w:tc>
          <w:tcPr>
            <w:tcW w:w="1134" w:type="dxa"/>
          </w:tcPr>
          <w:p w14:paraId="7CD0E0E4"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w:t>
            </w:r>
          </w:p>
        </w:tc>
        <w:tc>
          <w:tcPr>
            <w:tcW w:w="1134" w:type="dxa"/>
          </w:tcPr>
          <w:p w14:paraId="74508ED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2.8</w:t>
            </w:r>
          </w:p>
        </w:tc>
        <w:tc>
          <w:tcPr>
            <w:tcW w:w="993" w:type="dxa"/>
          </w:tcPr>
          <w:p w14:paraId="5185340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2.2</w:t>
            </w:r>
          </w:p>
        </w:tc>
      </w:tr>
      <w:tr w:rsidR="006F6B94" w:rsidRPr="00A62B1D" w14:paraId="661E9B68"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54E4734B" w14:textId="77777777" w:rsidR="006F6B94" w:rsidRPr="00A62B1D" w:rsidRDefault="006F6B94" w:rsidP="00A62B1D">
            <w:pPr>
              <w:keepNext/>
              <w:jc w:val="center"/>
              <w:rPr>
                <w:rFonts w:ascii="Times New Roman" w:hAnsi="Times New Roman"/>
                <w:b w:val="0"/>
                <w:bCs w:val="0"/>
                <w:sz w:val="16"/>
                <w:szCs w:val="16"/>
              </w:rPr>
            </w:pPr>
          </w:p>
        </w:tc>
        <w:tc>
          <w:tcPr>
            <w:tcW w:w="737" w:type="dxa"/>
            <w:shd w:val="clear" w:color="auto" w:fill="FFFFFF" w:themeFill="background1"/>
          </w:tcPr>
          <w:p w14:paraId="5B27D864"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Pr>
          <w:p w14:paraId="22A54D7F"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151 (33, 281)</w:t>
            </w:r>
          </w:p>
        </w:tc>
        <w:tc>
          <w:tcPr>
            <w:tcW w:w="1843" w:type="dxa"/>
          </w:tcPr>
          <w:p w14:paraId="3A9ABA75"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291 (136, 457)</w:t>
            </w:r>
          </w:p>
        </w:tc>
        <w:tc>
          <w:tcPr>
            <w:tcW w:w="1701" w:type="dxa"/>
          </w:tcPr>
          <w:p w14:paraId="5CEFF29E"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459 (291, 628)</w:t>
            </w:r>
          </w:p>
        </w:tc>
        <w:tc>
          <w:tcPr>
            <w:tcW w:w="2126" w:type="dxa"/>
          </w:tcPr>
          <w:p w14:paraId="7C3B889D"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693 (515, 876)</w:t>
            </w:r>
          </w:p>
        </w:tc>
        <w:tc>
          <w:tcPr>
            <w:tcW w:w="1134" w:type="dxa"/>
          </w:tcPr>
          <w:p w14:paraId="12F4DA7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566E8CCE"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3.0</w:t>
            </w:r>
          </w:p>
        </w:tc>
        <w:tc>
          <w:tcPr>
            <w:tcW w:w="993" w:type="dxa"/>
          </w:tcPr>
          <w:p w14:paraId="6A1C98C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2.4</w:t>
            </w:r>
          </w:p>
        </w:tc>
      </w:tr>
      <w:tr w:rsidR="006F6B94" w:rsidRPr="00A62B1D" w14:paraId="6D3E8FCD"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3F3CC1B1" w14:textId="77777777" w:rsidR="006F6B94" w:rsidRPr="00A62B1D" w:rsidRDefault="006F6B94" w:rsidP="00A62B1D">
            <w:pPr>
              <w:keepNext/>
              <w:jc w:val="center"/>
              <w:rPr>
                <w:rFonts w:ascii="Times New Roman" w:hAnsi="Times New Roman"/>
                <w:b w:val="0"/>
                <w:bCs w:val="0"/>
                <w:sz w:val="16"/>
                <w:szCs w:val="16"/>
              </w:rPr>
            </w:pPr>
          </w:p>
        </w:tc>
        <w:tc>
          <w:tcPr>
            <w:tcW w:w="737" w:type="dxa"/>
            <w:shd w:val="clear" w:color="auto" w:fill="FFFFFF" w:themeFill="background1"/>
          </w:tcPr>
          <w:p w14:paraId="18DF8622"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Pr>
          <w:p w14:paraId="5229903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95 (0, 195)</w:t>
            </w:r>
          </w:p>
        </w:tc>
        <w:tc>
          <w:tcPr>
            <w:tcW w:w="1843" w:type="dxa"/>
          </w:tcPr>
          <w:p w14:paraId="1F8F0505"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186 (66, 307)</w:t>
            </w:r>
          </w:p>
        </w:tc>
        <w:tc>
          <w:tcPr>
            <w:tcW w:w="1701" w:type="dxa"/>
          </w:tcPr>
          <w:p w14:paraId="4CC065A3"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257 (136, 383)</w:t>
            </w:r>
          </w:p>
        </w:tc>
        <w:tc>
          <w:tcPr>
            <w:tcW w:w="2126" w:type="dxa"/>
          </w:tcPr>
          <w:p w14:paraId="0C07E95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399 (276, 525)</w:t>
            </w:r>
          </w:p>
        </w:tc>
        <w:tc>
          <w:tcPr>
            <w:tcW w:w="1134" w:type="dxa"/>
          </w:tcPr>
          <w:p w14:paraId="26909C1C"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w:t>
            </w:r>
          </w:p>
        </w:tc>
        <w:tc>
          <w:tcPr>
            <w:tcW w:w="1134" w:type="dxa"/>
          </w:tcPr>
          <w:p w14:paraId="14C1934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2.7</w:t>
            </w:r>
          </w:p>
        </w:tc>
        <w:tc>
          <w:tcPr>
            <w:tcW w:w="993" w:type="dxa"/>
          </w:tcPr>
          <w:p w14:paraId="613C9C21"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2.2</w:t>
            </w:r>
          </w:p>
        </w:tc>
      </w:tr>
      <w:tr w:rsidR="006F6B94" w:rsidRPr="00A62B1D" w14:paraId="59C9BA59"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141FA84E" w14:textId="77777777" w:rsidR="006F6B94" w:rsidRPr="00A62B1D" w:rsidRDefault="006F6B94" w:rsidP="00A62B1D">
            <w:pPr>
              <w:keepNext/>
              <w:jc w:val="center"/>
              <w:rPr>
                <w:rFonts w:ascii="Times New Roman" w:hAnsi="Times New Roman"/>
                <w:b w:val="0"/>
                <w:bCs w:val="0"/>
                <w:sz w:val="16"/>
                <w:szCs w:val="16"/>
              </w:rPr>
            </w:pPr>
            <w:r w:rsidRPr="00A62B1D">
              <w:rPr>
                <w:rFonts w:ascii="Times New Roman" w:hAnsi="Times New Roman"/>
                <w:b w:val="0"/>
                <w:bCs w:val="0"/>
                <w:sz w:val="16"/>
                <w:szCs w:val="16"/>
              </w:rPr>
              <w:t>20</w:t>
            </w:r>
          </w:p>
        </w:tc>
        <w:tc>
          <w:tcPr>
            <w:tcW w:w="737" w:type="dxa"/>
            <w:shd w:val="clear" w:color="auto" w:fill="FFFFFF" w:themeFill="background1"/>
          </w:tcPr>
          <w:p w14:paraId="1D88837E"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Borders>
              <w:bottom w:val="single" w:sz="4" w:space="0" w:color="7F7F7F" w:themeColor="text1" w:themeTint="80"/>
            </w:tcBorders>
          </w:tcPr>
          <w:p w14:paraId="1929335F"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271 (155, 391)</w:t>
            </w:r>
          </w:p>
        </w:tc>
        <w:tc>
          <w:tcPr>
            <w:tcW w:w="1843" w:type="dxa"/>
            <w:tcBorders>
              <w:bottom w:val="single" w:sz="4" w:space="0" w:color="7F7F7F" w:themeColor="text1" w:themeTint="80"/>
            </w:tcBorders>
          </w:tcPr>
          <w:p w14:paraId="5CA478A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355 (221, 490)</w:t>
            </w:r>
          </w:p>
        </w:tc>
        <w:tc>
          <w:tcPr>
            <w:tcW w:w="1701" w:type="dxa"/>
            <w:tcBorders>
              <w:bottom w:val="single" w:sz="4" w:space="0" w:color="7F7F7F" w:themeColor="text1" w:themeTint="80"/>
            </w:tcBorders>
          </w:tcPr>
          <w:p w14:paraId="2CB4D6BD"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425 (297, 559)</w:t>
            </w:r>
          </w:p>
        </w:tc>
        <w:tc>
          <w:tcPr>
            <w:tcW w:w="2126" w:type="dxa"/>
            <w:tcBorders>
              <w:bottom w:val="single" w:sz="4" w:space="0" w:color="7F7F7F" w:themeColor="text1" w:themeTint="80"/>
            </w:tcBorders>
          </w:tcPr>
          <w:p w14:paraId="309EDC1D"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550 (416, 680)</w:t>
            </w:r>
          </w:p>
        </w:tc>
        <w:tc>
          <w:tcPr>
            <w:tcW w:w="1134" w:type="dxa"/>
            <w:tcBorders>
              <w:bottom w:val="single" w:sz="4" w:space="0" w:color="7F7F7F" w:themeColor="text1" w:themeTint="80"/>
            </w:tcBorders>
          </w:tcPr>
          <w:p w14:paraId="596F1B00"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c>
          <w:tcPr>
            <w:tcW w:w="1134" w:type="dxa"/>
            <w:tcBorders>
              <w:bottom w:val="single" w:sz="4" w:space="0" w:color="7F7F7F" w:themeColor="text1" w:themeTint="80"/>
            </w:tcBorders>
          </w:tcPr>
          <w:p w14:paraId="166BC05F"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1.6</w:t>
            </w:r>
          </w:p>
        </w:tc>
        <w:tc>
          <w:tcPr>
            <w:tcW w:w="993" w:type="dxa"/>
            <w:tcBorders>
              <w:bottom w:val="single" w:sz="4" w:space="0" w:color="7F7F7F" w:themeColor="text1" w:themeTint="80"/>
            </w:tcBorders>
          </w:tcPr>
          <w:p w14:paraId="3EBFA92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1.6</w:t>
            </w:r>
          </w:p>
        </w:tc>
      </w:tr>
      <w:tr w:rsidR="006F6B94" w:rsidRPr="00A62B1D" w14:paraId="7966920B"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2AFEDF78" w14:textId="77777777" w:rsidR="006F6B94" w:rsidRPr="00A62B1D" w:rsidRDefault="006F6B94" w:rsidP="00A62B1D">
            <w:pPr>
              <w:keepNext/>
              <w:jc w:val="center"/>
              <w:rPr>
                <w:rFonts w:ascii="Times New Roman" w:hAnsi="Times New Roman"/>
                <w:b w:val="0"/>
                <w:bCs w:val="0"/>
                <w:sz w:val="16"/>
                <w:szCs w:val="16"/>
              </w:rPr>
            </w:pPr>
          </w:p>
        </w:tc>
        <w:tc>
          <w:tcPr>
            <w:tcW w:w="737" w:type="dxa"/>
            <w:shd w:val="clear" w:color="auto" w:fill="FFFFFF" w:themeFill="background1"/>
          </w:tcPr>
          <w:p w14:paraId="0ECFD118"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Pr>
          <w:p w14:paraId="559538A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393 (235, 555)</w:t>
            </w:r>
          </w:p>
        </w:tc>
        <w:tc>
          <w:tcPr>
            <w:tcW w:w="1843" w:type="dxa"/>
          </w:tcPr>
          <w:p w14:paraId="58ABE5B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508 (341, 678)</w:t>
            </w:r>
          </w:p>
        </w:tc>
        <w:tc>
          <w:tcPr>
            <w:tcW w:w="1701" w:type="dxa"/>
          </w:tcPr>
          <w:p w14:paraId="559979E5"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638 (460, 823)</w:t>
            </w:r>
          </w:p>
        </w:tc>
        <w:tc>
          <w:tcPr>
            <w:tcW w:w="2126" w:type="dxa"/>
          </w:tcPr>
          <w:p w14:paraId="7BE63827"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820 (647, 989)</w:t>
            </w:r>
          </w:p>
        </w:tc>
        <w:tc>
          <w:tcPr>
            <w:tcW w:w="1134" w:type="dxa"/>
          </w:tcPr>
          <w:p w14:paraId="4A053AE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c>
          <w:tcPr>
            <w:tcW w:w="1134" w:type="dxa"/>
          </w:tcPr>
          <w:p w14:paraId="45B2CBF3"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1.6</w:t>
            </w:r>
          </w:p>
        </w:tc>
        <w:tc>
          <w:tcPr>
            <w:tcW w:w="993" w:type="dxa"/>
          </w:tcPr>
          <w:p w14:paraId="7746FD0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1.6</w:t>
            </w:r>
          </w:p>
        </w:tc>
      </w:tr>
      <w:tr w:rsidR="006F6B94" w:rsidRPr="00A62B1D" w14:paraId="44176F13"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6EFDA45B" w14:textId="77777777" w:rsidR="006F6B94" w:rsidRPr="00A62B1D" w:rsidRDefault="006F6B94" w:rsidP="00A62B1D">
            <w:pPr>
              <w:keepNext/>
              <w:jc w:val="center"/>
              <w:rPr>
                <w:rFonts w:ascii="Times New Roman" w:hAnsi="Times New Roman"/>
                <w:b w:val="0"/>
                <w:bCs w:val="0"/>
                <w:sz w:val="16"/>
                <w:szCs w:val="16"/>
              </w:rPr>
            </w:pPr>
          </w:p>
        </w:tc>
        <w:tc>
          <w:tcPr>
            <w:tcW w:w="737" w:type="dxa"/>
            <w:shd w:val="clear" w:color="auto" w:fill="FFFFFF" w:themeFill="background1"/>
          </w:tcPr>
          <w:p w14:paraId="13973AB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Borders>
              <w:bottom w:val="single" w:sz="4" w:space="0" w:color="7F7F7F" w:themeColor="text1" w:themeTint="80"/>
            </w:tcBorders>
          </w:tcPr>
          <w:p w14:paraId="2BB41124"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237 (132, 345)</w:t>
            </w:r>
          </w:p>
        </w:tc>
        <w:tc>
          <w:tcPr>
            <w:tcW w:w="1843" w:type="dxa"/>
            <w:tcBorders>
              <w:bottom w:val="single" w:sz="4" w:space="0" w:color="7F7F7F" w:themeColor="text1" w:themeTint="80"/>
            </w:tcBorders>
          </w:tcPr>
          <w:p w14:paraId="36024E5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312 (187, 438)</w:t>
            </w:r>
          </w:p>
        </w:tc>
        <w:tc>
          <w:tcPr>
            <w:tcW w:w="1701" w:type="dxa"/>
            <w:tcBorders>
              <w:bottom w:val="single" w:sz="4" w:space="0" w:color="7F7F7F" w:themeColor="text1" w:themeTint="80"/>
            </w:tcBorders>
          </w:tcPr>
          <w:p w14:paraId="11837B21"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366 (251, 485)</w:t>
            </w:r>
          </w:p>
        </w:tc>
        <w:tc>
          <w:tcPr>
            <w:tcW w:w="2126" w:type="dxa"/>
            <w:tcBorders>
              <w:bottom w:val="single" w:sz="4" w:space="0" w:color="7F7F7F" w:themeColor="text1" w:themeTint="80"/>
            </w:tcBorders>
          </w:tcPr>
          <w:p w14:paraId="7C17649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474 (351, 593)</w:t>
            </w:r>
          </w:p>
        </w:tc>
        <w:tc>
          <w:tcPr>
            <w:tcW w:w="1134" w:type="dxa"/>
            <w:tcBorders>
              <w:bottom w:val="single" w:sz="4" w:space="0" w:color="7F7F7F" w:themeColor="text1" w:themeTint="80"/>
            </w:tcBorders>
          </w:tcPr>
          <w:p w14:paraId="287A2F19"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c>
          <w:tcPr>
            <w:tcW w:w="1134" w:type="dxa"/>
            <w:tcBorders>
              <w:bottom w:val="single" w:sz="4" w:space="0" w:color="7F7F7F" w:themeColor="text1" w:themeTint="80"/>
            </w:tcBorders>
          </w:tcPr>
          <w:p w14:paraId="726DA7DF"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1.5</w:t>
            </w:r>
          </w:p>
        </w:tc>
        <w:tc>
          <w:tcPr>
            <w:tcW w:w="993" w:type="dxa"/>
            <w:tcBorders>
              <w:bottom w:val="single" w:sz="4" w:space="0" w:color="7F7F7F" w:themeColor="text1" w:themeTint="80"/>
            </w:tcBorders>
          </w:tcPr>
          <w:p w14:paraId="73CE1563"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1.5</w:t>
            </w:r>
          </w:p>
        </w:tc>
      </w:tr>
      <w:tr w:rsidR="006F6B94" w:rsidRPr="00A62B1D" w14:paraId="1764860D"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520D0C56" w14:textId="77777777" w:rsidR="006F6B94" w:rsidRPr="00A62B1D" w:rsidRDefault="006F6B94" w:rsidP="00A62B1D">
            <w:pPr>
              <w:keepNext/>
              <w:jc w:val="center"/>
              <w:rPr>
                <w:rFonts w:ascii="Times New Roman" w:hAnsi="Times New Roman"/>
                <w:b w:val="0"/>
                <w:bCs w:val="0"/>
                <w:sz w:val="16"/>
                <w:szCs w:val="16"/>
              </w:rPr>
            </w:pPr>
            <w:r w:rsidRPr="00A62B1D">
              <w:rPr>
                <w:rFonts w:ascii="Times New Roman" w:hAnsi="Times New Roman"/>
                <w:b w:val="0"/>
                <w:bCs w:val="0"/>
                <w:sz w:val="16"/>
                <w:szCs w:val="16"/>
              </w:rPr>
              <w:t>40</w:t>
            </w:r>
          </w:p>
        </w:tc>
        <w:tc>
          <w:tcPr>
            <w:tcW w:w="737" w:type="dxa"/>
            <w:tcBorders>
              <w:bottom w:val="single" w:sz="4" w:space="0" w:color="auto"/>
            </w:tcBorders>
            <w:shd w:val="clear" w:color="auto" w:fill="FFFFFF" w:themeFill="background1"/>
          </w:tcPr>
          <w:p w14:paraId="599F1050"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Borders>
              <w:bottom w:val="single" w:sz="4" w:space="0" w:color="auto"/>
            </w:tcBorders>
          </w:tcPr>
          <w:p w14:paraId="4641BB6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410 (277, 534)</w:t>
            </w:r>
          </w:p>
        </w:tc>
        <w:tc>
          <w:tcPr>
            <w:tcW w:w="1843" w:type="dxa"/>
            <w:tcBorders>
              <w:bottom w:val="single" w:sz="4" w:space="0" w:color="auto"/>
            </w:tcBorders>
          </w:tcPr>
          <w:p w14:paraId="62C05A27"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476 (343, 599)</w:t>
            </w:r>
          </w:p>
        </w:tc>
        <w:tc>
          <w:tcPr>
            <w:tcW w:w="1701" w:type="dxa"/>
            <w:tcBorders>
              <w:bottom w:val="single" w:sz="4" w:space="0" w:color="auto"/>
            </w:tcBorders>
          </w:tcPr>
          <w:p w14:paraId="084F794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527 (401, 647)</w:t>
            </w:r>
          </w:p>
        </w:tc>
        <w:tc>
          <w:tcPr>
            <w:tcW w:w="2126" w:type="dxa"/>
            <w:tcBorders>
              <w:bottom w:val="single" w:sz="4" w:space="0" w:color="auto"/>
            </w:tcBorders>
          </w:tcPr>
          <w:p w14:paraId="6BECCDA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621 (500, 730)</w:t>
            </w:r>
          </w:p>
        </w:tc>
        <w:tc>
          <w:tcPr>
            <w:tcW w:w="1134" w:type="dxa"/>
            <w:tcBorders>
              <w:bottom w:val="single" w:sz="4" w:space="0" w:color="auto"/>
            </w:tcBorders>
          </w:tcPr>
          <w:p w14:paraId="769B0564"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1.2</w:t>
            </w:r>
          </w:p>
        </w:tc>
        <w:tc>
          <w:tcPr>
            <w:tcW w:w="1134" w:type="dxa"/>
            <w:tcBorders>
              <w:bottom w:val="single" w:sz="4" w:space="0" w:color="auto"/>
            </w:tcBorders>
          </w:tcPr>
          <w:p w14:paraId="342AB94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c>
          <w:tcPr>
            <w:tcW w:w="993" w:type="dxa"/>
            <w:tcBorders>
              <w:bottom w:val="single" w:sz="4" w:space="0" w:color="auto"/>
            </w:tcBorders>
          </w:tcPr>
          <w:p w14:paraId="66138F12"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r>
      <w:tr w:rsidR="006F6B94" w:rsidRPr="00A62B1D" w14:paraId="73368E3E"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tcPr>
          <w:p w14:paraId="06775267" w14:textId="77777777" w:rsidR="006F6B94" w:rsidRPr="00A62B1D" w:rsidRDefault="006F6B94" w:rsidP="00A62B1D">
            <w:pPr>
              <w:keepNext/>
              <w:jc w:val="center"/>
              <w:rPr>
                <w:rFonts w:ascii="Times New Roman" w:hAnsi="Times New Roman"/>
                <w:b w:val="0"/>
                <w:bCs w:val="0"/>
                <w:sz w:val="16"/>
                <w:szCs w:val="16"/>
              </w:rPr>
            </w:pPr>
          </w:p>
        </w:tc>
        <w:tc>
          <w:tcPr>
            <w:tcW w:w="737" w:type="dxa"/>
            <w:tcBorders>
              <w:bottom w:val="single" w:sz="4" w:space="0" w:color="auto"/>
            </w:tcBorders>
            <w:shd w:val="clear" w:color="auto" w:fill="FFFFFF" w:themeFill="background1"/>
          </w:tcPr>
          <w:p w14:paraId="2AA0FD4E"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Borders>
              <w:bottom w:val="single" w:sz="4" w:space="0" w:color="auto"/>
            </w:tcBorders>
          </w:tcPr>
          <w:p w14:paraId="7D22628A"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603 (442, 757)</w:t>
            </w:r>
          </w:p>
        </w:tc>
        <w:tc>
          <w:tcPr>
            <w:tcW w:w="1843" w:type="dxa"/>
            <w:tcBorders>
              <w:bottom w:val="single" w:sz="4" w:space="0" w:color="auto"/>
            </w:tcBorders>
          </w:tcPr>
          <w:p w14:paraId="2B2B33B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697 (533, 853)</w:t>
            </w:r>
          </w:p>
        </w:tc>
        <w:tc>
          <w:tcPr>
            <w:tcW w:w="1701" w:type="dxa"/>
            <w:tcBorders>
              <w:bottom w:val="single" w:sz="4" w:space="0" w:color="auto"/>
            </w:tcBorders>
          </w:tcPr>
          <w:p w14:paraId="336C607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788 (631, 929)</w:t>
            </w:r>
          </w:p>
        </w:tc>
        <w:tc>
          <w:tcPr>
            <w:tcW w:w="2126" w:type="dxa"/>
            <w:tcBorders>
              <w:bottom w:val="single" w:sz="4" w:space="0" w:color="auto"/>
            </w:tcBorders>
          </w:tcPr>
          <w:p w14:paraId="5FBE167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926 (777, 1060)</w:t>
            </w:r>
          </w:p>
        </w:tc>
        <w:tc>
          <w:tcPr>
            <w:tcW w:w="1134" w:type="dxa"/>
            <w:tcBorders>
              <w:bottom w:val="single" w:sz="4" w:space="0" w:color="auto"/>
            </w:tcBorders>
          </w:tcPr>
          <w:p w14:paraId="1A70AD8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1.2</w:t>
            </w:r>
          </w:p>
        </w:tc>
        <w:tc>
          <w:tcPr>
            <w:tcW w:w="1134" w:type="dxa"/>
            <w:tcBorders>
              <w:bottom w:val="single" w:sz="4" w:space="0" w:color="auto"/>
            </w:tcBorders>
          </w:tcPr>
          <w:p w14:paraId="6FBD9C6F"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c>
          <w:tcPr>
            <w:tcW w:w="993" w:type="dxa"/>
            <w:tcBorders>
              <w:bottom w:val="single" w:sz="4" w:space="0" w:color="auto"/>
            </w:tcBorders>
          </w:tcPr>
          <w:p w14:paraId="58273559"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r>
      <w:tr w:rsidR="006F6B94" w:rsidRPr="00A62B1D" w14:paraId="38E758F8"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shd w:val="clear" w:color="auto" w:fill="FFFFFF" w:themeFill="background1"/>
          </w:tcPr>
          <w:p w14:paraId="0EFBC47B" w14:textId="77777777" w:rsidR="006F6B94" w:rsidRPr="00A62B1D" w:rsidRDefault="006F6B94" w:rsidP="00A62B1D">
            <w:pPr>
              <w:keepNext/>
              <w:jc w:val="center"/>
              <w:rPr>
                <w:rFonts w:ascii="Times New Roman" w:hAnsi="Times New Roman"/>
                <w:sz w:val="16"/>
                <w:szCs w:val="16"/>
              </w:rPr>
            </w:pPr>
          </w:p>
        </w:tc>
        <w:tc>
          <w:tcPr>
            <w:tcW w:w="737" w:type="dxa"/>
            <w:tcBorders>
              <w:bottom w:val="single" w:sz="4" w:space="0" w:color="auto"/>
            </w:tcBorders>
            <w:shd w:val="clear" w:color="auto" w:fill="FFFFFF" w:themeFill="background1"/>
          </w:tcPr>
          <w:p w14:paraId="6BAD6225"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Borders>
              <w:bottom w:val="single" w:sz="4" w:space="0" w:color="auto"/>
            </w:tcBorders>
          </w:tcPr>
          <w:p w14:paraId="759B1FD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356 (231, 471)</w:t>
            </w:r>
          </w:p>
        </w:tc>
        <w:tc>
          <w:tcPr>
            <w:tcW w:w="1843" w:type="dxa"/>
            <w:tcBorders>
              <w:bottom w:val="single" w:sz="4" w:space="0" w:color="auto"/>
            </w:tcBorders>
          </w:tcPr>
          <w:p w14:paraId="5B22A6B8"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414 (289, 527)</w:t>
            </w:r>
          </w:p>
        </w:tc>
        <w:tc>
          <w:tcPr>
            <w:tcW w:w="1701" w:type="dxa"/>
            <w:tcBorders>
              <w:bottom w:val="single" w:sz="4" w:space="0" w:color="auto"/>
            </w:tcBorders>
          </w:tcPr>
          <w:p w14:paraId="5B62D2A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453 (337, 567)</w:t>
            </w:r>
          </w:p>
        </w:tc>
        <w:tc>
          <w:tcPr>
            <w:tcW w:w="2126" w:type="dxa"/>
            <w:tcBorders>
              <w:bottom w:val="single" w:sz="4" w:space="0" w:color="auto"/>
            </w:tcBorders>
          </w:tcPr>
          <w:p w14:paraId="793873DC"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536 (423, 638)</w:t>
            </w:r>
          </w:p>
        </w:tc>
        <w:tc>
          <w:tcPr>
            <w:tcW w:w="1134" w:type="dxa"/>
            <w:tcBorders>
              <w:bottom w:val="single" w:sz="4" w:space="0" w:color="auto"/>
            </w:tcBorders>
          </w:tcPr>
          <w:p w14:paraId="05C1B04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1.2</w:t>
            </w:r>
          </w:p>
        </w:tc>
        <w:tc>
          <w:tcPr>
            <w:tcW w:w="1134" w:type="dxa"/>
            <w:tcBorders>
              <w:bottom w:val="single" w:sz="4" w:space="0" w:color="auto"/>
            </w:tcBorders>
          </w:tcPr>
          <w:p w14:paraId="7294D9F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c>
          <w:tcPr>
            <w:tcW w:w="993" w:type="dxa"/>
            <w:tcBorders>
              <w:bottom w:val="single" w:sz="4" w:space="0" w:color="auto"/>
            </w:tcBorders>
          </w:tcPr>
          <w:p w14:paraId="537B3684"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w:t>
            </w:r>
          </w:p>
        </w:tc>
      </w:tr>
      <w:tr w:rsidR="006F6B94" w:rsidRPr="00A62B1D" w14:paraId="39C4BC69"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0773" w:type="dxa"/>
            <w:gridSpan w:val="7"/>
            <w:tcBorders>
              <w:top w:val="nil"/>
              <w:bottom w:val="single" w:sz="4" w:space="0" w:color="auto"/>
            </w:tcBorders>
          </w:tcPr>
          <w:p w14:paraId="1E4CF4F8" w14:textId="77777777" w:rsidR="006F6B94" w:rsidRPr="00A62B1D" w:rsidRDefault="006F6B94" w:rsidP="00A62B1D">
            <w:pPr>
              <w:keepNext/>
              <w:rPr>
                <w:rFonts w:ascii="Times New Roman" w:hAnsi="Times New Roman"/>
                <w:b w:val="0"/>
                <w:bCs w:val="0"/>
                <w:i/>
                <w:iCs/>
                <w:sz w:val="16"/>
                <w:szCs w:val="16"/>
              </w:rPr>
            </w:pPr>
            <w:r w:rsidRPr="00A62B1D">
              <w:rPr>
                <w:rFonts w:ascii="Times New Roman" w:hAnsi="Times New Roman"/>
                <w:b w:val="0"/>
                <w:bCs w:val="0"/>
                <w:i/>
                <w:iCs/>
                <w:sz w:val="16"/>
                <w:szCs w:val="16"/>
              </w:rPr>
              <w:br/>
              <w:t>III. Sensitivity analyses on duration of disruption (with coverage at disruption fixed at 0%)</w:t>
            </w:r>
          </w:p>
        </w:tc>
        <w:tc>
          <w:tcPr>
            <w:tcW w:w="1134" w:type="dxa"/>
            <w:tcBorders>
              <w:top w:val="nil"/>
              <w:bottom w:val="single" w:sz="4" w:space="0" w:color="auto"/>
            </w:tcBorders>
          </w:tcPr>
          <w:p w14:paraId="095E7D8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16"/>
                <w:szCs w:val="16"/>
              </w:rPr>
            </w:pPr>
          </w:p>
        </w:tc>
        <w:tc>
          <w:tcPr>
            <w:tcW w:w="993" w:type="dxa"/>
            <w:tcBorders>
              <w:top w:val="nil"/>
              <w:bottom w:val="single" w:sz="4" w:space="0" w:color="auto"/>
            </w:tcBorders>
          </w:tcPr>
          <w:p w14:paraId="090256B3"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16"/>
                <w:szCs w:val="16"/>
              </w:rPr>
            </w:pPr>
          </w:p>
        </w:tc>
      </w:tr>
      <w:tr w:rsidR="006F6B94" w:rsidRPr="00A62B1D" w14:paraId="1E5E628A" w14:textId="77777777" w:rsidTr="009736F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shd w:val="clear" w:color="auto" w:fill="F2F2F2" w:themeFill="background1" w:themeFillShade="F2"/>
            <w:vAlign w:val="center"/>
          </w:tcPr>
          <w:p w14:paraId="4B7CE880" w14:textId="77777777" w:rsidR="006F6B94" w:rsidRPr="00A62B1D" w:rsidRDefault="006F6B94" w:rsidP="009736F4">
            <w:pPr>
              <w:keepNext/>
              <w:jc w:val="center"/>
              <w:rPr>
                <w:rFonts w:ascii="Times New Roman" w:hAnsi="Times New Roman"/>
                <w:sz w:val="16"/>
                <w:szCs w:val="16"/>
              </w:rPr>
            </w:pPr>
            <w:r w:rsidRPr="00A62B1D">
              <w:rPr>
                <w:rFonts w:ascii="Times New Roman" w:hAnsi="Times New Roman"/>
                <w:b w:val="0"/>
                <w:bCs w:val="0"/>
                <w:sz w:val="16"/>
                <w:szCs w:val="16"/>
              </w:rPr>
              <w:t>Duration of disruption in years</w:t>
            </w:r>
          </w:p>
        </w:tc>
        <w:tc>
          <w:tcPr>
            <w:tcW w:w="737" w:type="dxa"/>
            <w:vMerge w:val="restart"/>
            <w:tcBorders>
              <w:top w:val="single" w:sz="4" w:space="0" w:color="auto"/>
            </w:tcBorders>
            <w:shd w:val="clear" w:color="auto" w:fill="F2F2F2" w:themeFill="background1" w:themeFillShade="F2"/>
            <w:vAlign w:val="center"/>
          </w:tcPr>
          <w:p w14:paraId="11F066F8"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rPr>
            </w:pPr>
            <w:r w:rsidRPr="00A62B1D">
              <w:rPr>
                <w:rFonts w:ascii="Times New Roman" w:hAnsi="Times New Roman"/>
                <w:sz w:val="16"/>
                <w:szCs w:val="16"/>
              </w:rPr>
              <w:t>States</w:t>
            </w:r>
          </w:p>
        </w:tc>
        <w:tc>
          <w:tcPr>
            <w:tcW w:w="7342" w:type="dxa"/>
            <w:gridSpan w:val="4"/>
            <w:tcBorders>
              <w:top w:val="single" w:sz="4" w:space="0" w:color="auto"/>
            </w:tcBorders>
            <w:shd w:val="clear" w:color="auto" w:fill="F2F2F2" w:themeFill="background1" w:themeFillShade="F2"/>
          </w:tcPr>
          <w:p w14:paraId="4EAB0438"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Resilience by vaccination strategy and coverage</w:t>
            </w:r>
          </w:p>
        </w:tc>
        <w:tc>
          <w:tcPr>
            <w:tcW w:w="3261" w:type="dxa"/>
            <w:gridSpan w:val="3"/>
            <w:tcBorders>
              <w:top w:val="single" w:sz="4" w:space="0" w:color="auto"/>
            </w:tcBorders>
            <w:shd w:val="clear" w:color="auto" w:fill="F2F2F2" w:themeFill="background1" w:themeFillShade="F2"/>
          </w:tcPr>
          <w:p w14:paraId="11CDC72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Resilience ratio</w:t>
            </w:r>
          </w:p>
        </w:tc>
      </w:tr>
      <w:tr w:rsidR="006F6B94" w:rsidRPr="00A62B1D" w14:paraId="3ED56402"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2F2F2" w:themeFill="background1" w:themeFillShade="F2"/>
          </w:tcPr>
          <w:p w14:paraId="25F6F82A" w14:textId="77777777" w:rsidR="006F6B94" w:rsidRPr="00A62B1D" w:rsidRDefault="006F6B94" w:rsidP="00A62B1D">
            <w:pPr>
              <w:keepNext/>
              <w:jc w:val="center"/>
              <w:rPr>
                <w:rFonts w:ascii="Times New Roman" w:hAnsi="Times New Roman"/>
                <w:sz w:val="16"/>
                <w:szCs w:val="16"/>
              </w:rPr>
            </w:pPr>
          </w:p>
        </w:tc>
        <w:tc>
          <w:tcPr>
            <w:tcW w:w="737" w:type="dxa"/>
            <w:vMerge/>
            <w:shd w:val="clear" w:color="auto" w:fill="F2F2F2" w:themeFill="background1" w:themeFillShade="F2"/>
          </w:tcPr>
          <w:p w14:paraId="0E9B274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1672" w:type="dxa"/>
            <w:shd w:val="clear" w:color="auto" w:fill="F2F2F2" w:themeFill="background1" w:themeFillShade="F2"/>
            <w:vAlign w:val="center"/>
          </w:tcPr>
          <w:p w14:paraId="713F3F63"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60%</w:t>
            </w:r>
          </w:p>
        </w:tc>
        <w:tc>
          <w:tcPr>
            <w:tcW w:w="1843" w:type="dxa"/>
            <w:shd w:val="clear" w:color="auto" w:fill="F2F2F2" w:themeFill="background1" w:themeFillShade="F2"/>
            <w:vAlign w:val="center"/>
          </w:tcPr>
          <w:p w14:paraId="226F9C5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90%</w:t>
            </w:r>
          </w:p>
        </w:tc>
        <w:tc>
          <w:tcPr>
            <w:tcW w:w="1701" w:type="dxa"/>
            <w:shd w:val="clear" w:color="auto" w:fill="F2F2F2" w:themeFill="background1" w:themeFillShade="F2"/>
            <w:vAlign w:val="center"/>
          </w:tcPr>
          <w:p w14:paraId="2ECCCA3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GN 60%</w:t>
            </w:r>
          </w:p>
        </w:tc>
        <w:tc>
          <w:tcPr>
            <w:tcW w:w="2126" w:type="dxa"/>
            <w:shd w:val="clear" w:color="auto" w:fill="F2F2F2" w:themeFill="background1" w:themeFillShade="F2"/>
            <w:vAlign w:val="center"/>
          </w:tcPr>
          <w:p w14:paraId="01772E7A"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GN 90%</w:t>
            </w:r>
          </w:p>
        </w:tc>
        <w:tc>
          <w:tcPr>
            <w:tcW w:w="1134" w:type="dxa"/>
            <w:shd w:val="clear" w:color="auto" w:fill="F2F2F2" w:themeFill="background1" w:themeFillShade="F2"/>
          </w:tcPr>
          <w:p w14:paraId="543EA728"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60% to GO 90%</w:t>
            </w:r>
          </w:p>
        </w:tc>
        <w:tc>
          <w:tcPr>
            <w:tcW w:w="1134" w:type="dxa"/>
            <w:shd w:val="clear" w:color="auto" w:fill="F2F2F2" w:themeFill="background1" w:themeFillShade="F2"/>
          </w:tcPr>
          <w:p w14:paraId="029F832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GO 60% to GN 60% </w:t>
            </w:r>
          </w:p>
        </w:tc>
        <w:tc>
          <w:tcPr>
            <w:tcW w:w="993" w:type="dxa"/>
            <w:shd w:val="clear" w:color="auto" w:fill="F2F2F2" w:themeFill="background1" w:themeFillShade="F2"/>
          </w:tcPr>
          <w:p w14:paraId="3C771109"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GO 90% to GN 90%</w:t>
            </w:r>
          </w:p>
        </w:tc>
      </w:tr>
      <w:tr w:rsidR="006F6B94" w:rsidRPr="00A62B1D" w14:paraId="38069498"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1B6A7420" w14:textId="77777777" w:rsidR="006F6B94" w:rsidRPr="00A62B1D" w:rsidRDefault="006F6B94" w:rsidP="00A62B1D">
            <w:pPr>
              <w:keepNext/>
              <w:jc w:val="center"/>
              <w:rPr>
                <w:rFonts w:ascii="Times New Roman" w:hAnsi="Times New Roman"/>
                <w:sz w:val="16"/>
                <w:szCs w:val="16"/>
              </w:rPr>
            </w:pPr>
            <w:r w:rsidRPr="00A62B1D">
              <w:rPr>
                <w:rFonts w:ascii="Times New Roman" w:hAnsi="Times New Roman"/>
                <w:b w:val="0"/>
                <w:bCs w:val="0"/>
                <w:sz w:val="16"/>
                <w:szCs w:val="16"/>
              </w:rPr>
              <w:t>1</w:t>
            </w:r>
          </w:p>
        </w:tc>
        <w:tc>
          <w:tcPr>
            <w:tcW w:w="737" w:type="dxa"/>
            <w:shd w:val="clear" w:color="auto" w:fill="FFFFFF" w:themeFill="background1"/>
          </w:tcPr>
          <w:p w14:paraId="5DF5A978"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Pr>
          <w:p w14:paraId="34734320"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137 (26, 253)</w:t>
            </w:r>
          </w:p>
        </w:tc>
        <w:tc>
          <w:tcPr>
            <w:tcW w:w="1843" w:type="dxa"/>
          </w:tcPr>
          <w:p w14:paraId="44E2F6F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261 (125, 407)</w:t>
            </w:r>
          </w:p>
        </w:tc>
        <w:tc>
          <w:tcPr>
            <w:tcW w:w="1701" w:type="dxa"/>
          </w:tcPr>
          <w:p w14:paraId="522A5C58"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365 (215, 502)</w:t>
            </w:r>
          </w:p>
        </w:tc>
        <w:tc>
          <w:tcPr>
            <w:tcW w:w="2126" w:type="dxa"/>
          </w:tcPr>
          <w:p w14:paraId="3E256F4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517 (372, 655)</w:t>
            </w:r>
          </w:p>
        </w:tc>
        <w:tc>
          <w:tcPr>
            <w:tcW w:w="1134" w:type="dxa"/>
          </w:tcPr>
          <w:p w14:paraId="3D2B431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3FBAE2E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2.7</w:t>
            </w:r>
          </w:p>
        </w:tc>
        <w:tc>
          <w:tcPr>
            <w:tcW w:w="993" w:type="dxa"/>
          </w:tcPr>
          <w:p w14:paraId="7F9FFF00"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w:t>
            </w:r>
          </w:p>
        </w:tc>
      </w:tr>
      <w:tr w:rsidR="006F6B94" w:rsidRPr="00A62B1D" w14:paraId="4717B14B"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6F7F4CC7"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01B16C0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Pr>
          <w:p w14:paraId="0E89F43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202 (63, 345)</w:t>
            </w:r>
          </w:p>
        </w:tc>
        <w:tc>
          <w:tcPr>
            <w:tcW w:w="1843" w:type="dxa"/>
          </w:tcPr>
          <w:p w14:paraId="5D6B2AF0"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372 (183, 575)</w:t>
            </w:r>
          </w:p>
        </w:tc>
        <w:tc>
          <w:tcPr>
            <w:tcW w:w="1701" w:type="dxa"/>
          </w:tcPr>
          <w:p w14:paraId="735B302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549 (350, 726)</w:t>
            </w:r>
          </w:p>
        </w:tc>
        <w:tc>
          <w:tcPr>
            <w:tcW w:w="2126" w:type="dxa"/>
          </w:tcPr>
          <w:p w14:paraId="0C53F2E9"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767 (605, 930)</w:t>
            </w:r>
          </w:p>
        </w:tc>
        <w:tc>
          <w:tcPr>
            <w:tcW w:w="1134" w:type="dxa"/>
          </w:tcPr>
          <w:p w14:paraId="0B9A8FE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1.8</w:t>
            </w:r>
          </w:p>
        </w:tc>
        <w:tc>
          <w:tcPr>
            <w:tcW w:w="1134" w:type="dxa"/>
          </w:tcPr>
          <w:p w14:paraId="438FD17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2.7</w:t>
            </w:r>
          </w:p>
        </w:tc>
        <w:tc>
          <w:tcPr>
            <w:tcW w:w="993" w:type="dxa"/>
          </w:tcPr>
          <w:p w14:paraId="7F6454D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2.1</w:t>
            </w:r>
          </w:p>
        </w:tc>
      </w:tr>
      <w:tr w:rsidR="006F6B94" w:rsidRPr="00A62B1D" w14:paraId="607A40A2"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72F96761"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64FFEBF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Pr>
          <w:p w14:paraId="490C937C"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119 (16, 227)</w:t>
            </w:r>
          </w:p>
        </w:tc>
        <w:tc>
          <w:tcPr>
            <w:tcW w:w="1843" w:type="dxa"/>
          </w:tcPr>
          <w:p w14:paraId="0282E8B2"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230 (109, 359)</w:t>
            </w:r>
          </w:p>
        </w:tc>
        <w:tc>
          <w:tcPr>
            <w:tcW w:w="1701" w:type="dxa"/>
          </w:tcPr>
          <w:p w14:paraId="7325B6AC"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313 (177, 439)</w:t>
            </w:r>
          </w:p>
        </w:tc>
        <w:tc>
          <w:tcPr>
            <w:tcW w:w="2126" w:type="dxa"/>
          </w:tcPr>
          <w:p w14:paraId="08DDE5A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447 (307, 578)</w:t>
            </w:r>
          </w:p>
        </w:tc>
        <w:tc>
          <w:tcPr>
            <w:tcW w:w="1134" w:type="dxa"/>
          </w:tcPr>
          <w:p w14:paraId="43C07B02"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4A3BC3C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2.6</w:t>
            </w:r>
          </w:p>
        </w:tc>
        <w:tc>
          <w:tcPr>
            <w:tcW w:w="993" w:type="dxa"/>
          </w:tcPr>
          <w:p w14:paraId="71D3ABF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r>
      <w:tr w:rsidR="006F6B94" w:rsidRPr="00A62B1D" w14:paraId="67C8D0AF"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4D0E6F60" w14:textId="77777777" w:rsidR="006F6B94" w:rsidRPr="00A62B1D" w:rsidRDefault="006F6B94" w:rsidP="00A62B1D">
            <w:pPr>
              <w:keepNext/>
              <w:jc w:val="center"/>
              <w:rPr>
                <w:rFonts w:ascii="Times New Roman" w:hAnsi="Times New Roman"/>
                <w:sz w:val="16"/>
                <w:szCs w:val="16"/>
              </w:rPr>
            </w:pPr>
            <w:r w:rsidRPr="00A62B1D">
              <w:rPr>
                <w:rFonts w:ascii="Times New Roman" w:hAnsi="Times New Roman"/>
                <w:b w:val="0"/>
                <w:bCs w:val="0"/>
                <w:sz w:val="16"/>
                <w:szCs w:val="16"/>
              </w:rPr>
              <w:t>2</w:t>
            </w:r>
          </w:p>
        </w:tc>
        <w:tc>
          <w:tcPr>
            <w:tcW w:w="737" w:type="dxa"/>
            <w:shd w:val="clear" w:color="auto" w:fill="FFFFFF" w:themeFill="background1"/>
          </w:tcPr>
          <w:p w14:paraId="3DD39EA0"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Pr>
          <w:p w14:paraId="7A79376A"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125 (17, 233)</w:t>
            </w:r>
          </w:p>
        </w:tc>
        <w:tc>
          <w:tcPr>
            <w:tcW w:w="1843" w:type="dxa"/>
          </w:tcPr>
          <w:p w14:paraId="174FCECD"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240 (105, 375)</w:t>
            </w:r>
          </w:p>
        </w:tc>
        <w:tc>
          <w:tcPr>
            <w:tcW w:w="1701" w:type="dxa"/>
          </w:tcPr>
          <w:p w14:paraId="6BBD5A8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344 (206, 480)</w:t>
            </w:r>
          </w:p>
        </w:tc>
        <w:tc>
          <w:tcPr>
            <w:tcW w:w="2126" w:type="dxa"/>
          </w:tcPr>
          <w:p w14:paraId="5A46AE8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500 (359, 642)</w:t>
            </w:r>
          </w:p>
        </w:tc>
        <w:tc>
          <w:tcPr>
            <w:tcW w:w="1134" w:type="dxa"/>
          </w:tcPr>
          <w:p w14:paraId="64A267F4"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457ADF98"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2.7</w:t>
            </w:r>
          </w:p>
        </w:tc>
        <w:tc>
          <w:tcPr>
            <w:tcW w:w="993" w:type="dxa"/>
          </w:tcPr>
          <w:p w14:paraId="15E0AFE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2.1</w:t>
            </w:r>
          </w:p>
        </w:tc>
      </w:tr>
      <w:tr w:rsidR="006F6B94" w:rsidRPr="00A62B1D" w14:paraId="2EA5070E"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1DFACA61"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3932A7EE"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Pr>
          <w:p w14:paraId="6761343E"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183 (54, 324)</w:t>
            </w:r>
          </w:p>
        </w:tc>
        <w:tc>
          <w:tcPr>
            <w:tcW w:w="1843" w:type="dxa"/>
          </w:tcPr>
          <w:p w14:paraId="171E261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338 (167, 519)</w:t>
            </w:r>
          </w:p>
        </w:tc>
        <w:tc>
          <w:tcPr>
            <w:tcW w:w="1701" w:type="dxa"/>
          </w:tcPr>
          <w:p w14:paraId="7AA8D61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507 (333, 692)</w:t>
            </w:r>
          </w:p>
        </w:tc>
        <w:tc>
          <w:tcPr>
            <w:tcW w:w="2126" w:type="dxa"/>
          </w:tcPr>
          <w:p w14:paraId="3A2AFD7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738 (553, 929)</w:t>
            </w:r>
          </w:p>
        </w:tc>
        <w:tc>
          <w:tcPr>
            <w:tcW w:w="1134" w:type="dxa"/>
          </w:tcPr>
          <w:p w14:paraId="1E4B6E11"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4ECA4AD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2.8</w:t>
            </w:r>
          </w:p>
        </w:tc>
        <w:tc>
          <w:tcPr>
            <w:tcW w:w="993" w:type="dxa"/>
          </w:tcPr>
          <w:p w14:paraId="41A694BE"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2.2</w:t>
            </w:r>
          </w:p>
        </w:tc>
      </w:tr>
      <w:tr w:rsidR="006F6B94" w:rsidRPr="00A62B1D" w14:paraId="71F3162F"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0C0C6940"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532E627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Pr>
          <w:p w14:paraId="35843B2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109 (6, 207)</w:t>
            </w:r>
          </w:p>
        </w:tc>
        <w:tc>
          <w:tcPr>
            <w:tcW w:w="1843" w:type="dxa"/>
          </w:tcPr>
          <w:p w14:paraId="2CDD6144"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212 (87, 334)</w:t>
            </w:r>
          </w:p>
        </w:tc>
        <w:tc>
          <w:tcPr>
            <w:tcW w:w="1701" w:type="dxa"/>
          </w:tcPr>
          <w:p w14:paraId="43E94658"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298 (171, 421)</w:t>
            </w:r>
          </w:p>
        </w:tc>
        <w:tc>
          <w:tcPr>
            <w:tcW w:w="2126" w:type="dxa"/>
          </w:tcPr>
          <w:p w14:paraId="673C733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433 (305, 561)</w:t>
            </w:r>
          </w:p>
        </w:tc>
        <w:tc>
          <w:tcPr>
            <w:tcW w:w="1134" w:type="dxa"/>
          </w:tcPr>
          <w:p w14:paraId="151DB9C3"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w:t>
            </w:r>
          </w:p>
        </w:tc>
        <w:tc>
          <w:tcPr>
            <w:tcW w:w="1134" w:type="dxa"/>
          </w:tcPr>
          <w:p w14:paraId="306C361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2.7</w:t>
            </w:r>
          </w:p>
        </w:tc>
        <w:tc>
          <w:tcPr>
            <w:tcW w:w="993" w:type="dxa"/>
          </w:tcPr>
          <w:p w14:paraId="42632E4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w:t>
            </w:r>
          </w:p>
        </w:tc>
      </w:tr>
      <w:tr w:rsidR="006F6B94" w:rsidRPr="00A62B1D" w14:paraId="541F80D1"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15A6F25A" w14:textId="77777777" w:rsidR="006F6B94" w:rsidRPr="00A62B1D" w:rsidRDefault="006F6B94" w:rsidP="00A62B1D">
            <w:pPr>
              <w:keepNext/>
              <w:jc w:val="center"/>
              <w:rPr>
                <w:rFonts w:ascii="Times New Roman" w:hAnsi="Times New Roman"/>
                <w:sz w:val="16"/>
                <w:szCs w:val="16"/>
              </w:rPr>
            </w:pPr>
            <w:r w:rsidRPr="00A62B1D">
              <w:rPr>
                <w:rFonts w:ascii="Times New Roman" w:hAnsi="Times New Roman"/>
                <w:b w:val="0"/>
                <w:bCs w:val="0"/>
                <w:sz w:val="16"/>
                <w:szCs w:val="16"/>
              </w:rPr>
              <w:t>5 (base case)</w:t>
            </w:r>
          </w:p>
        </w:tc>
        <w:tc>
          <w:tcPr>
            <w:tcW w:w="737" w:type="dxa"/>
            <w:shd w:val="clear" w:color="auto" w:fill="FFFFFF" w:themeFill="background1"/>
          </w:tcPr>
          <w:p w14:paraId="40AC221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Pr>
          <w:p w14:paraId="26A58DF3"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107 (7, 214) </w:t>
            </w:r>
          </w:p>
        </w:tc>
        <w:tc>
          <w:tcPr>
            <w:tcW w:w="1843" w:type="dxa"/>
          </w:tcPr>
          <w:p w14:paraId="38436DD5"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209 (81, 340)</w:t>
            </w:r>
          </w:p>
        </w:tc>
        <w:tc>
          <w:tcPr>
            <w:tcW w:w="1701" w:type="dxa"/>
          </w:tcPr>
          <w:p w14:paraId="0DD953F5"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302 (170, 437)</w:t>
            </w:r>
          </w:p>
        </w:tc>
        <w:tc>
          <w:tcPr>
            <w:tcW w:w="2126" w:type="dxa"/>
          </w:tcPr>
          <w:p w14:paraId="65768DBB"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464 (328, 602)</w:t>
            </w:r>
          </w:p>
        </w:tc>
        <w:tc>
          <w:tcPr>
            <w:tcW w:w="1134" w:type="dxa"/>
          </w:tcPr>
          <w:p w14:paraId="102833D3"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w:t>
            </w:r>
          </w:p>
        </w:tc>
        <w:tc>
          <w:tcPr>
            <w:tcW w:w="1134" w:type="dxa"/>
          </w:tcPr>
          <w:p w14:paraId="7158E6E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2.8</w:t>
            </w:r>
          </w:p>
        </w:tc>
        <w:tc>
          <w:tcPr>
            <w:tcW w:w="993" w:type="dxa"/>
          </w:tcPr>
          <w:p w14:paraId="7A9F80DC"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2.2</w:t>
            </w:r>
          </w:p>
        </w:tc>
      </w:tr>
      <w:tr w:rsidR="006F6B94" w:rsidRPr="00A62B1D" w14:paraId="4B911B72"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579DA65E"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5604592F"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Pr>
          <w:p w14:paraId="7FDE55A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151 (33, 281)</w:t>
            </w:r>
          </w:p>
        </w:tc>
        <w:tc>
          <w:tcPr>
            <w:tcW w:w="1843" w:type="dxa"/>
          </w:tcPr>
          <w:p w14:paraId="0F8827D5"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291 (136, 457)</w:t>
            </w:r>
          </w:p>
        </w:tc>
        <w:tc>
          <w:tcPr>
            <w:tcW w:w="1701" w:type="dxa"/>
          </w:tcPr>
          <w:p w14:paraId="756CD325"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459 (291, 628)</w:t>
            </w:r>
          </w:p>
        </w:tc>
        <w:tc>
          <w:tcPr>
            <w:tcW w:w="2126" w:type="dxa"/>
          </w:tcPr>
          <w:p w14:paraId="6AED1831"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693 (515, 876)</w:t>
            </w:r>
          </w:p>
        </w:tc>
        <w:tc>
          <w:tcPr>
            <w:tcW w:w="1134" w:type="dxa"/>
          </w:tcPr>
          <w:p w14:paraId="24C6036B"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5B7DDDD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3.0</w:t>
            </w:r>
          </w:p>
        </w:tc>
        <w:tc>
          <w:tcPr>
            <w:tcW w:w="993" w:type="dxa"/>
          </w:tcPr>
          <w:p w14:paraId="06B43CE7"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2.4</w:t>
            </w:r>
          </w:p>
        </w:tc>
      </w:tr>
      <w:tr w:rsidR="006F6B94" w:rsidRPr="00A62B1D" w14:paraId="18726A62"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vAlign w:val="center"/>
          </w:tcPr>
          <w:p w14:paraId="18D6C0BA"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01AC7106"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Pr>
          <w:p w14:paraId="4F78914D"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95 (0, 195)</w:t>
            </w:r>
          </w:p>
        </w:tc>
        <w:tc>
          <w:tcPr>
            <w:tcW w:w="1843" w:type="dxa"/>
          </w:tcPr>
          <w:p w14:paraId="5F6B1190"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186 (66, 307)</w:t>
            </w:r>
          </w:p>
        </w:tc>
        <w:tc>
          <w:tcPr>
            <w:tcW w:w="1701" w:type="dxa"/>
          </w:tcPr>
          <w:p w14:paraId="298DA2F2"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257 (136, 383)</w:t>
            </w:r>
          </w:p>
        </w:tc>
        <w:tc>
          <w:tcPr>
            <w:tcW w:w="2126" w:type="dxa"/>
          </w:tcPr>
          <w:p w14:paraId="39B0EB64"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399 (276, 525)</w:t>
            </w:r>
          </w:p>
        </w:tc>
        <w:tc>
          <w:tcPr>
            <w:tcW w:w="1134" w:type="dxa"/>
          </w:tcPr>
          <w:p w14:paraId="53432E1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2.0</w:t>
            </w:r>
          </w:p>
        </w:tc>
        <w:tc>
          <w:tcPr>
            <w:tcW w:w="1134" w:type="dxa"/>
          </w:tcPr>
          <w:p w14:paraId="534D5073"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2.7</w:t>
            </w:r>
          </w:p>
        </w:tc>
        <w:tc>
          <w:tcPr>
            <w:tcW w:w="993" w:type="dxa"/>
          </w:tcPr>
          <w:p w14:paraId="581428E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2.2</w:t>
            </w:r>
          </w:p>
        </w:tc>
      </w:tr>
      <w:tr w:rsidR="006F6B94" w:rsidRPr="00A62B1D" w14:paraId="08C61726"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FFFF" w:themeFill="background1"/>
            <w:vAlign w:val="center"/>
          </w:tcPr>
          <w:p w14:paraId="7867EF1D" w14:textId="77777777" w:rsidR="006F6B94" w:rsidRPr="00A62B1D" w:rsidRDefault="006F6B94" w:rsidP="00A62B1D">
            <w:pPr>
              <w:keepNext/>
              <w:jc w:val="center"/>
              <w:rPr>
                <w:rFonts w:ascii="Times New Roman" w:hAnsi="Times New Roman"/>
                <w:sz w:val="16"/>
                <w:szCs w:val="16"/>
              </w:rPr>
            </w:pPr>
            <w:r w:rsidRPr="00A62B1D">
              <w:rPr>
                <w:rFonts w:ascii="Times New Roman" w:hAnsi="Times New Roman"/>
                <w:b w:val="0"/>
                <w:bCs w:val="0"/>
                <w:sz w:val="16"/>
                <w:szCs w:val="16"/>
              </w:rPr>
              <w:t>10</w:t>
            </w:r>
          </w:p>
        </w:tc>
        <w:tc>
          <w:tcPr>
            <w:tcW w:w="737" w:type="dxa"/>
            <w:shd w:val="clear" w:color="auto" w:fill="FFFFFF" w:themeFill="background1"/>
          </w:tcPr>
          <w:p w14:paraId="464D309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All </w:t>
            </w:r>
          </w:p>
        </w:tc>
        <w:tc>
          <w:tcPr>
            <w:tcW w:w="1672" w:type="dxa"/>
          </w:tcPr>
          <w:p w14:paraId="1A4E9AEE"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 80 (0, 182) </w:t>
            </w:r>
          </w:p>
        </w:tc>
        <w:tc>
          <w:tcPr>
            <w:tcW w:w="1843" w:type="dxa"/>
          </w:tcPr>
          <w:p w14:paraId="549A5029"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 154 (33, 275)</w:t>
            </w:r>
          </w:p>
        </w:tc>
        <w:tc>
          <w:tcPr>
            <w:tcW w:w="1701" w:type="dxa"/>
          </w:tcPr>
          <w:p w14:paraId="3F021B79"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226 (96, 358)</w:t>
            </w:r>
          </w:p>
        </w:tc>
        <w:tc>
          <w:tcPr>
            <w:tcW w:w="2126" w:type="dxa"/>
          </w:tcPr>
          <w:p w14:paraId="4EE4BDF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382 (240, 525)</w:t>
            </w:r>
          </w:p>
        </w:tc>
        <w:tc>
          <w:tcPr>
            <w:tcW w:w="1134" w:type="dxa"/>
          </w:tcPr>
          <w:p w14:paraId="38593BE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525BA7BE"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2.8</w:t>
            </w:r>
          </w:p>
        </w:tc>
        <w:tc>
          <w:tcPr>
            <w:tcW w:w="993" w:type="dxa"/>
          </w:tcPr>
          <w:p w14:paraId="213EFEEA"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2.5</w:t>
            </w:r>
          </w:p>
        </w:tc>
      </w:tr>
      <w:tr w:rsidR="006F6B94" w:rsidRPr="00A62B1D" w14:paraId="2B6BCDE4" w14:textId="77777777" w:rsidTr="00773F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tcPr>
          <w:p w14:paraId="3272D2DD"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7A103BC1"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High</w:t>
            </w:r>
          </w:p>
        </w:tc>
        <w:tc>
          <w:tcPr>
            <w:tcW w:w="1672" w:type="dxa"/>
          </w:tcPr>
          <w:p w14:paraId="5BD1424A"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113 (0, 241)</w:t>
            </w:r>
          </w:p>
        </w:tc>
        <w:tc>
          <w:tcPr>
            <w:tcW w:w="1843" w:type="dxa"/>
          </w:tcPr>
          <w:p w14:paraId="05E8EF5F"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217 (64, 367)</w:t>
            </w:r>
          </w:p>
        </w:tc>
        <w:tc>
          <w:tcPr>
            <w:tcW w:w="1701" w:type="dxa"/>
          </w:tcPr>
          <w:p w14:paraId="5433C4DC"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340 (168, 506)</w:t>
            </w:r>
          </w:p>
        </w:tc>
        <w:tc>
          <w:tcPr>
            <w:tcW w:w="2126" w:type="dxa"/>
          </w:tcPr>
          <w:p w14:paraId="6114125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560 (381, 741)</w:t>
            </w:r>
          </w:p>
        </w:tc>
        <w:tc>
          <w:tcPr>
            <w:tcW w:w="1134" w:type="dxa"/>
          </w:tcPr>
          <w:p w14:paraId="5A10C5C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5080879C"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3.0</w:t>
            </w:r>
          </w:p>
        </w:tc>
        <w:tc>
          <w:tcPr>
            <w:tcW w:w="993" w:type="dxa"/>
          </w:tcPr>
          <w:p w14:paraId="6DDF5279" w14:textId="77777777" w:rsidR="006F6B94" w:rsidRPr="00A62B1D" w:rsidRDefault="006F6B94" w:rsidP="00A62B1D">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2.6</w:t>
            </w:r>
          </w:p>
        </w:tc>
      </w:tr>
      <w:tr w:rsidR="006F6B94" w:rsidRPr="00A62B1D" w14:paraId="7550B84F" w14:textId="77777777" w:rsidTr="00773F18">
        <w:trPr>
          <w:trHeight w:val="2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FFFF" w:themeFill="background1"/>
          </w:tcPr>
          <w:p w14:paraId="61C666E3" w14:textId="77777777" w:rsidR="006F6B94" w:rsidRPr="00A62B1D" w:rsidRDefault="006F6B94" w:rsidP="00A62B1D">
            <w:pPr>
              <w:keepNext/>
              <w:jc w:val="center"/>
              <w:rPr>
                <w:rFonts w:ascii="Times New Roman" w:hAnsi="Times New Roman"/>
                <w:sz w:val="16"/>
                <w:szCs w:val="16"/>
              </w:rPr>
            </w:pPr>
          </w:p>
        </w:tc>
        <w:tc>
          <w:tcPr>
            <w:tcW w:w="737" w:type="dxa"/>
            <w:shd w:val="clear" w:color="auto" w:fill="FFFFFF" w:themeFill="background1"/>
          </w:tcPr>
          <w:p w14:paraId="1366021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Low</w:t>
            </w:r>
          </w:p>
        </w:tc>
        <w:tc>
          <w:tcPr>
            <w:tcW w:w="1672" w:type="dxa"/>
          </w:tcPr>
          <w:p w14:paraId="4B6BB860"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71 (0, 165)</w:t>
            </w:r>
          </w:p>
        </w:tc>
        <w:tc>
          <w:tcPr>
            <w:tcW w:w="1843" w:type="dxa"/>
          </w:tcPr>
          <w:p w14:paraId="7E8D0A4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137 (25, 249)</w:t>
            </w:r>
          </w:p>
        </w:tc>
        <w:tc>
          <w:tcPr>
            <w:tcW w:w="1701" w:type="dxa"/>
          </w:tcPr>
          <w:p w14:paraId="03D0F42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194 (76, 317)</w:t>
            </w:r>
          </w:p>
        </w:tc>
        <w:tc>
          <w:tcPr>
            <w:tcW w:w="2126" w:type="dxa"/>
          </w:tcPr>
          <w:p w14:paraId="02326CD6"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 xml:space="preserve">332 (200, 464) </w:t>
            </w:r>
          </w:p>
        </w:tc>
        <w:tc>
          <w:tcPr>
            <w:tcW w:w="1134" w:type="dxa"/>
          </w:tcPr>
          <w:p w14:paraId="6385EEDC"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1.9</w:t>
            </w:r>
          </w:p>
        </w:tc>
        <w:tc>
          <w:tcPr>
            <w:tcW w:w="1134" w:type="dxa"/>
          </w:tcPr>
          <w:p w14:paraId="242952B4"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2.8</w:t>
            </w:r>
          </w:p>
        </w:tc>
        <w:tc>
          <w:tcPr>
            <w:tcW w:w="993" w:type="dxa"/>
          </w:tcPr>
          <w:p w14:paraId="605699A2" w14:textId="77777777" w:rsidR="006F6B94" w:rsidRPr="00A62B1D" w:rsidRDefault="006F6B94" w:rsidP="00A62B1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A62B1D">
              <w:rPr>
                <w:rFonts w:ascii="Times New Roman" w:hAnsi="Times New Roman"/>
                <w:sz w:val="16"/>
                <w:szCs w:val="16"/>
              </w:rPr>
              <w:t>2.4</w:t>
            </w:r>
          </w:p>
        </w:tc>
      </w:tr>
    </w:tbl>
    <w:p w14:paraId="243F5B94" w14:textId="71BC76D8" w:rsidR="00A62B1D" w:rsidRDefault="00760F52" w:rsidP="003405CC">
      <w:pPr>
        <w:rPr>
          <w:rFonts w:ascii="Times New Roman" w:hAnsi="Times New Roman" w:cs="Times New Roman"/>
          <w:sz w:val="20"/>
          <w:szCs w:val="20"/>
          <w:lang w:val="en-GB"/>
        </w:rPr>
      </w:pPr>
      <w:r>
        <w:rPr>
          <w:rFonts w:ascii="Times New Roman" w:hAnsi="Times New Roman" w:cs="Times New Roman"/>
          <w:b/>
          <w:bCs/>
          <w:sz w:val="20"/>
          <w:szCs w:val="20"/>
          <w:lang w:val="en-GB"/>
        </w:rPr>
        <w:t>Supplementary file 3</w:t>
      </w:r>
      <w:r w:rsidR="00B26495" w:rsidRPr="004871E7">
        <w:rPr>
          <w:rFonts w:ascii="Times New Roman" w:hAnsi="Times New Roman" w:cs="Times New Roman"/>
          <w:b/>
          <w:bCs/>
          <w:sz w:val="20"/>
          <w:szCs w:val="20"/>
          <w:lang w:val="en-GB"/>
        </w:rPr>
        <w:t xml:space="preserve">. </w:t>
      </w:r>
      <w:r w:rsidR="00604611" w:rsidRPr="00604611">
        <w:rPr>
          <w:rFonts w:ascii="Times New Roman" w:hAnsi="Times New Roman" w:cs="Times New Roman"/>
          <w:b/>
          <w:bCs/>
          <w:sz w:val="20"/>
          <w:szCs w:val="20"/>
          <w:lang w:val="en-GB"/>
        </w:rPr>
        <w:t>Sensitivity analyses on coverage at disruption and duration of disruption on resilience by Indian state</w:t>
      </w:r>
      <w:r w:rsidR="00604611">
        <w:rPr>
          <w:rFonts w:ascii="Times New Roman" w:hAnsi="Times New Roman" w:cs="Times New Roman"/>
          <w:b/>
          <w:bCs/>
          <w:i/>
          <w:iCs/>
          <w:sz w:val="20"/>
          <w:szCs w:val="20"/>
          <w:lang w:val="en-GB"/>
        </w:rPr>
        <w:t xml:space="preserve">. </w:t>
      </w:r>
      <w:r w:rsidR="00245797" w:rsidRPr="00245797">
        <w:rPr>
          <w:rFonts w:ascii="Times New Roman" w:hAnsi="Times New Roman" w:cs="Times New Roman"/>
          <w:sz w:val="20"/>
          <w:szCs w:val="20"/>
          <w:lang w:val="en-GB"/>
        </w:rPr>
        <w:t xml:space="preserve">Life-time number of cervical cancer cases prevented per 100,000 girls born in birth cohorts vaccinated prior to disruption in </w:t>
      </w:r>
      <w:r w:rsidR="00850211">
        <w:rPr>
          <w:rFonts w:ascii="Times New Roman" w:hAnsi="Times New Roman" w:cs="Times New Roman"/>
          <w:sz w:val="20"/>
          <w:szCs w:val="20"/>
          <w:lang w:val="en-GB"/>
        </w:rPr>
        <w:t xml:space="preserve">part </w:t>
      </w:r>
      <w:r w:rsidR="00245797" w:rsidRPr="00245797">
        <w:rPr>
          <w:rFonts w:ascii="Times New Roman" w:hAnsi="Times New Roman" w:cs="Times New Roman"/>
          <w:sz w:val="20"/>
          <w:szCs w:val="20"/>
          <w:lang w:val="en-GB"/>
        </w:rPr>
        <w:t>I. Sensitivity analyses on coverage at disruption in</w:t>
      </w:r>
      <w:r w:rsidR="00850211">
        <w:rPr>
          <w:rFonts w:ascii="Times New Roman" w:hAnsi="Times New Roman" w:cs="Times New Roman"/>
          <w:sz w:val="20"/>
          <w:szCs w:val="20"/>
          <w:lang w:val="en-GB"/>
        </w:rPr>
        <w:t xml:space="preserve"> part</w:t>
      </w:r>
      <w:r w:rsidR="00245797" w:rsidRPr="00245797">
        <w:rPr>
          <w:rFonts w:ascii="Times New Roman" w:hAnsi="Times New Roman" w:cs="Times New Roman"/>
          <w:sz w:val="20"/>
          <w:szCs w:val="20"/>
          <w:lang w:val="en-GB"/>
        </w:rPr>
        <w:t xml:space="preserve"> II and on duration of disruption in </w:t>
      </w:r>
      <w:r w:rsidR="00850211">
        <w:rPr>
          <w:rFonts w:ascii="Times New Roman" w:hAnsi="Times New Roman" w:cs="Times New Roman"/>
          <w:sz w:val="20"/>
          <w:szCs w:val="20"/>
          <w:lang w:val="en-GB"/>
        </w:rPr>
        <w:t xml:space="preserve">part </w:t>
      </w:r>
      <w:r w:rsidR="00245797" w:rsidRPr="00245797">
        <w:rPr>
          <w:rFonts w:ascii="Times New Roman" w:hAnsi="Times New Roman" w:cs="Times New Roman"/>
          <w:sz w:val="20"/>
          <w:szCs w:val="20"/>
          <w:lang w:val="en-GB"/>
        </w:rPr>
        <w:t>III on resilience (defined as the life-time number of cervical cancer cases still prevented in the birth cohorts with disruption of vaccination per 100,000 girls born) and resilience ratio (defined as fold change in resilience by switching from one scenario to another). Uncertainty intervals are reported in brackets.</w:t>
      </w:r>
      <w:bookmarkStart w:id="0" w:name="_Toc102172399"/>
      <w:bookmarkStart w:id="1" w:name="_Toc111553295"/>
      <w:r w:rsidR="00570FC6">
        <w:rPr>
          <w:rFonts w:ascii="Times New Roman" w:hAnsi="Times New Roman" w:cs="Times New Roman"/>
          <w:sz w:val="20"/>
          <w:szCs w:val="20"/>
          <w:lang w:val="en-GB"/>
        </w:rPr>
        <w:t xml:space="preserve"> </w:t>
      </w:r>
      <w:r w:rsidR="00570FC6" w:rsidRPr="00570FC6">
        <w:rPr>
          <w:rFonts w:ascii="Times New Roman" w:hAnsi="Times New Roman" w:cs="Times New Roman"/>
          <w:sz w:val="20"/>
          <w:szCs w:val="20"/>
          <w:lang w:val="en-GB"/>
        </w:rPr>
        <w:t>[Resilience ratio of scenario X to scenario Y] is defined is [resilience of scenario Y] / [resilience of scenario X]. For example, in the base case, [resilience ratio of GO 60% to GO 90%] = [resilience of GO 90%] / [resilience of GO 60%] = 209 / 107 = 2.0.</w:t>
      </w:r>
    </w:p>
    <w:p w14:paraId="22A34CC7" w14:textId="750036B3" w:rsidR="003405CC" w:rsidRDefault="00FF408F" w:rsidP="003405CC">
      <w:pPr>
        <w:rPr>
          <w:rFonts w:ascii="Times New Roman" w:hAnsi="Times New Roman" w:cs="Times New Roman"/>
          <w:sz w:val="20"/>
          <w:szCs w:val="20"/>
          <w:lang w:val="en-GB"/>
        </w:rPr>
      </w:pPr>
      <w:r>
        <w:rPr>
          <w:rFonts w:ascii="Times New Roman" w:hAnsi="Times New Roman" w:cs="Times New Roman"/>
          <w:sz w:val="20"/>
          <w:szCs w:val="20"/>
          <w:lang w:val="en-GB"/>
        </w:rPr>
        <w:br/>
      </w:r>
      <w:r>
        <w:rPr>
          <w:rFonts w:ascii="Times New Roman" w:hAnsi="Times New Roman" w:cs="Times New Roman"/>
          <w:sz w:val="20"/>
          <w:szCs w:val="20"/>
          <w:lang w:val="en-GB"/>
        </w:rPr>
        <w:br/>
      </w:r>
      <w:r>
        <w:rPr>
          <w:rFonts w:ascii="Times New Roman" w:hAnsi="Times New Roman" w:cs="Times New Roman"/>
          <w:sz w:val="20"/>
          <w:szCs w:val="20"/>
          <w:lang w:val="en-GB"/>
        </w:rPr>
        <w:br/>
      </w:r>
    </w:p>
    <w:p w14:paraId="20065C19" w14:textId="60226CC3" w:rsidR="006F6B94" w:rsidRDefault="006F6B94" w:rsidP="003405CC">
      <w:pPr>
        <w:rPr>
          <w:rFonts w:ascii="Times New Roman" w:hAnsi="Times New Roman" w:cs="Times New Roman"/>
          <w:sz w:val="20"/>
          <w:szCs w:val="20"/>
          <w:lang w:val="en-GB"/>
        </w:rPr>
      </w:pPr>
    </w:p>
    <w:p w14:paraId="386B8BD2" w14:textId="3D134E29" w:rsidR="006F6B94" w:rsidRDefault="006F6B94" w:rsidP="003405CC">
      <w:pPr>
        <w:rPr>
          <w:rFonts w:ascii="Times New Roman" w:hAnsi="Times New Roman" w:cs="Times New Roman"/>
          <w:sz w:val="20"/>
          <w:szCs w:val="20"/>
          <w:lang w:val="en-GB"/>
        </w:rPr>
      </w:pPr>
    </w:p>
    <w:bookmarkEnd w:id="0"/>
    <w:bookmarkEnd w:id="1"/>
    <w:p w14:paraId="4E166A51" w14:textId="1CD5EB62" w:rsidR="007F4785" w:rsidRPr="001F226C" w:rsidRDefault="007F4785" w:rsidP="00760F52">
      <w:pPr>
        <w:pStyle w:val="Heading1"/>
        <w:rPr>
          <w:rFonts w:ascii="Times New Roman" w:hAnsi="Times New Roman" w:cs="Times New Roman"/>
          <w:sz w:val="20"/>
          <w:szCs w:val="20"/>
          <w:lang w:val="en-GB"/>
        </w:rPr>
      </w:pPr>
    </w:p>
    <w:sectPr w:rsidR="007F4785" w:rsidRPr="001F226C" w:rsidSect="00760F52">
      <w:footerReference w:type="default" r:id="rId11"/>
      <w:pgSz w:w="16838" w:h="11906" w:orient="landscape"/>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7AC9" w14:textId="77777777" w:rsidR="00717475" w:rsidRDefault="00717475">
      <w:r>
        <w:separator/>
      </w:r>
    </w:p>
  </w:endnote>
  <w:endnote w:type="continuationSeparator" w:id="0">
    <w:p w14:paraId="3B9B8140" w14:textId="77777777" w:rsidR="00717475" w:rsidRDefault="00717475">
      <w:r>
        <w:continuationSeparator/>
      </w:r>
    </w:p>
  </w:endnote>
  <w:endnote w:type="continuationNotice" w:id="1">
    <w:p w14:paraId="20F69E2B" w14:textId="77777777" w:rsidR="00717475" w:rsidRDefault="00717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panose1 w:val="020B0604020202020204"/>
    <w:charset w:val="4D"/>
    <w:family w:val="decorative"/>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 PL SungtiL GB">
    <w:altName w:val="Calibri"/>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E0000AFF" w:usb1="500078FF" w:usb2="00000021" w:usb3="00000000" w:csb0="000001BF" w:csb1="00000000"/>
  </w:font>
  <w:font w:name="Lohit Devanagari">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Liberation Mono">
    <w:panose1 w:val="02070409020205020404"/>
    <w:charset w:val="00"/>
    <w:family w:val="modern"/>
    <w:pitch w:val="fixed"/>
    <w:sig w:usb0="E0000AFF" w:usb1="400078FF" w:usb2="00000001" w:usb3="00000000" w:csb0="000001B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978649"/>
      <w:docPartObj>
        <w:docPartGallery w:val="Page Numbers (Bottom of Page)"/>
        <w:docPartUnique/>
      </w:docPartObj>
    </w:sdtPr>
    <w:sdtEndPr>
      <w:rPr>
        <w:noProof/>
      </w:rPr>
    </w:sdtEndPr>
    <w:sdtContent>
      <w:p w14:paraId="06733C3D" w14:textId="19E97D30" w:rsidR="00C8013C" w:rsidRDefault="00C80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4350C9" w14:textId="77777777" w:rsidR="00C8013C" w:rsidRDefault="00C8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9068" w14:textId="77777777" w:rsidR="00717475" w:rsidRDefault="00717475">
      <w:r>
        <w:rPr>
          <w:color w:val="000000"/>
        </w:rPr>
        <w:separator/>
      </w:r>
    </w:p>
  </w:footnote>
  <w:footnote w:type="continuationSeparator" w:id="0">
    <w:p w14:paraId="5DB6390F" w14:textId="77777777" w:rsidR="00717475" w:rsidRDefault="00717475">
      <w:r>
        <w:continuationSeparator/>
      </w:r>
    </w:p>
  </w:footnote>
  <w:footnote w:type="continuationNotice" w:id="1">
    <w:p w14:paraId="52A52535" w14:textId="77777777" w:rsidR="00717475" w:rsidRDefault="007174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5CB4"/>
    <w:multiLevelType w:val="multilevel"/>
    <w:tmpl w:val="700270CA"/>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1" w15:restartNumberingAfterBreak="0">
    <w:nsid w:val="10EF59B4"/>
    <w:multiLevelType w:val="multilevel"/>
    <w:tmpl w:val="512434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32E0A58"/>
    <w:multiLevelType w:val="multilevel"/>
    <w:tmpl w:val="F31295EE"/>
    <w:lvl w:ilvl="0">
      <w:start w:val="1"/>
      <w:numFmt w:val="decimal"/>
      <w:lvlText w:val="B.%1."/>
      <w:lvlJc w:val="left"/>
      <w:pPr>
        <w:ind w:left="360" w:hanging="360"/>
      </w:pPr>
    </w:lvl>
    <w:lvl w:ilvl="1">
      <w:start w:val="1"/>
      <w:numFmt w:val="decimal"/>
      <w:lvlText w:val="B.%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9305E"/>
    <w:multiLevelType w:val="multilevel"/>
    <w:tmpl w:val="691CF0AE"/>
    <w:lvl w:ilvl="0">
      <w:start w:val="1"/>
      <w:numFmt w:val="decimal"/>
      <w:lvlText w:val="A.%1."/>
      <w:lvlJc w:val="left"/>
      <w:pPr>
        <w:ind w:left="360" w:hanging="360"/>
      </w:pPr>
    </w:lvl>
    <w:lvl w:ilvl="1">
      <w:start w:val="1"/>
      <w:numFmt w:val="decimal"/>
      <w:lvlText w:val="A.%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038D7"/>
    <w:multiLevelType w:val="hybridMultilevel"/>
    <w:tmpl w:val="025CE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D44D6"/>
    <w:multiLevelType w:val="multilevel"/>
    <w:tmpl w:val="1B4EC7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B7035A1"/>
    <w:multiLevelType w:val="multilevel"/>
    <w:tmpl w:val="4C1426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33F46DF"/>
    <w:multiLevelType w:val="multilevel"/>
    <w:tmpl w:val="4072B346"/>
    <w:lvl w:ilvl="0">
      <w:numFmt w:val="bullet"/>
      <w:lvlText w:val="-"/>
      <w:lvlJc w:val="left"/>
      <w:pPr>
        <w:ind w:left="720" w:hanging="360"/>
      </w:pPr>
      <w:rPr>
        <w:rFonts w:ascii="Calibri" w:eastAsia="AR PL SungtiL GB"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CE197C"/>
    <w:multiLevelType w:val="multilevel"/>
    <w:tmpl w:val="C922B1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F9A42E4"/>
    <w:multiLevelType w:val="multilevel"/>
    <w:tmpl w:val="B9F0BA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8A760A1"/>
    <w:multiLevelType w:val="hybridMultilevel"/>
    <w:tmpl w:val="0D446A32"/>
    <w:lvl w:ilvl="0" w:tplc="B616E4A4">
      <w:start w:val="1"/>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447C9E"/>
    <w:multiLevelType w:val="multilevel"/>
    <w:tmpl w:val="FC3069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A195865"/>
    <w:multiLevelType w:val="multilevel"/>
    <w:tmpl w:val="AFCA8B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303598"/>
    <w:multiLevelType w:val="multilevel"/>
    <w:tmpl w:val="704EF92C"/>
    <w:styleLink w:val="WWNum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96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AF3BCD"/>
    <w:multiLevelType w:val="multilevel"/>
    <w:tmpl w:val="D4FA0F56"/>
    <w:lvl w:ilvl="0">
      <w:numFmt w:val="bullet"/>
      <w:lvlText w:val="-"/>
      <w:lvlJc w:val="left"/>
      <w:pPr>
        <w:ind w:left="840" w:hanging="360"/>
      </w:pPr>
      <w:rPr>
        <w:rFonts w:ascii="Times New Roman" w:eastAsia="AR PL SungtiL GB" w:hAnsi="Times New Roman" w:cs="Times New Roman"/>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15" w15:restartNumberingAfterBreak="0">
    <w:nsid w:val="55E86D88"/>
    <w:multiLevelType w:val="multilevel"/>
    <w:tmpl w:val="960CE6F2"/>
    <w:lvl w:ilvl="0">
      <w:numFmt w:val="bullet"/>
      <w:lvlText w:val="-"/>
      <w:lvlJc w:val="left"/>
      <w:pPr>
        <w:ind w:left="840" w:hanging="360"/>
      </w:pPr>
      <w:rPr>
        <w:rFonts w:ascii="Calibri" w:eastAsia="AR PL SungtiL GB" w:hAnsi="Calibri" w:cs="Calibri"/>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16" w15:restartNumberingAfterBreak="0">
    <w:nsid w:val="59073185"/>
    <w:multiLevelType w:val="multilevel"/>
    <w:tmpl w:val="D5501F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ECA361D"/>
    <w:multiLevelType w:val="multilevel"/>
    <w:tmpl w:val="6B564D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64B83A2C"/>
    <w:multiLevelType w:val="multilevel"/>
    <w:tmpl w:val="D7E87A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73A2514F"/>
    <w:multiLevelType w:val="multilevel"/>
    <w:tmpl w:val="08D42D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66E25FE"/>
    <w:multiLevelType w:val="multilevel"/>
    <w:tmpl w:val="6F3CB7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7BBA61D8"/>
    <w:multiLevelType w:val="multilevel"/>
    <w:tmpl w:val="E6AC10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7BF40A27"/>
    <w:multiLevelType w:val="multilevel"/>
    <w:tmpl w:val="67F458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C837BF1"/>
    <w:multiLevelType w:val="multilevel"/>
    <w:tmpl w:val="579C5B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100711639">
    <w:abstractNumId w:val="13"/>
  </w:num>
  <w:num w:numId="2" w16cid:durableId="94523933">
    <w:abstractNumId w:val="3"/>
  </w:num>
  <w:num w:numId="3" w16cid:durableId="1724328110">
    <w:abstractNumId w:val="14"/>
  </w:num>
  <w:num w:numId="4" w16cid:durableId="1684166813">
    <w:abstractNumId w:val="19"/>
  </w:num>
  <w:num w:numId="5" w16cid:durableId="1195997323">
    <w:abstractNumId w:val="12"/>
  </w:num>
  <w:num w:numId="6" w16cid:durableId="990595712">
    <w:abstractNumId w:val="6"/>
  </w:num>
  <w:num w:numId="7" w16cid:durableId="1455712093">
    <w:abstractNumId w:val="21"/>
  </w:num>
  <w:num w:numId="8" w16cid:durableId="751119230">
    <w:abstractNumId w:val="23"/>
  </w:num>
  <w:num w:numId="9" w16cid:durableId="882795116">
    <w:abstractNumId w:val="8"/>
  </w:num>
  <w:num w:numId="10" w16cid:durableId="447117922">
    <w:abstractNumId w:val="1"/>
  </w:num>
  <w:num w:numId="11" w16cid:durableId="1268929266">
    <w:abstractNumId w:val="11"/>
  </w:num>
  <w:num w:numId="12" w16cid:durableId="1614745202">
    <w:abstractNumId w:val="20"/>
  </w:num>
  <w:num w:numId="13" w16cid:durableId="1761095278">
    <w:abstractNumId w:val="17"/>
  </w:num>
  <w:num w:numId="14" w16cid:durableId="2111656116">
    <w:abstractNumId w:val="22"/>
  </w:num>
  <w:num w:numId="15" w16cid:durableId="1161121820">
    <w:abstractNumId w:val="5"/>
  </w:num>
  <w:num w:numId="16" w16cid:durableId="13966614">
    <w:abstractNumId w:val="16"/>
  </w:num>
  <w:num w:numId="17" w16cid:durableId="2710610">
    <w:abstractNumId w:val="0"/>
  </w:num>
  <w:num w:numId="18" w16cid:durableId="286356012">
    <w:abstractNumId w:val="9"/>
  </w:num>
  <w:num w:numId="19" w16cid:durableId="1175145795">
    <w:abstractNumId w:val="18"/>
  </w:num>
  <w:num w:numId="20" w16cid:durableId="1076315947">
    <w:abstractNumId w:val="15"/>
  </w:num>
  <w:num w:numId="21" w16cid:durableId="1832989738">
    <w:abstractNumId w:val="2"/>
  </w:num>
  <w:num w:numId="22" w16cid:durableId="1807698416">
    <w:abstractNumId w:val="7"/>
  </w:num>
  <w:num w:numId="23" w16cid:durableId="976029333">
    <w:abstractNumId w:val="10"/>
  </w:num>
  <w:num w:numId="24" w16cid:durableId="867790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8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fzxzzs1xdzvxet90nprpw0vtrredvx5029&quot;&gt;Appendix_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7F4785"/>
    <w:rsid w:val="0000032C"/>
    <w:rsid w:val="00000A8D"/>
    <w:rsid w:val="00001649"/>
    <w:rsid w:val="0000247A"/>
    <w:rsid w:val="000026DE"/>
    <w:rsid w:val="000029C7"/>
    <w:rsid w:val="00002D99"/>
    <w:rsid w:val="00003DA1"/>
    <w:rsid w:val="0000429A"/>
    <w:rsid w:val="00005125"/>
    <w:rsid w:val="00006770"/>
    <w:rsid w:val="00007CC8"/>
    <w:rsid w:val="00010FC2"/>
    <w:rsid w:val="00012A86"/>
    <w:rsid w:val="00012FFF"/>
    <w:rsid w:val="000138FE"/>
    <w:rsid w:val="00013DB0"/>
    <w:rsid w:val="00014EAD"/>
    <w:rsid w:val="00015913"/>
    <w:rsid w:val="00017C59"/>
    <w:rsid w:val="00017D86"/>
    <w:rsid w:val="00020429"/>
    <w:rsid w:val="000205B0"/>
    <w:rsid w:val="00020B3F"/>
    <w:rsid w:val="000213D3"/>
    <w:rsid w:val="00022282"/>
    <w:rsid w:val="00023A0B"/>
    <w:rsid w:val="000246D0"/>
    <w:rsid w:val="00024CFD"/>
    <w:rsid w:val="00024FD7"/>
    <w:rsid w:val="00026AAC"/>
    <w:rsid w:val="0002765F"/>
    <w:rsid w:val="000300E0"/>
    <w:rsid w:val="00031601"/>
    <w:rsid w:val="0003160D"/>
    <w:rsid w:val="00032D50"/>
    <w:rsid w:val="00033BB1"/>
    <w:rsid w:val="000351F3"/>
    <w:rsid w:val="00035FF0"/>
    <w:rsid w:val="00036ED7"/>
    <w:rsid w:val="0003734E"/>
    <w:rsid w:val="0003787E"/>
    <w:rsid w:val="000431F2"/>
    <w:rsid w:val="00043B66"/>
    <w:rsid w:val="0005261F"/>
    <w:rsid w:val="00052879"/>
    <w:rsid w:val="00053F5B"/>
    <w:rsid w:val="00057CD7"/>
    <w:rsid w:val="00060D83"/>
    <w:rsid w:val="0006184A"/>
    <w:rsid w:val="000629EF"/>
    <w:rsid w:val="000645F3"/>
    <w:rsid w:val="00064F9E"/>
    <w:rsid w:val="000650CF"/>
    <w:rsid w:val="0006598E"/>
    <w:rsid w:val="000700C9"/>
    <w:rsid w:val="00071C5E"/>
    <w:rsid w:val="000724DE"/>
    <w:rsid w:val="000730B3"/>
    <w:rsid w:val="00073152"/>
    <w:rsid w:val="0007377F"/>
    <w:rsid w:val="0007392B"/>
    <w:rsid w:val="00075032"/>
    <w:rsid w:val="00075197"/>
    <w:rsid w:val="00075678"/>
    <w:rsid w:val="00076292"/>
    <w:rsid w:val="0007639A"/>
    <w:rsid w:val="00080157"/>
    <w:rsid w:val="0008175B"/>
    <w:rsid w:val="00082321"/>
    <w:rsid w:val="00083B65"/>
    <w:rsid w:val="00084FBB"/>
    <w:rsid w:val="00085A6F"/>
    <w:rsid w:val="00086B73"/>
    <w:rsid w:val="00087272"/>
    <w:rsid w:val="00087810"/>
    <w:rsid w:val="000919CD"/>
    <w:rsid w:val="00091BE8"/>
    <w:rsid w:val="00093D8C"/>
    <w:rsid w:val="00095A74"/>
    <w:rsid w:val="000A0963"/>
    <w:rsid w:val="000A0965"/>
    <w:rsid w:val="000A737F"/>
    <w:rsid w:val="000A78E3"/>
    <w:rsid w:val="000A7D99"/>
    <w:rsid w:val="000A7E8A"/>
    <w:rsid w:val="000B2520"/>
    <w:rsid w:val="000B4899"/>
    <w:rsid w:val="000B4DC1"/>
    <w:rsid w:val="000B522C"/>
    <w:rsid w:val="000B54F0"/>
    <w:rsid w:val="000B593A"/>
    <w:rsid w:val="000B6900"/>
    <w:rsid w:val="000C1486"/>
    <w:rsid w:val="000C2EFE"/>
    <w:rsid w:val="000C3967"/>
    <w:rsid w:val="000C530D"/>
    <w:rsid w:val="000C79F6"/>
    <w:rsid w:val="000D28F3"/>
    <w:rsid w:val="000D45A4"/>
    <w:rsid w:val="000D5A7B"/>
    <w:rsid w:val="000E043A"/>
    <w:rsid w:val="000E2FC4"/>
    <w:rsid w:val="000E5AC3"/>
    <w:rsid w:val="000E64F0"/>
    <w:rsid w:val="000E7C12"/>
    <w:rsid w:val="000F01BB"/>
    <w:rsid w:val="000F0409"/>
    <w:rsid w:val="000F6B4D"/>
    <w:rsid w:val="000F7292"/>
    <w:rsid w:val="000F76A9"/>
    <w:rsid w:val="00102340"/>
    <w:rsid w:val="0010267C"/>
    <w:rsid w:val="001027F8"/>
    <w:rsid w:val="00102CAE"/>
    <w:rsid w:val="00102CF0"/>
    <w:rsid w:val="00104B8E"/>
    <w:rsid w:val="001057C0"/>
    <w:rsid w:val="00106EB1"/>
    <w:rsid w:val="00115A61"/>
    <w:rsid w:val="0011654F"/>
    <w:rsid w:val="001177F2"/>
    <w:rsid w:val="00120733"/>
    <w:rsid w:val="00123683"/>
    <w:rsid w:val="00125085"/>
    <w:rsid w:val="001265BD"/>
    <w:rsid w:val="00126DB2"/>
    <w:rsid w:val="0013595C"/>
    <w:rsid w:val="00140FCF"/>
    <w:rsid w:val="0014151B"/>
    <w:rsid w:val="00141EE7"/>
    <w:rsid w:val="00147418"/>
    <w:rsid w:val="0015066D"/>
    <w:rsid w:val="001508A3"/>
    <w:rsid w:val="001527CC"/>
    <w:rsid w:val="001533A6"/>
    <w:rsid w:val="00154810"/>
    <w:rsid w:val="00154EDB"/>
    <w:rsid w:val="001559F4"/>
    <w:rsid w:val="00156AC7"/>
    <w:rsid w:val="00157661"/>
    <w:rsid w:val="00162111"/>
    <w:rsid w:val="001633DE"/>
    <w:rsid w:val="001637FE"/>
    <w:rsid w:val="00164469"/>
    <w:rsid w:val="00164BF3"/>
    <w:rsid w:val="00165EA3"/>
    <w:rsid w:val="001674D6"/>
    <w:rsid w:val="0017021B"/>
    <w:rsid w:val="00171A72"/>
    <w:rsid w:val="00171B24"/>
    <w:rsid w:val="00171C08"/>
    <w:rsid w:val="00171E87"/>
    <w:rsid w:val="00173AD6"/>
    <w:rsid w:val="00176281"/>
    <w:rsid w:val="001802BF"/>
    <w:rsid w:val="001810E6"/>
    <w:rsid w:val="00181133"/>
    <w:rsid w:val="001812DD"/>
    <w:rsid w:val="001867A3"/>
    <w:rsid w:val="00187496"/>
    <w:rsid w:val="00187A97"/>
    <w:rsid w:val="00194259"/>
    <w:rsid w:val="00194B2E"/>
    <w:rsid w:val="0019626E"/>
    <w:rsid w:val="001965D0"/>
    <w:rsid w:val="001973CC"/>
    <w:rsid w:val="0019761D"/>
    <w:rsid w:val="00197936"/>
    <w:rsid w:val="00197E7D"/>
    <w:rsid w:val="001A2BA7"/>
    <w:rsid w:val="001A30BA"/>
    <w:rsid w:val="001A3F0E"/>
    <w:rsid w:val="001A53E0"/>
    <w:rsid w:val="001A564B"/>
    <w:rsid w:val="001A5CA6"/>
    <w:rsid w:val="001A65F3"/>
    <w:rsid w:val="001B178F"/>
    <w:rsid w:val="001B2162"/>
    <w:rsid w:val="001B2E99"/>
    <w:rsid w:val="001B49D6"/>
    <w:rsid w:val="001B62C4"/>
    <w:rsid w:val="001B6E8A"/>
    <w:rsid w:val="001B7358"/>
    <w:rsid w:val="001C19F7"/>
    <w:rsid w:val="001C239B"/>
    <w:rsid w:val="001C5645"/>
    <w:rsid w:val="001D1A03"/>
    <w:rsid w:val="001D51AD"/>
    <w:rsid w:val="001D646E"/>
    <w:rsid w:val="001E19B1"/>
    <w:rsid w:val="001E56DD"/>
    <w:rsid w:val="001E629D"/>
    <w:rsid w:val="001E62FB"/>
    <w:rsid w:val="001F0D22"/>
    <w:rsid w:val="001F1600"/>
    <w:rsid w:val="001F1974"/>
    <w:rsid w:val="001F226C"/>
    <w:rsid w:val="001F4DED"/>
    <w:rsid w:val="001F5CFD"/>
    <w:rsid w:val="001F7186"/>
    <w:rsid w:val="001F7B3D"/>
    <w:rsid w:val="002001B6"/>
    <w:rsid w:val="00203CA8"/>
    <w:rsid w:val="00204A4E"/>
    <w:rsid w:val="00204BF0"/>
    <w:rsid w:val="00205DA2"/>
    <w:rsid w:val="00206242"/>
    <w:rsid w:val="00206F45"/>
    <w:rsid w:val="00210A4A"/>
    <w:rsid w:val="00210C18"/>
    <w:rsid w:val="00211621"/>
    <w:rsid w:val="002143B4"/>
    <w:rsid w:val="002167F0"/>
    <w:rsid w:val="00217FA2"/>
    <w:rsid w:val="00220CB5"/>
    <w:rsid w:val="00220D4C"/>
    <w:rsid w:val="00222778"/>
    <w:rsid w:val="002237F2"/>
    <w:rsid w:val="0022404A"/>
    <w:rsid w:val="00224B9F"/>
    <w:rsid w:val="00227334"/>
    <w:rsid w:val="002300C7"/>
    <w:rsid w:val="0023159C"/>
    <w:rsid w:val="00232440"/>
    <w:rsid w:val="002332BB"/>
    <w:rsid w:val="00233929"/>
    <w:rsid w:val="002365BE"/>
    <w:rsid w:val="00240F4D"/>
    <w:rsid w:val="002410CC"/>
    <w:rsid w:val="00241D1A"/>
    <w:rsid w:val="00242B7E"/>
    <w:rsid w:val="00244B41"/>
    <w:rsid w:val="0024567B"/>
    <w:rsid w:val="00245797"/>
    <w:rsid w:val="002457AF"/>
    <w:rsid w:val="00246AEC"/>
    <w:rsid w:val="00246D37"/>
    <w:rsid w:val="00247A1B"/>
    <w:rsid w:val="00247E3F"/>
    <w:rsid w:val="00252071"/>
    <w:rsid w:val="002523EA"/>
    <w:rsid w:val="00253B52"/>
    <w:rsid w:val="002609C5"/>
    <w:rsid w:val="0026224D"/>
    <w:rsid w:val="002660F9"/>
    <w:rsid w:val="002711D2"/>
    <w:rsid w:val="002742EF"/>
    <w:rsid w:val="002746EB"/>
    <w:rsid w:val="00274F2F"/>
    <w:rsid w:val="00275948"/>
    <w:rsid w:val="002762FF"/>
    <w:rsid w:val="00276E3F"/>
    <w:rsid w:val="0028007A"/>
    <w:rsid w:val="00280588"/>
    <w:rsid w:val="00281788"/>
    <w:rsid w:val="00282A3F"/>
    <w:rsid w:val="00282A51"/>
    <w:rsid w:val="0028309D"/>
    <w:rsid w:val="00283903"/>
    <w:rsid w:val="0028599C"/>
    <w:rsid w:val="00286570"/>
    <w:rsid w:val="002878E8"/>
    <w:rsid w:val="0029145C"/>
    <w:rsid w:val="002938D5"/>
    <w:rsid w:val="00295980"/>
    <w:rsid w:val="002959F8"/>
    <w:rsid w:val="002A2AFC"/>
    <w:rsid w:val="002A2C36"/>
    <w:rsid w:val="002A38A3"/>
    <w:rsid w:val="002A52EC"/>
    <w:rsid w:val="002A6A83"/>
    <w:rsid w:val="002B023E"/>
    <w:rsid w:val="002B2905"/>
    <w:rsid w:val="002B3226"/>
    <w:rsid w:val="002B3A83"/>
    <w:rsid w:val="002B498B"/>
    <w:rsid w:val="002B5B9B"/>
    <w:rsid w:val="002B68C3"/>
    <w:rsid w:val="002B79C7"/>
    <w:rsid w:val="002C3DE7"/>
    <w:rsid w:val="002C4780"/>
    <w:rsid w:val="002C640A"/>
    <w:rsid w:val="002C6A49"/>
    <w:rsid w:val="002C7466"/>
    <w:rsid w:val="002D0ADD"/>
    <w:rsid w:val="002D1B4C"/>
    <w:rsid w:val="002D4EE5"/>
    <w:rsid w:val="002D5378"/>
    <w:rsid w:val="002D57E2"/>
    <w:rsid w:val="002D6820"/>
    <w:rsid w:val="002D7DF0"/>
    <w:rsid w:val="002E1AAC"/>
    <w:rsid w:val="002E2764"/>
    <w:rsid w:val="002E3CF6"/>
    <w:rsid w:val="002E5B0C"/>
    <w:rsid w:val="002E6D95"/>
    <w:rsid w:val="002E78D1"/>
    <w:rsid w:val="002F303A"/>
    <w:rsid w:val="002F5C75"/>
    <w:rsid w:val="002F6635"/>
    <w:rsid w:val="002F6B37"/>
    <w:rsid w:val="00303512"/>
    <w:rsid w:val="00304772"/>
    <w:rsid w:val="003061AA"/>
    <w:rsid w:val="00310A3B"/>
    <w:rsid w:val="003131CD"/>
    <w:rsid w:val="003134AE"/>
    <w:rsid w:val="00315ADE"/>
    <w:rsid w:val="0031658E"/>
    <w:rsid w:val="00317A28"/>
    <w:rsid w:val="00320761"/>
    <w:rsid w:val="00321EA5"/>
    <w:rsid w:val="00324D66"/>
    <w:rsid w:val="003262AF"/>
    <w:rsid w:val="0032750A"/>
    <w:rsid w:val="00327DCC"/>
    <w:rsid w:val="00330110"/>
    <w:rsid w:val="003304DD"/>
    <w:rsid w:val="00330D3D"/>
    <w:rsid w:val="00331F83"/>
    <w:rsid w:val="00332040"/>
    <w:rsid w:val="00332DEA"/>
    <w:rsid w:val="00333BE6"/>
    <w:rsid w:val="0033448E"/>
    <w:rsid w:val="00335B07"/>
    <w:rsid w:val="00336A82"/>
    <w:rsid w:val="00336B77"/>
    <w:rsid w:val="003370E9"/>
    <w:rsid w:val="003372D5"/>
    <w:rsid w:val="003405CC"/>
    <w:rsid w:val="00342D96"/>
    <w:rsid w:val="0034300E"/>
    <w:rsid w:val="0035223C"/>
    <w:rsid w:val="00353553"/>
    <w:rsid w:val="00357B2B"/>
    <w:rsid w:val="00360FC9"/>
    <w:rsid w:val="00365361"/>
    <w:rsid w:val="0037162E"/>
    <w:rsid w:val="00373EC2"/>
    <w:rsid w:val="00375390"/>
    <w:rsid w:val="003772EA"/>
    <w:rsid w:val="0037769B"/>
    <w:rsid w:val="003802CC"/>
    <w:rsid w:val="00381E91"/>
    <w:rsid w:val="003826C8"/>
    <w:rsid w:val="00384E48"/>
    <w:rsid w:val="003853C5"/>
    <w:rsid w:val="00385742"/>
    <w:rsid w:val="00385D7E"/>
    <w:rsid w:val="0038621B"/>
    <w:rsid w:val="003870F6"/>
    <w:rsid w:val="00387C4A"/>
    <w:rsid w:val="0039149B"/>
    <w:rsid w:val="003926E1"/>
    <w:rsid w:val="003942D3"/>
    <w:rsid w:val="003949F1"/>
    <w:rsid w:val="003959D9"/>
    <w:rsid w:val="00396884"/>
    <w:rsid w:val="00397626"/>
    <w:rsid w:val="003A0305"/>
    <w:rsid w:val="003A33F0"/>
    <w:rsid w:val="003A488B"/>
    <w:rsid w:val="003A4B69"/>
    <w:rsid w:val="003A55B7"/>
    <w:rsid w:val="003A5E77"/>
    <w:rsid w:val="003A705F"/>
    <w:rsid w:val="003A764B"/>
    <w:rsid w:val="003A7BBD"/>
    <w:rsid w:val="003B0F4B"/>
    <w:rsid w:val="003B17EB"/>
    <w:rsid w:val="003B311B"/>
    <w:rsid w:val="003B476F"/>
    <w:rsid w:val="003B5BB6"/>
    <w:rsid w:val="003B73E4"/>
    <w:rsid w:val="003B757C"/>
    <w:rsid w:val="003B769C"/>
    <w:rsid w:val="003C0946"/>
    <w:rsid w:val="003C59F0"/>
    <w:rsid w:val="003C5DD3"/>
    <w:rsid w:val="003C66DA"/>
    <w:rsid w:val="003C7148"/>
    <w:rsid w:val="003C7D60"/>
    <w:rsid w:val="003D00D0"/>
    <w:rsid w:val="003D04C2"/>
    <w:rsid w:val="003D0DDE"/>
    <w:rsid w:val="003D0E0E"/>
    <w:rsid w:val="003D1475"/>
    <w:rsid w:val="003D1519"/>
    <w:rsid w:val="003D1E96"/>
    <w:rsid w:val="003D3CCD"/>
    <w:rsid w:val="003D5756"/>
    <w:rsid w:val="003D78C2"/>
    <w:rsid w:val="003D7D42"/>
    <w:rsid w:val="003E259A"/>
    <w:rsid w:val="003E6334"/>
    <w:rsid w:val="003E6925"/>
    <w:rsid w:val="003F128E"/>
    <w:rsid w:val="003F15C4"/>
    <w:rsid w:val="003F1A6D"/>
    <w:rsid w:val="003F339C"/>
    <w:rsid w:val="003F35A4"/>
    <w:rsid w:val="003F3E4F"/>
    <w:rsid w:val="003F44EC"/>
    <w:rsid w:val="003F6B01"/>
    <w:rsid w:val="00401DCC"/>
    <w:rsid w:val="00401E5E"/>
    <w:rsid w:val="00401FF2"/>
    <w:rsid w:val="00402949"/>
    <w:rsid w:val="0040301F"/>
    <w:rsid w:val="0040458C"/>
    <w:rsid w:val="00410402"/>
    <w:rsid w:val="00413188"/>
    <w:rsid w:val="00414669"/>
    <w:rsid w:val="00416E3D"/>
    <w:rsid w:val="0042035D"/>
    <w:rsid w:val="004216E3"/>
    <w:rsid w:val="00422AFD"/>
    <w:rsid w:val="004231A1"/>
    <w:rsid w:val="004243F2"/>
    <w:rsid w:val="00424899"/>
    <w:rsid w:val="0042618C"/>
    <w:rsid w:val="0042735F"/>
    <w:rsid w:val="00427990"/>
    <w:rsid w:val="004312AE"/>
    <w:rsid w:val="004319DC"/>
    <w:rsid w:val="00431AA4"/>
    <w:rsid w:val="00432068"/>
    <w:rsid w:val="00432541"/>
    <w:rsid w:val="004374F9"/>
    <w:rsid w:val="0044063B"/>
    <w:rsid w:val="00440853"/>
    <w:rsid w:val="004416C7"/>
    <w:rsid w:val="00443EFB"/>
    <w:rsid w:val="00444641"/>
    <w:rsid w:val="0044669C"/>
    <w:rsid w:val="00447C38"/>
    <w:rsid w:val="004523AD"/>
    <w:rsid w:val="00452B81"/>
    <w:rsid w:val="004541D1"/>
    <w:rsid w:val="004542B6"/>
    <w:rsid w:val="004554C1"/>
    <w:rsid w:val="0045715D"/>
    <w:rsid w:val="00457D66"/>
    <w:rsid w:val="00460D85"/>
    <w:rsid w:val="00461D08"/>
    <w:rsid w:val="004627CD"/>
    <w:rsid w:val="00462CF5"/>
    <w:rsid w:val="004631A8"/>
    <w:rsid w:val="00463DC3"/>
    <w:rsid w:val="00464249"/>
    <w:rsid w:val="004654C9"/>
    <w:rsid w:val="0046561C"/>
    <w:rsid w:val="00466346"/>
    <w:rsid w:val="00467FB2"/>
    <w:rsid w:val="00470D31"/>
    <w:rsid w:val="00470E30"/>
    <w:rsid w:val="004716CB"/>
    <w:rsid w:val="00472C02"/>
    <w:rsid w:val="00476B19"/>
    <w:rsid w:val="00480A8B"/>
    <w:rsid w:val="00482CE0"/>
    <w:rsid w:val="004834E2"/>
    <w:rsid w:val="0048489A"/>
    <w:rsid w:val="004857F8"/>
    <w:rsid w:val="00485EAC"/>
    <w:rsid w:val="00490279"/>
    <w:rsid w:val="00490DE9"/>
    <w:rsid w:val="00492914"/>
    <w:rsid w:val="00492B7D"/>
    <w:rsid w:val="00492DB5"/>
    <w:rsid w:val="004942A0"/>
    <w:rsid w:val="004956D0"/>
    <w:rsid w:val="00495764"/>
    <w:rsid w:val="004A1B2D"/>
    <w:rsid w:val="004A1DF8"/>
    <w:rsid w:val="004A2893"/>
    <w:rsid w:val="004A2DDE"/>
    <w:rsid w:val="004A31F2"/>
    <w:rsid w:val="004A487F"/>
    <w:rsid w:val="004A4CEB"/>
    <w:rsid w:val="004A4FD6"/>
    <w:rsid w:val="004B2341"/>
    <w:rsid w:val="004B2B1F"/>
    <w:rsid w:val="004B2BBD"/>
    <w:rsid w:val="004B3093"/>
    <w:rsid w:val="004B3128"/>
    <w:rsid w:val="004B3CC6"/>
    <w:rsid w:val="004B59A4"/>
    <w:rsid w:val="004C1B86"/>
    <w:rsid w:val="004C2966"/>
    <w:rsid w:val="004C3A16"/>
    <w:rsid w:val="004C3E26"/>
    <w:rsid w:val="004D03A9"/>
    <w:rsid w:val="004D094C"/>
    <w:rsid w:val="004D2491"/>
    <w:rsid w:val="004D2555"/>
    <w:rsid w:val="004D60B8"/>
    <w:rsid w:val="004D7248"/>
    <w:rsid w:val="004E1894"/>
    <w:rsid w:val="004E2840"/>
    <w:rsid w:val="004E2B1D"/>
    <w:rsid w:val="004E443A"/>
    <w:rsid w:val="004E4D5A"/>
    <w:rsid w:val="004E5AD3"/>
    <w:rsid w:val="004E5FA1"/>
    <w:rsid w:val="004E7531"/>
    <w:rsid w:val="004F0910"/>
    <w:rsid w:val="004F2C6D"/>
    <w:rsid w:val="004F3E8F"/>
    <w:rsid w:val="004F419E"/>
    <w:rsid w:val="004F49CC"/>
    <w:rsid w:val="004F5EB6"/>
    <w:rsid w:val="0050027C"/>
    <w:rsid w:val="00505772"/>
    <w:rsid w:val="005060F8"/>
    <w:rsid w:val="005104C9"/>
    <w:rsid w:val="00515D32"/>
    <w:rsid w:val="00515D51"/>
    <w:rsid w:val="00521A22"/>
    <w:rsid w:val="0052238C"/>
    <w:rsid w:val="00522C46"/>
    <w:rsid w:val="005239BE"/>
    <w:rsid w:val="00524BEA"/>
    <w:rsid w:val="00527478"/>
    <w:rsid w:val="0053131A"/>
    <w:rsid w:val="00532E4A"/>
    <w:rsid w:val="005331D8"/>
    <w:rsid w:val="00534149"/>
    <w:rsid w:val="00535DD2"/>
    <w:rsid w:val="0053620F"/>
    <w:rsid w:val="00536748"/>
    <w:rsid w:val="00537051"/>
    <w:rsid w:val="0053756E"/>
    <w:rsid w:val="0054036E"/>
    <w:rsid w:val="005439E0"/>
    <w:rsid w:val="00546F9E"/>
    <w:rsid w:val="00550ED2"/>
    <w:rsid w:val="0055206E"/>
    <w:rsid w:val="0055253A"/>
    <w:rsid w:val="00552B45"/>
    <w:rsid w:val="00553065"/>
    <w:rsid w:val="00554B0C"/>
    <w:rsid w:val="0055588E"/>
    <w:rsid w:val="00557680"/>
    <w:rsid w:val="005606AB"/>
    <w:rsid w:val="0056167F"/>
    <w:rsid w:val="00561862"/>
    <w:rsid w:val="00563065"/>
    <w:rsid w:val="00564A1D"/>
    <w:rsid w:val="00566AD0"/>
    <w:rsid w:val="00566D06"/>
    <w:rsid w:val="00567CB3"/>
    <w:rsid w:val="00570FC6"/>
    <w:rsid w:val="005755B8"/>
    <w:rsid w:val="00576691"/>
    <w:rsid w:val="005870F8"/>
    <w:rsid w:val="00592196"/>
    <w:rsid w:val="0059245D"/>
    <w:rsid w:val="00592661"/>
    <w:rsid w:val="00596E5A"/>
    <w:rsid w:val="00597B84"/>
    <w:rsid w:val="005A2611"/>
    <w:rsid w:val="005A3F3E"/>
    <w:rsid w:val="005A452C"/>
    <w:rsid w:val="005A47D6"/>
    <w:rsid w:val="005A537C"/>
    <w:rsid w:val="005A6964"/>
    <w:rsid w:val="005A73CE"/>
    <w:rsid w:val="005B065D"/>
    <w:rsid w:val="005B1AB4"/>
    <w:rsid w:val="005B3BF7"/>
    <w:rsid w:val="005C10C8"/>
    <w:rsid w:val="005C389B"/>
    <w:rsid w:val="005C42AC"/>
    <w:rsid w:val="005C6636"/>
    <w:rsid w:val="005C6C5D"/>
    <w:rsid w:val="005C779E"/>
    <w:rsid w:val="005D104F"/>
    <w:rsid w:val="005D2791"/>
    <w:rsid w:val="005D69C6"/>
    <w:rsid w:val="005E0010"/>
    <w:rsid w:val="005E14DA"/>
    <w:rsid w:val="005E2FFF"/>
    <w:rsid w:val="005E47D4"/>
    <w:rsid w:val="005E574F"/>
    <w:rsid w:val="005E59AA"/>
    <w:rsid w:val="005E5B1F"/>
    <w:rsid w:val="005E69EE"/>
    <w:rsid w:val="005E7BAE"/>
    <w:rsid w:val="005F15C7"/>
    <w:rsid w:val="005F24CE"/>
    <w:rsid w:val="005F2B57"/>
    <w:rsid w:val="005F2F9E"/>
    <w:rsid w:val="005F6447"/>
    <w:rsid w:val="005F669D"/>
    <w:rsid w:val="006006A9"/>
    <w:rsid w:val="00600870"/>
    <w:rsid w:val="00600F42"/>
    <w:rsid w:val="00604611"/>
    <w:rsid w:val="00606ECC"/>
    <w:rsid w:val="006118BF"/>
    <w:rsid w:val="006128C2"/>
    <w:rsid w:val="00612E50"/>
    <w:rsid w:val="0061364B"/>
    <w:rsid w:val="00616950"/>
    <w:rsid w:val="006219F3"/>
    <w:rsid w:val="00622533"/>
    <w:rsid w:val="0062371C"/>
    <w:rsid w:val="00625893"/>
    <w:rsid w:val="0063047F"/>
    <w:rsid w:val="00631453"/>
    <w:rsid w:val="00631829"/>
    <w:rsid w:val="0063189F"/>
    <w:rsid w:val="0063562F"/>
    <w:rsid w:val="0063622B"/>
    <w:rsid w:val="006378E1"/>
    <w:rsid w:val="00640227"/>
    <w:rsid w:val="00640815"/>
    <w:rsid w:val="006412C4"/>
    <w:rsid w:val="006412FB"/>
    <w:rsid w:val="00643F37"/>
    <w:rsid w:val="00644397"/>
    <w:rsid w:val="00645BD9"/>
    <w:rsid w:val="00646DDD"/>
    <w:rsid w:val="00647180"/>
    <w:rsid w:val="006477C5"/>
    <w:rsid w:val="00660272"/>
    <w:rsid w:val="00660D7A"/>
    <w:rsid w:val="0066182F"/>
    <w:rsid w:val="0066451A"/>
    <w:rsid w:val="00664FAC"/>
    <w:rsid w:val="0066591B"/>
    <w:rsid w:val="006662DC"/>
    <w:rsid w:val="006668EC"/>
    <w:rsid w:val="00666ED6"/>
    <w:rsid w:val="00667F8B"/>
    <w:rsid w:val="00670A39"/>
    <w:rsid w:val="00670A85"/>
    <w:rsid w:val="0067440F"/>
    <w:rsid w:val="00674A1B"/>
    <w:rsid w:val="00674F22"/>
    <w:rsid w:val="00675442"/>
    <w:rsid w:val="0068145A"/>
    <w:rsid w:val="00687320"/>
    <w:rsid w:val="0068758E"/>
    <w:rsid w:val="00687F6F"/>
    <w:rsid w:val="0069058E"/>
    <w:rsid w:val="00690C58"/>
    <w:rsid w:val="006937AD"/>
    <w:rsid w:val="0069494C"/>
    <w:rsid w:val="00694CB8"/>
    <w:rsid w:val="00697BAC"/>
    <w:rsid w:val="006A4C85"/>
    <w:rsid w:val="006B1D20"/>
    <w:rsid w:val="006B1E3C"/>
    <w:rsid w:val="006B39A0"/>
    <w:rsid w:val="006B4F3E"/>
    <w:rsid w:val="006C0BF4"/>
    <w:rsid w:val="006C153E"/>
    <w:rsid w:val="006C170E"/>
    <w:rsid w:val="006C1EA4"/>
    <w:rsid w:val="006C3B88"/>
    <w:rsid w:val="006C4C43"/>
    <w:rsid w:val="006C5F4D"/>
    <w:rsid w:val="006C68F3"/>
    <w:rsid w:val="006C7552"/>
    <w:rsid w:val="006D0485"/>
    <w:rsid w:val="006D1498"/>
    <w:rsid w:val="006D281C"/>
    <w:rsid w:val="006D3962"/>
    <w:rsid w:val="006D499D"/>
    <w:rsid w:val="006D4ACA"/>
    <w:rsid w:val="006E077C"/>
    <w:rsid w:val="006E133A"/>
    <w:rsid w:val="006E1B3A"/>
    <w:rsid w:val="006E22B2"/>
    <w:rsid w:val="006E2A87"/>
    <w:rsid w:val="006E4DA7"/>
    <w:rsid w:val="006E6136"/>
    <w:rsid w:val="006E6603"/>
    <w:rsid w:val="006E6F20"/>
    <w:rsid w:val="006F00D5"/>
    <w:rsid w:val="006F07CF"/>
    <w:rsid w:val="006F0E72"/>
    <w:rsid w:val="006F209E"/>
    <w:rsid w:val="006F240D"/>
    <w:rsid w:val="006F29D9"/>
    <w:rsid w:val="006F6B94"/>
    <w:rsid w:val="006F7313"/>
    <w:rsid w:val="006F7FE3"/>
    <w:rsid w:val="007016ED"/>
    <w:rsid w:val="00701DA0"/>
    <w:rsid w:val="0070230F"/>
    <w:rsid w:val="00702697"/>
    <w:rsid w:val="00702E8B"/>
    <w:rsid w:val="0070613B"/>
    <w:rsid w:val="00707450"/>
    <w:rsid w:val="00707D2F"/>
    <w:rsid w:val="007106A2"/>
    <w:rsid w:val="00712D25"/>
    <w:rsid w:val="007142F6"/>
    <w:rsid w:val="00715910"/>
    <w:rsid w:val="00717475"/>
    <w:rsid w:val="007178C7"/>
    <w:rsid w:val="00720591"/>
    <w:rsid w:val="00721365"/>
    <w:rsid w:val="00721738"/>
    <w:rsid w:val="00722540"/>
    <w:rsid w:val="0072492C"/>
    <w:rsid w:val="0072529F"/>
    <w:rsid w:val="007300DD"/>
    <w:rsid w:val="0073263B"/>
    <w:rsid w:val="00734CFF"/>
    <w:rsid w:val="00735265"/>
    <w:rsid w:val="0074324D"/>
    <w:rsid w:val="00744371"/>
    <w:rsid w:val="0074609B"/>
    <w:rsid w:val="00747BF9"/>
    <w:rsid w:val="00747EF4"/>
    <w:rsid w:val="007501B1"/>
    <w:rsid w:val="007507D6"/>
    <w:rsid w:val="00750805"/>
    <w:rsid w:val="007508E1"/>
    <w:rsid w:val="0075156D"/>
    <w:rsid w:val="007537EF"/>
    <w:rsid w:val="00754774"/>
    <w:rsid w:val="00756ADA"/>
    <w:rsid w:val="00756CA5"/>
    <w:rsid w:val="00757887"/>
    <w:rsid w:val="00760199"/>
    <w:rsid w:val="00760F52"/>
    <w:rsid w:val="00761344"/>
    <w:rsid w:val="00762C2E"/>
    <w:rsid w:val="007645B8"/>
    <w:rsid w:val="00765087"/>
    <w:rsid w:val="00766B9B"/>
    <w:rsid w:val="00766D4C"/>
    <w:rsid w:val="00767268"/>
    <w:rsid w:val="00767B14"/>
    <w:rsid w:val="00771E01"/>
    <w:rsid w:val="00773F18"/>
    <w:rsid w:val="00773F38"/>
    <w:rsid w:val="00782473"/>
    <w:rsid w:val="007825DD"/>
    <w:rsid w:val="00783F2B"/>
    <w:rsid w:val="007852BC"/>
    <w:rsid w:val="00786D7E"/>
    <w:rsid w:val="00787754"/>
    <w:rsid w:val="00790AE1"/>
    <w:rsid w:val="007918C4"/>
    <w:rsid w:val="00792058"/>
    <w:rsid w:val="00792365"/>
    <w:rsid w:val="0079299B"/>
    <w:rsid w:val="007941BC"/>
    <w:rsid w:val="00794576"/>
    <w:rsid w:val="00794D04"/>
    <w:rsid w:val="00796D3C"/>
    <w:rsid w:val="007A0F3E"/>
    <w:rsid w:val="007A27A3"/>
    <w:rsid w:val="007A49F1"/>
    <w:rsid w:val="007B201D"/>
    <w:rsid w:val="007B221A"/>
    <w:rsid w:val="007B2BA5"/>
    <w:rsid w:val="007B38CF"/>
    <w:rsid w:val="007B5A92"/>
    <w:rsid w:val="007B5D97"/>
    <w:rsid w:val="007B5EF3"/>
    <w:rsid w:val="007B6B2A"/>
    <w:rsid w:val="007B7F93"/>
    <w:rsid w:val="007C0B76"/>
    <w:rsid w:val="007C3F0E"/>
    <w:rsid w:val="007C7586"/>
    <w:rsid w:val="007D0FA9"/>
    <w:rsid w:val="007D7978"/>
    <w:rsid w:val="007E1113"/>
    <w:rsid w:val="007E1332"/>
    <w:rsid w:val="007E34AC"/>
    <w:rsid w:val="007E6D56"/>
    <w:rsid w:val="007F4785"/>
    <w:rsid w:val="007F53BF"/>
    <w:rsid w:val="007F5426"/>
    <w:rsid w:val="00800186"/>
    <w:rsid w:val="0080041B"/>
    <w:rsid w:val="00803BA7"/>
    <w:rsid w:val="00804641"/>
    <w:rsid w:val="0080675D"/>
    <w:rsid w:val="00806826"/>
    <w:rsid w:val="00807F73"/>
    <w:rsid w:val="0081144F"/>
    <w:rsid w:val="0081261F"/>
    <w:rsid w:val="00812AC3"/>
    <w:rsid w:val="00814028"/>
    <w:rsid w:val="008161CD"/>
    <w:rsid w:val="00817CB1"/>
    <w:rsid w:val="0082289D"/>
    <w:rsid w:val="008239DD"/>
    <w:rsid w:val="00824B94"/>
    <w:rsid w:val="0082513B"/>
    <w:rsid w:val="00825CDF"/>
    <w:rsid w:val="00825E88"/>
    <w:rsid w:val="00831FB0"/>
    <w:rsid w:val="00832259"/>
    <w:rsid w:val="00832F87"/>
    <w:rsid w:val="00833B85"/>
    <w:rsid w:val="008344AC"/>
    <w:rsid w:val="00834770"/>
    <w:rsid w:val="00835847"/>
    <w:rsid w:val="008410B5"/>
    <w:rsid w:val="00843897"/>
    <w:rsid w:val="008443CD"/>
    <w:rsid w:val="008450FF"/>
    <w:rsid w:val="008475B5"/>
    <w:rsid w:val="008476FD"/>
    <w:rsid w:val="00850211"/>
    <w:rsid w:val="008519E0"/>
    <w:rsid w:val="00851EBB"/>
    <w:rsid w:val="0085280B"/>
    <w:rsid w:val="00853EC8"/>
    <w:rsid w:val="00854A0C"/>
    <w:rsid w:val="00855262"/>
    <w:rsid w:val="00857D6B"/>
    <w:rsid w:val="008621AF"/>
    <w:rsid w:val="00864114"/>
    <w:rsid w:val="008647F3"/>
    <w:rsid w:val="008654B7"/>
    <w:rsid w:val="0086711B"/>
    <w:rsid w:val="008729D1"/>
    <w:rsid w:val="00872DEB"/>
    <w:rsid w:val="00873194"/>
    <w:rsid w:val="008731AF"/>
    <w:rsid w:val="00875959"/>
    <w:rsid w:val="00875D1A"/>
    <w:rsid w:val="00876BD2"/>
    <w:rsid w:val="0087764C"/>
    <w:rsid w:val="00881F89"/>
    <w:rsid w:val="00882596"/>
    <w:rsid w:val="00882D9B"/>
    <w:rsid w:val="00883D04"/>
    <w:rsid w:val="00885C9F"/>
    <w:rsid w:val="00886D2F"/>
    <w:rsid w:val="0088792C"/>
    <w:rsid w:val="00887995"/>
    <w:rsid w:val="008913FF"/>
    <w:rsid w:val="00891B39"/>
    <w:rsid w:val="00892134"/>
    <w:rsid w:val="00894A92"/>
    <w:rsid w:val="00895A5D"/>
    <w:rsid w:val="00895E50"/>
    <w:rsid w:val="00897B91"/>
    <w:rsid w:val="008A0B52"/>
    <w:rsid w:val="008A0DD0"/>
    <w:rsid w:val="008A3B35"/>
    <w:rsid w:val="008A412F"/>
    <w:rsid w:val="008A6181"/>
    <w:rsid w:val="008A6B60"/>
    <w:rsid w:val="008A7FE2"/>
    <w:rsid w:val="008B0F10"/>
    <w:rsid w:val="008B34B2"/>
    <w:rsid w:val="008B365B"/>
    <w:rsid w:val="008B3DA3"/>
    <w:rsid w:val="008B77CD"/>
    <w:rsid w:val="008B77EA"/>
    <w:rsid w:val="008C0B7F"/>
    <w:rsid w:val="008C0EAF"/>
    <w:rsid w:val="008C19EE"/>
    <w:rsid w:val="008C2924"/>
    <w:rsid w:val="008C468A"/>
    <w:rsid w:val="008C515B"/>
    <w:rsid w:val="008C6B87"/>
    <w:rsid w:val="008C75D4"/>
    <w:rsid w:val="008D14F4"/>
    <w:rsid w:val="008D1E18"/>
    <w:rsid w:val="008D35CF"/>
    <w:rsid w:val="008D3822"/>
    <w:rsid w:val="008D4E8F"/>
    <w:rsid w:val="008D5235"/>
    <w:rsid w:val="008D60E5"/>
    <w:rsid w:val="008E0D42"/>
    <w:rsid w:val="008E2350"/>
    <w:rsid w:val="008E2357"/>
    <w:rsid w:val="008E433D"/>
    <w:rsid w:val="008E4DF5"/>
    <w:rsid w:val="008E5B82"/>
    <w:rsid w:val="008E7409"/>
    <w:rsid w:val="008F38A0"/>
    <w:rsid w:val="008F5882"/>
    <w:rsid w:val="008F5B24"/>
    <w:rsid w:val="008F6129"/>
    <w:rsid w:val="008F6389"/>
    <w:rsid w:val="008F6B79"/>
    <w:rsid w:val="008F6C36"/>
    <w:rsid w:val="00900ED0"/>
    <w:rsid w:val="00901B23"/>
    <w:rsid w:val="00901BDB"/>
    <w:rsid w:val="00902CFE"/>
    <w:rsid w:val="00903302"/>
    <w:rsid w:val="009057B1"/>
    <w:rsid w:val="00905AF7"/>
    <w:rsid w:val="00910DFC"/>
    <w:rsid w:val="00911F74"/>
    <w:rsid w:val="009143C9"/>
    <w:rsid w:val="00917616"/>
    <w:rsid w:val="00920409"/>
    <w:rsid w:val="00921223"/>
    <w:rsid w:val="00921B2B"/>
    <w:rsid w:val="009222BD"/>
    <w:rsid w:val="00922A8C"/>
    <w:rsid w:val="00923177"/>
    <w:rsid w:val="00924225"/>
    <w:rsid w:val="009257D6"/>
    <w:rsid w:val="0092667F"/>
    <w:rsid w:val="009266D1"/>
    <w:rsid w:val="0092683A"/>
    <w:rsid w:val="00927756"/>
    <w:rsid w:val="00930E15"/>
    <w:rsid w:val="009318DD"/>
    <w:rsid w:val="00932309"/>
    <w:rsid w:val="00936A7C"/>
    <w:rsid w:val="00936B87"/>
    <w:rsid w:val="00940E42"/>
    <w:rsid w:val="009415F7"/>
    <w:rsid w:val="00942BA4"/>
    <w:rsid w:val="00942FAC"/>
    <w:rsid w:val="009451B0"/>
    <w:rsid w:val="00945793"/>
    <w:rsid w:val="0094590E"/>
    <w:rsid w:val="00950D9C"/>
    <w:rsid w:val="00952734"/>
    <w:rsid w:val="00954453"/>
    <w:rsid w:val="00954FAB"/>
    <w:rsid w:val="00955A13"/>
    <w:rsid w:val="00957181"/>
    <w:rsid w:val="00962CF2"/>
    <w:rsid w:val="009632C5"/>
    <w:rsid w:val="00963706"/>
    <w:rsid w:val="00963E0C"/>
    <w:rsid w:val="009640BC"/>
    <w:rsid w:val="00964CBD"/>
    <w:rsid w:val="00966127"/>
    <w:rsid w:val="00966B6C"/>
    <w:rsid w:val="009708DC"/>
    <w:rsid w:val="00970DD7"/>
    <w:rsid w:val="00971CEB"/>
    <w:rsid w:val="009736F4"/>
    <w:rsid w:val="00975661"/>
    <w:rsid w:val="0097603A"/>
    <w:rsid w:val="00976AA0"/>
    <w:rsid w:val="00976C80"/>
    <w:rsid w:val="0097794E"/>
    <w:rsid w:val="00980994"/>
    <w:rsid w:val="00980A17"/>
    <w:rsid w:val="009812F0"/>
    <w:rsid w:val="00982947"/>
    <w:rsid w:val="0098395B"/>
    <w:rsid w:val="00983F5D"/>
    <w:rsid w:val="00984291"/>
    <w:rsid w:val="009849BF"/>
    <w:rsid w:val="00985C62"/>
    <w:rsid w:val="009932D5"/>
    <w:rsid w:val="00993F49"/>
    <w:rsid w:val="009947DB"/>
    <w:rsid w:val="00994ABE"/>
    <w:rsid w:val="0099686B"/>
    <w:rsid w:val="009A11F2"/>
    <w:rsid w:val="009A189E"/>
    <w:rsid w:val="009A1C42"/>
    <w:rsid w:val="009A3405"/>
    <w:rsid w:val="009A58E2"/>
    <w:rsid w:val="009A6D8C"/>
    <w:rsid w:val="009A7C62"/>
    <w:rsid w:val="009B1F00"/>
    <w:rsid w:val="009B2592"/>
    <w:rsid w:val="009B3E05"/>
    <w:rsid w:val="009B4526"/>
    <w:rsid w:val="009B5981"/>
    <w:rsid w:val="009C103A"/>
    <w:rsid w:val="009C1742"/>
    <w:rsid w:val="009C177A"/>
    <w:rsid w:val="009C2149"/>
    <w:rsid w:val="009C2BA8"/>
    <w:rsid w:val="009C4849"/>
    <w:rsid w:val="009C48CB"/>
    <w:rsid w:val="009C611C"/>
    <w:rsid w:val="009D0BDE"/>
    <w:rsid w:val="009D3B40"/>
    <w:rsid w:val="009D4CEE"/>
    <w:rsid w:val="009D51AA"/>
    <w:rsid w:val="009D6D31"/>
    <w:rsid w:val="009E03A1"/>
    <w:rsid w:val="009E179D"/>
    <w:rsid w:val="009E2484"/>
    <w:rsid w:val="009E3C10"/>
    <w:rsid w:val="009E47B3"/>
    <w:rsid w:val="009E6D48"/>
    <w:rsid w:val="009E717E"/>
    <w:rsid w:val="009E7656"/>
    <w:rsid w:val="009E784C"/>
    <w:rsid w:val="009F1413"/>
    <w:rsid w:val="009F26F7"/>
    <w:rsid w:val="009F2AC6"/>
    <w:rsid w:val="009F4B72"/>
    <w:rsid w:val="009F4B92"/>
    <w:rsid w:val="009F751D"/>
    <w:rsid w:val="009F7BF4"/>
    <w:rsid w:val="009F7FC7"/>
    <w:rsid w:val="00A01CCA"/>
    <w:rsid w:val="00A02CFE"/>
    <w:rsid w:val="00A048F1"/>
    <w:rsid w:val="00A05ED5"/>
    <w:rsid w:val="00A111B9"/>
    <w:rsid w:val="00A11C74"/>
    <w:rsid w:val="00A124B5"/>
    <w:rsid w:val="00A1273A"/>
    <w:rsid w:val="00A137F1"/>
    <w:rsid w:val="00A14630"/>
    <w:rsid w:val="00A17B6C"/>
    <w:rsid w:val="00A2168D"/>
    <w:rsid w:val="00A216A0"/>
    <w:rsid w:val="00A21E7B"/>
    <w:rsid w:val="00A25BBA"/>
    <w:rsid w:val="00A26596"/>
    <w:rsid w:val="00A27699"/>
    <w:rsid w:val="00A27BDC"/>
    <w:rsid w:val="00A3324D"/>
    <w:rsid w:val="00A3561A"/>
    <w:rsid w:val="00A35727"/>
    <w:rsid w:val="00A357C9"/>
    <w:rsid w:val="00A35F2C"/>
    <w:rsid w:val="00A37EA2"/>
    <w:rsid w:val="00A43423"/>
    <w:rsid w:val="00A43DE6"/>
    <w:rsid w:val="00A44346"/>
    <w:rsid w:val="00A4746D"/>
    <w:rsid w:val="00A475BC"/>
    <w:rsid w:val="00A5146B"/>
    <w:rsid w:val="00A5244D"/>
    <w:rsid w:val="00A52A6F"/>
    <w:rsid w:val="00A54ED7"/>
    <w:rsid w:val="00A54F80"/>
    <w:rsid w:val="00A56D96"/>
    <w:rsid w:val="00A60229"/>
    <w:rsid w:val="00A607EC"/>
    <w:rsid w:val="00A608FE"/>
    <w:rsid w:val="00A60DF1"/>
    <w:rsid w:val="00A619AA"/>
    <w:rsid w:val="00A62B1D"/>
    <w:rsid w:val="00A62FB4"/>
    <w:rsid w:val="00A64E06"/>
    <w:rsid w:val="00A66F37"/>
    <w:rsid w:val="00A735FC"/>
    <w:rsid w:val="00A73F04"/>
    <w:rsid w:val="00A7605F"/>
    <w:rsid w:val="00A80FD9"/>
    <w:rsid w:val="00A81E3E"/>
    <w:rsid w:val="00A82FD7"/>
    <w:rsid w:val="00A851EC"/>
    <w:rsid w:val="00A86ABD"/>
    <w:rsid w:val="00A86F02"/>
    <w:rsid w:val="00A907E5"/>
    <w:rsid w:val="00A90E7F"/>
    <w:rsid w:val="00A90EEE"/>
    <w:rsid w:val="00A925B6"/>
    <w:rsid w:val="00A962B6"/>
    <w:rsid w:val="00AA000A"/>
    <w:rsid w:val="00AA0831"/>
    <w:rsid w:val="00AA1AD4"/>
    <w:rsid w:val="00AA2388"/>
    <w:rsid w:val="00AA2D05"/>
    <w:rsid w:val="00AA51F1"/>
    <w:rsid w:val="00AA6542"/>
    <w:rsid w:val="00AA6FCE"/>
    <w:rsid w:val="00AA79EA"/>
    <w:rsid w:val="00AB3896"/>
    <w:rsid w:val="00AB4653"/>
    <w:rsid w:val="00AB4C41"/>
    <w:rsid w:val="00AB54BA"/>
    <w:rsid w:val="00AB7332"/>
    <w:rsid w:val="00AB75E6"/>
    <w:rsid w:val="00AC0168"/>
    <w:rsid w:val="00AC139E"/>
    <w:rsid w:val="00AC2D02"/>
    <w:rsid w:val="00AC3974"/>
    <w:rsid w:val="00AC5601"/>
    <w:rsid w:val="00AC5A94"/>
    <w:rsid w:val="00AD1731"/>
    <w:rsid w:val="00AD19FB"/>
    <w:rsid w:val="00AD20E9"/>
    <w:rsid w:val="00AD7437"/>
    <w:rsid w:val="00AD7A46"/>
    <w:rsid w:val="00AE21D3"/>
    <w:rsid w:val="00AE2A47"/>
    <w:rsid w:val="00AE3DC1"/>
    <w:rsid w:val="00AE4238"/>
    <w:rsid w:val="00AE631A"/>
    <w:rsid w:val="00AE66E6"/>
    <w:rsid w:val="00AE7D14"/>
    <w:rsid w:val="00AF0372"/>
    <w:rsid w:val="00AF1258"/>
    <w:rsid w:val="00AF155C"/>
    <w:rsid w:val="00AF3BF3"/>
    <w:rsid w:val="00AF5448"/>
    <w:rsid w:val="00AF572D"/>
    <w:rsid w:val="00AF62CA"/>
    <w:rsid w:val="00B03000"/>
    <w:rsid w:val="00B0320F"/>
    <w:rsid w:val="00B03C78"/>
    <w:rsid w:val="00B05AE4"/>
    <w:rsid w:val="00B05CA2"/>
    <w:rsid w:val="00B113FB"/>
    <w:rsid w:val="00B132DF"/>
    <w:rsid w:val="00B132E1"/>
    <w:rsid w:val="00B13467"/>
    <w:rsid w:val="00B14654"/>
    <w:rsid w:val="00B15887"/>
    <w:rsid w:val="00B15CB3"/>
    <w:rsid w:val="00B168E2"/>
    <w:rsid w:val="00B1722D"/>
    <w:rsid w:val="00B2036C"/>
    <w:rsid w:val="00B20B91"/>
    <w:rsid w:val="00B2540B"/>
    <w:rsid w:val="00B26495"/>
    <w:rsid w:val="00B2703A"/>
    <w:rsid w:val="00B2748B"/>
    <w:rsid w:val="00B34A2F"/>
    <w:rsid w:val="00B35347"/>
    <w:rsid w:val="00B3625D"/>
    <w:rsid w:val="00B37EF4"/>
    <w:rsid w:val="00B45FC2"/>
    <w:rsid w:val="00B466FE"/>
    <w:rsid w:val="00B54220"/>
    <w:rsid w:val="00B55B87"/>
    <w:rsid w:val="00B609B8"/>
    <w:rsid w:val="00B61070"/>
    <w:rsid w:val="00B62EE3"/>
    <w:rsid w:val="00B64699"/>
    <w:rsid w:val="00B6516E"/>
    <w:rsid w:val="00B65520"/>
    <w:rsid w:val="00B658DB"/>
    <w:rsid w:val="00B71E7B"/>
    <w:rsid w:val="00B7427F"/>
    <w:rsid w:val="00B7533D"/>
    <w:rsid w:val="00B75C86"/>
    <w:rsid w:val="00B7626D"/>
    <w:rsid w:val="00B768C8"/>
    <w:rsid w:val="00B76FCD"/>
    <w:rsid w:val="00B7747D"/>
    <w:rsid w:val="00B77F83"/>
    <w:rsid w:val="00B81D08"/>
    <w:rsid w:val="00B834C2"/>
    <w:rsid w:val="00B876B3"/>
    <w:rsid w:val="00B9072E"/>
    <w:rsid w:val="00B9090D"/>
    <w:rsid w:val="00B9098C"/>
    <w:rsid w:val="00B923AB"/>
    <w:rsid w:val="00B92FFD"/>
    <w:rsid w:val="00B95A7E"/>
    <w:rsid w:val="00BA277F"/>
    <w:rsid w:val="00BA4923"/>
    <w:rsid w:val="00BB09C9"/>
    <w:rsid w:val="00BB2A45"/>
    <w:rsid w:val="00BB2A98"/>
    <w:rsid w:val="00BB3C7C"/>
    <w:rsid w:val="00BB563B"/>
    <w:rsid w:val="00BB6446"/>
    <w:rsid w:val="00BB7016"/>
    <w:rsid w:val="00BC139F"/>
    <w:rsid w:val="00BC160D"/>
    <w:rsid w:val="00BC2F85"/>
    <w:rsid w:val="00BC3727"/>
    <w:rsid w:val="00BC5A65"/>
    <w:rsid w:val="00BC790A"/>
    <w:rsid w:val="00BD1B9C"/>
    <w:rsid w:val="00BD217F"/>
    <w:rsid w:val="00BD4556"/>
    <w:rsid w:val="00BD4B5D"/>
    <w:rsid w:val="00BD6859"/>
    <w:rsid w:val="00BE08BF"/>
    <w:rsid w:val="00BE0F34"/>
    <w:rsid w:val="00BE18DE"/>
    <w:rsid w:val="00BE2A27"/>
    <w:rsid w:val="00BE4404"/>
    <w:rsid w:val="00BE74F9"/>
    <w:rsid w:val="00BE75F9"/>
    <w:rsid w:val="00BE7B14"/>
    <w:rsid w:val="00BE7B6F"/>
    <w:rsid w:val="00BF1E9A"/>
    <w:rsid w:val="00BF2462"/>
    <w:rsid w:val="00BF3725"/>
    <w:rsid w:val="00BF383E"/>
    <w:rsid w:val="00BF3B52"/>
    <w:rsid w:val="00BF4AB1"/>
    <w:rsid w:val="00C004C3"/>
    <w:rsid w:val="00C00F13"/>
    <w:rsid w:val="00C01CF2"/>
    <w:rsid w:val="00C03FD4"/>
    <w:rsid w:val="00C06061"/>
    <w:rsid w:val="00C10A74"/>
    <w:rsid w:val="00C11FE9"/>
    <w:rsid w:val="00C136B7"/>
    <w:rsid w:val="00C148EE"/>
    <w:rsid w:val="00C15384"/>
    <w:rsid w:val="00C201A2"/>
    <w:rsid w:val="00C2024C"/>
    <w:rsid w:val="00C20302"/>
    <w:rsid w:val="00C20B61"/>
    <w:rsid w:val="00C223D6"/>
    <w:rsid w:val="00C265EA"/>
    <w:rsid w:val="00C26A3A"/>
    <w:rsid w:val="00C30A40"/>
    <w:rsid w:val="00C3234E"/>
    <w:rsid w:val="00C36531"/>
    <w:rsid w:val="00C377A2"/>
    <w:rsid w:val="00C41746"/>
    <w:rsid w:val="00C41AC9"/>
    <w:rsid w:val="00C41FA8"/>
    <w:rsid w:val="00C422BB"/>
    <w:rsid w:val="00C429B1"/>
    <w:rsid w:val="00C42E2A"/>
    <w:rsid w:val="00C434FD"/>
    <w:rsid w:val="00C43F71"/>
    <w:rsid w:val="00C4458E"/>
    <w:rsid w:val="00C46616"/>
    <w:rsid w:val="00C47F3B"/>
    <w:rsid w:val="00C500C7"/>
    <w:rsid w:val="00C51036"/>
    <w:rsid w:val="00C515EE"/>
    <w:rsid w:val="00C52ED4"/>
    <w:rsid w:val="00C53777"/>
    <w:rsid w:val="00C549F7"/>
    <w:rsid w:val="00C54ACE"/>
    <w:rsid w:val="00C5517D"/>
    <w:rsid w:val="00C5601A"/>
    <w:rsid w:val="00C5735D"/>
    <w:rsid w:val="00C5795D"/>
    <w:rsid w:val="00C607B6"/>
    <w:rsid w:val="00C62684"/>
    <w:rsid w:val="00C633A9"/>
    <w:rsid w:val="00C638A9"/>
    <w:rsid w:val="00C672E0"/>
    <w:rsid w:val="00C7119D"/>
    <w:rsid w:val="00C71F0B"/>
    <w:rsid w:val="00C7263F"/>
    <w:rsid w:val="00C72835"/>
    <w:rsid w:val="00C7312A"/>
    <w:rsid w:val="00C73497"/>
    <w:rsid w:val="00C73D13"/>
    <w:rsid w:val="00C7459B"/>
    <w:rsid w:val="00C74AEA"/>
    <w:rsid w:val="00C757D3"/>
    <w:rsid w:val="00C76FB8"/>
    <w:rsid w:val="00C772EA"/>
    <w:rsid w:val="00C77DB3"/>
    <w:rsid w:val="00C8013C"/>
    <w:rsid w:val="00C80447"/>
    <w:rsid w:val="00C82EF0"/>
    <w:rsid w:val="00C834ED"/>
    <w:rsid w:val="00C840A7"/>
    <w:rsid w:val="00C85CAF"/>
    <w:rsid w:val="00C8643A"/>
    <w:rsid w:val="00C868C7"/>
    <w:rsid w:val="00C86E10"/>
    <w:rsid w:val="00C91305"/>
    <w:rsid w:val="00C92510"/>
    <w:rsid w:val="00C945D0"/>
    <w:rsid w:val="00C97C30"/>
    <w:rsid w:val="00CA0D12"/>
    <w:rsid w:val="00CA14ED"/>
    <w:rsid w:val="00CA3F6C"/>
    <w:rsid w:val="00CA4D3D"/>
    <w:rsid w:val="00CA742A"/>
    <w:rsid w:val="00CA7A68"/>
    <w:rsid w:val="00CB194B"/>
    <w:rsid w:val="00CB2AA3"/>
    <w:rsid w:val="00CB3577"/>
    <w:rsid w:val="00CB3E6B"/>
    <w:rsid w:val="00CB610B"/>
    <w:rsid w:val="00CC2FAF"/>
    <w:rsid w:val="00CC387D"/>
    <w:rsid w:val="00CC3F86"/>
    <w:rsid w:val="00CC4F19"/>
    <w:rsid w:val="00CC6DD0"/>
    <w:rsid w:val="00CC725C"/>
    <w:rsid w:val="00CC72BD"/>
    <w:rsid w:val="00CD28FC"/>
    <w:rsid w:val="00CE0C01"/>
    <w:rsid w:val="00CE2039"/>
    <w:rsid w:val="00CE281A"/>
    <w:rsid w:val="00CE53AA"/>
    <w:rsid w:val="00CE6965"/>
    <w:rsid w:val="00CE7AED"/>
    <w:rsid w:val="00CE7F26"/>
    <w:rsid w:val="00CF11D3"/>
    <w:rsid w:val="00CF3CDD"/>
    <w:rsid w:val="00CF4249"/>
    <w:rsid w:val="00CF4AC1"/>
    <w:rsid w:val="00CF7157"/>
    <w:rsid w:val="00D005AB"/>
    <w:rsid w:val="00D013D2"/>
    <w:rsid w:val="00D01C74"/>
    <w:rsid w:val="00D104B2"/>
    <w:rsid w:val="00D12023"/>
    <w:rsid w:val="00D129E6"/>
    <w:rsid w:val="00D1563E"/>
    <w:rsid w:val="00D16D4E"/>
    <w:rsid w:val="00D16D78"/>
    <w:rsid w:val="00D17F3A"/>
    <w:rsid w:val="00D22102"/>
    <w:rsid w:val="00D22829"/>
    <w:rsid w:val="00D22E8C"/>
    <w:rsid w:val="00D24E7D"/>
    <w:rsid w:val="00D2636E"/>
    <w:rsid w:val="00D26C40"/>
    <w:rsid w:val="00D31048"/>
    <w:rsid w:val="00D31D96"/>
    <w:rsid w:val="00D32674"/>
    <w:rsid w:val="00D32AEC"/>
    <w:rsid w:val="00D32FB3"/>
    <w:rsid w:val="00D332B1"/>
    <w:rsid w:val="00D33CFE"/>
    <w:rsid w:val="00D340F6"/>
    <w:rsid w:val="00D342A9"/>
    <w:rsid w:val="00D36711"/>
    <w:rsid w:val="00D416EC"/>
    <w:rsid w:val="00D41841"/>
    <w:rsid w:val="00D42334"/>
    <w:rsid w:val="00D4234A"/>
    <w:rsid w:val="00D4292F"/>
    <w:rsid w:val="00D43591"/>
    <w:rsid w:val="00D43612"/>
    <w:rsid w:val="00D43755"/>
    <w:rsid w:val="00D4498E"/>
    <w:rsid w:val="00D45350"/>
    <w:rsid w:val="00D47700"/>
    <w:rsid w:val="00D52C20"/>
    <w:rsid w:val="00D55E01"/>
    <w:rsid w:val="00D5600A"/>
    <w:rsid w:val="00D57C79"/>
    <w:rsid w:val="00D57FF4"/>
    <w:rsid w:val="00D6140E"/>
    <w:rsid w:val="00D61A04"/>
    <w:rsid w:val="00D65CAA"/>
    <w:rsid w:val="00D66B55"/>
    <w:rsid w:val="00D676C1"/>
    <w:rsid w:val="00D7018A"/>
    <w:rsid w:val="00D70C55"/>
    <w:rsid w:val="00D71F4D"/>
    <w:rsid w:val="00D72968"/>
    <w:rsid w:val="00D7354B"/>
    <w:rsid w:val="00D745DC"/>
    <w:rsid w:val="00D74ECB"/>
    <w:rsid w:val="00D75775"/>
    <w:rsid w:val="00D76BC8"/>
    <w:rsid w:val="00D8602C"/>
    <w:rsid w:val="00D866AD"/>
    <w:rsid w:val="00D908DE"/>
    <w:rsid w:val="00D9103E"/>
    <w:rsid w:val="00D912F5"/>
    <w:rsid w:val="00D930EB"/>
    <w:rsid w:val="00D93464"/>
    <w:rsid w:val="00D936E5"/>
    <w:rsid w:val="00D93B53"/>
    <w:rsid w:val="00D94FBC"/>
    <w:rsid w:val="00D9586C"/>
    <w:rsid w:val="00D96B84"/>
    <w:rsid w:val="00DA0F8A"/>
    <w:rsid w:val="00DA47FC"/>
    <w:rsid w:val="00DA4C2B"/>
    <w:rsid w:val="00DB12FC"/>
    <w:rsid w:val="00DB1C04"/>
    <w:rsid w:val="00DB350F"/>
    <w:rsid w:val="00DB5BE0"/>
    <w:rsid w:val="00DB739F"/>
    <w:rsid w:val="00DC1118"/>
    <w:rsid w:val="00DC37D1"/>
    <w:rsid w:val="00DC4973"/>
    <w:rsid w:val="00DC5039"/>
    <w:rsid w:val="00DC5613"/>
    <w:rsid w:val="00DD0A6D"/>
    <w:rsid w:val="00DD12E9"/>
    <w:rsid w:val="00DD60C8"/>
    <w:rsid w:val="00DD622B"/>
    <w:rsid w:val="00DD6CA4"/>
    <w:rsid w:val="00DD7581"/>
    <w:rsid w:val="00DD78BF"/>
    <w:rsid w:val="00DE0F2B"/>
    <w:rsid w:val="00DE1CF9"/>
    <w:rsid w:val="00DE43CC"/>
    <w:rsid w:val="00DE50EE"/>
    <w:rsid w:val="00DE7504"/>
    <w:rsid w:val="00DE7D6D"/>
    <w:rsid w:val="00DF061D"/>
    <w:rsid w:val="00DF06D6"/>
    <w:rsid w:val="00DF2885"/>
    <w:rsid w:val="00DF305E"/>
    <w:rsid w:val="00DF3E0B"/>
    <w:rsid w:val="00DF6A5F"/>
    <w:rsid w:val="00E01D16"/>
    <w:rsid w:val="00E03A4B"/>
    <w:rsid w:val="00E03BC9"/>
    <w:rsid w:val="00E03CA1"/>
    <w:rsid w:val="00E03D2B"/>
    <w:rsid w:val="00E03F69"/>
    <w:rsid w:val="00E04685"/>
    <w:rsid w:val="00E0478A"/>
    <w:rsid w:val="00E062C1"/>
    <w:rsid w:val="00E103E0"/>
    <w:rsid w:val="00E1247F"/>
    <w:rsid w:val="00E12E36"/>
    <w:rsid w:val="00E1354B"/>
    <w:rsid w:val="00E15A81"/>
    <w:rsid w:val="00E17D64"/>
    <w:rsid w:val="00E20BA6"/>
    <w:rsid w:val="00E23F0D"/>
    <w:rsid w:val="00E27E70"/>
    <w:rsid w:val="00E3229A"/>
    <w:rsid w:val="00E32CCD"/>
    <w:rsid w:val="00E340A5"/>
    <w:rsid w:val="00E347FB"/>
    <w:rsid w:val="00E34CC5"/>
    <w:rsid w:val="00E34D2D"/>
    <w:rsid w:val="00E35392"/>
    <w:rsid w:val="00E35BD7"/>
    <w:rsid w:val="00E35D4D"/>
    <w:rsid w:val="00E364C1"/>
    <w:rsid w:val="00E376DA"/>
    <w:rsid w:val="00E37D9F"/>
    <w:rsid w:val="00E404A4"/>
    <w:rsid w:val="00E40BDF"/>
    <w:rsid w:val="00E414ED"/>
    <w:rsid w:val="00E4277B"/>
    <w:rsid w:val="00E44FD5"/>
    <w:rsid w:val="00E460CE"/>
    <w:rsid w:val="00E4713F"/>
    <w:rsid w:val="00E501D7"/>
    <w:rsid w:val="00E504AE"/>
    <w:rsid w:val="00E51392"/>
    <w:rsid w:val="00E52348"/>
    <w:rsid w:val="00E54FA3"/>
    <w:rsid w:val="00E558E8"/>
    <w:rsid w:val="00E5613B"/>
    <w:rsid w:val="00E564B7"/>
    <w:rsid w:val="00E6341E"/>
    <w:rsid w:val="00E63773"/>
    <w:rsid w:val="00E639E6"/>
    <w:rsid w:val="00E643F1"/>
    <w:rsid w:val="00E64B43"/>
    <w:rsid w:val="00E6609B"/>
    <w:rsid w:val="00E66901"/>
    <w:rsid w:val="00E66A08"/>
    <w:rsid w:val="00E66F2F"/>
    <w:rsid w:val="00E750BD"/>
    <w:rsid w:val="00E753E5"/>
    <w:rsid w:val="00E77178"/>
    <w:rsid w:val="00E807D4"/>
    <w:rsid w:val="00E808AB"/>
    <w:rsid w:val="00E80A8C"/>
    <w:rsid w:val="00E80CFF"/>
    <w:rsid w:val="00E81888"/>
    <w:rsid w:val="00E8240A"/>
    <w:rsid w:val="00E8737B"/>
    <w:rsid w:val="00E90175"/>
    <w:rsid w:val="00E91151"/>
    <w:rsid w:val="00E92CAB"/>
    <w:rsid w:val="00E93A40"/>
    <w:rsid w:val="00E9418A"/>
    <w:rsid w:val="00E95232"/>
    <w:rsid w:val="00E95682"/>
    <w:rsid w:val="00E961AD"/>
    <w:rsid w:val="00E962C2"/>
    <w:rsid w:val="00E963E4"/>
    <w:rsid w:val="00EA333A"/>
    <w:rsid w:val="00EA3377"/>
    <w:rsid w:val="00EA33D5"/>
    <w:rsid w:val="00EA36F6"/>
    <w:rsid w:val="00EA3824"/>
    <w:rsid w:val="00EA4A99"/>
    <w:rsid w:val="00EA5F3A"/>
    <w:rsid w:val="00EA6160"/>
    <w:rsid w:val="00EB04E7"/>
    <w:rsid w:val="00EB0B2D"/>
    <w:rsid w:val="00EB12DB"/>
    <w:rsid w:val="00EB1C26"/>
    <w:rsid w:val="00EB1EF5"/>
    <w:rsid w:val="00EB37CA"/>
    <w:rsid w:val="00EB48C4"/>
    <w:rsid w:val="00EB498E"/>
    <w:rsid w:val="00EB5C12"/>
    <w:rsid w:val="00EC3246"/>
    <w:rsid w:val="00EC3A0E"/>
    <w:rsid w:val="00ED0FD1"/>
    <w:rsid w:val="00ED1C9D"/>
    <w:rsid w:val="00ED22FB"/>
    <w:rsid w:val="00ED28BC"/>
    <w:rsid w:val="00ED320C"/>
    <w:rsid w:val="00ED4A5A"/>
    <w:rsid w:val="00ED5536"/>
    <w:rsid w:val="00ED608E"/>
    <w:rsid w:val="00ED65C9"/>
    <w:rsid w:val="00EE0E25"/>
    <w:rsid w:val="00EE0E5F"/>
    <w:rsid w:val="00EE0FBA"/>
    <w:rsid w:val="00EE2362"/>
    <w:rsid w:val="00EE31E8"/>
    <w:rsid w:val="00EE3833"/>
    <w:rsid w:val="00EE4352"/>
    <w:rsid w:val="00EE6D2C"/>
    <w:rsid w:val="00EE703E"/>
    <w:rsid w:val="00EE7FFC"/>
    <w:rsid w:val="00EF0F16"/>
    <w:rsid w:val="00EF1C07"/>
    <w:rsid w:val="00EF3C92"/>
    <w:rsid w:val="00EF4BE5"/>
    <w:rsid w:val="00EF51A8"/>
    <w:rsid w:val="00EF5C2A"/>
    <w:rsid w:val="00EF5D23"/>
    <w:rsid w:val="00EF7904"/>
    <w:rsid w:val="00F000B2"/>
    <w:rsid w:val="00F016A6"/>
    <w:rsid w:val="00F01817"/>
    <w:rsid w:val="00F0513B"/>
    <w:rsid w:val="00F06952"/>
    <w:rsid w:val="00F06ABD"/>
    <w:rsid w:val="00F10BC1"/>
    <w:rsid w:val="00F11FA9"/>
    <w:rsid w:val="00F124AB"/>
    <w:rsid w:val="00F12F33"/>
    <w:rsid w:val="00F13047"/>
    <w:rsid w:val="00F1312F"/>
    <w:rsid w:val="00F15E2D"/>
    <w:rsid w:val="00F220FF"/>
    <w:rsid w:val="00F23401"/>
    <w:rsid w:val="00F23930"/>
    <w:rsid w:val="00F246A4"/>
    <w:rsid w:val="00F254B5"/>
    <w:rsid w:val="00F25970"/>
    <w:rsid w:val="00F25DA9"/>
    <w:rsid w:val="00F27D57"/>
    <w:rsid w:val="00F30709"/>
    <w:rsid w:val="00F317C4"/>
    <w:rsid w:val="00F319B4"/>
    <w:rsid w:val="00F3201A"/>
    <w:rsid w:val="00F32BEF"/>
    <w:rsid w:val="00F3360C"/>
    <w:rsid w:val="00F344D4"/>
    <w:rsid w:val="00F351B0"/>
    <w:rsid w:val="00F35D08"/>
    <w:rsid w:val="00F400A3"/>
    <w:rsid w:val="00F404AF"/>
    <w:rsid w:val="00F408C6"/>
    <w:rsid w:val="00F42945"/>
    <w:rsid w:val="00F43719"/>
    <w:rsid w:val="00F43E4E"/>
    <w:rsid w:val="00F4444A"/>
    <w:rsid w:val="00F453EB"/>
    <w:rsid w:val="00F4682E"/>
    <w:rsid w:val="00F47553"/>
    <w:rsid w:val="00F47B43"/>
    <w:rsid w:val="00F51A9D"/>
    <w:rsid w:val="00F52024"/>
    <w:rsid w:val="00F5368C"/>
    <w:rsid w:val="00F55657"/>
    <w:rsid w:val="00F55AE3"/>
    <w:rsid w:val="00F55D8B"/>
    <w:rsid w:val="00F62B82"/>
    <w:rsid w:val="00F63E70"/>
    <w:rsid w:val="00F64A5E"/>
    <w:rsid w:val="00F64CF3"/>
    <w:rsid w:val="00F657D9"/>
    <w:rsid w:val="00F72A86"/>
    <w:rsid w:val="00F737B0"/>
    <w:rsid w:val="00F745D1"/>
    <w:rsid w:val="00F74AE6"/>
    <w:rsid w:val="00F74B30"/>
    <w:rsid w:val="00F7542C"/>
    <w:rsid w:val="00F75548"/>
    <w:rsid w:val="00F7659A"/>
    <w:rsid w:val="00F76ED2"/>
    <w:rsid w:val="00F805D1"/>
    <w:rsid w:val="00F80EB7"/>
    <w:rsid w:val="00F816BD"/>
    <w:rsid w:val="00F82CDA"/>
    <w:rsid w:val="00F84DCB"/>
    <w:rsid w:val="00F853D5"/>
    <w:rsid w:val="00F8581F"/>
    <w:rsid w:val="00F85D8C"/>
    <w:rsid w:val="00F867CE"/>
    <w:rsid w:val="00F87057"/>
    <w:rsid w:val="00F90F37"/>
    <w:rsid w:val="00F9522E"/>
    <w:rsid w:val="00F979FE"/>
    <w:rsid w:val="00FA3127"/>
    <w:rsid w:val="00FA5B88"/>
    <w:rsid w:val="00FA61BB"/>
    <w:rsid w:val="00FA6503"/>
    <w:rsid w:val="00FB06D5"/>
    <w:rsid w:val="00FB159A"/>
    <w:rsid w:val="00FB16AF"/>
    <w:rsid w:val="00FB3D65"/>
    <w:rsid w:val="00FB496A"/>
    <w:rsid w:val="00FB59A4"/>
    <w:rsid w:val="00FB6352"/>
    <w:rsid w:val="00FC06F4"/>
    <w:rsid w:val="00FC08CC"/>
    <w:rsid w:val="00FC0F7A"/>
    <w:rsid w:val="00FC0FC9"/>
    <w:rsid w:val="00FC2850"/>
    <w:rsid w:val="00FC30C2"/>
    <w:rsid w:val="00FC310F"/>
    <w:rsid w:val="00FC3168"/>
    <w:rsid w:val="00FC3230"/>
    <w:rsid w:val="00FC32AC"/>
    <w:rsid w:val="00FC332C"/>
    <w:rsid w:val="00FC3BD4"/>
    <w:rsid w:val="00FC43CF"/>
    <w:rsid w:val="00FC57C6"/>
    <w:rsid w:val="00FC6E0B"/>
    <w:rsid w:val="00FD1944"/>
    <w:rsid w:val="00FD348A"/>
    <w:rsid w:val="00FD3C12"/>
    <w:rsid w:val="00FD4122"/>
    <w:rsid w:val="00FD4204"/>
    <w:rsid w:val="00FD5B0E"/>
    <w:rsid w:val="00FD6521"/>
    <w:rsid w:val="00FD79CD"/>
    <w:rsid w:val="00FE015E"/>
    <w:rsid w:val="00FE1180"/>
    <w:rsid w:val="00FE6FE4"/>
    <w:rsid w:val="00FE7402"/>
    <w:rsid w:val="00FF0811"/>
    <w:rsid w:val="00FF0B28"/>
    <w:rsid w:val="00FF1586"/>
    <w:rsid w:val="00FF2C96"/>
    <w:rsid w:val="00FF3441"/>
    <w:rsid w:val="00FF3A3D"/>
    <w:rsid w:val="00FF408F"/>
    <w:rsid w:val="00FF5CEC"/>
    <w:rsid w:val="0A793938"/>
    <w:rsid w:val="52FE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96EED"/>
  <w15:docId w15:val="{C21E50E5-393B-47CD-BC39-455617BE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 PL SungtiL GB" w:hAnsi="Liberation Serif" w:cs="Lohit Devanagari"/>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BC160D"/>
    <w:pPr>
      <w:keepNext/>
      <w:keepLines/>
      <w:spacing w:before="240"/>
      <w:outlineLvl w:val="0"/>
    </w:pPr>
    <w:rPr>
      <w:rFonts w:asciiTheme="majorHAnsi" w:eastAsiaTheme="majorEastAsia" w:hAnsiTheme="majorHAnsi" w:cs="Mangal"/>
      <w:b/>
      <w:color w:val="000000" w:themeColor="text1"/>
      <w:szCs w:val="29"/>
    </w:rPr>
  </w:style>
  <w:style w:type="paragraph" w:styleId="Heading2">
    <w:name w:val="heading 2"/>
    <w:basedOn w:val="Normal"/>
    <w:next w:val="Normal"/>
    <w:link w:val="Heading2Char"/>
    <w:uiPriority w:val="9"/>
    <w:unhideWhenUsed/>
    <w:qFormat/>
    <w:rsid w:val="00A111B9"/>
    <w:pPr>
      <w:keepNext/>
      <w:keepLines/>
      <w:spacing w:before="40"/>
      <w:outlineLvl w:val="1"/>
    </w:pPr>
    <w:rPr>
      <w:rFonts w:asciiTheme="majorHAnsi" w:eastAsiaTheme="majorEastAsia" w:hAnsiTheme="majorHAnsi" w:cs="Mangal"/>
      <w:b/>
      <w:sz w:val="2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uiPriority w:val="35"/>
    <w:qFormat/>
    <w:pPr>
      <w:suppressLineNumbers/>
      <w:spacing w:before="120" w:after="120"/>
    </w:pPr>
    <w:rPr>
      <w:i/>
      <w:iCs/>
    </w:rPr>
  </w:style>
  <w:style w:type="paragraph" w:customStyle="1" w:styleId="Index">
    <w:name w:val="Index"/>
    <w:basedOn w:val="Standard"/>
    <w:pPr>
      <w:suppressLineNumbers/>
    </w:pPr>
  </w:style>
  <w:style w:type="paragraph" w:styleId="Subtitle">
    <w:name w:val="Subtitle"/>
    <w:basedOn w:val="Heading"/>
    <w:next w:val="Textbody"/>
    <w:uiPriority w:val="11"/>
    <w:qFormat/>
    <w:pPr>
      <w:spacing w:before="60"/>
      <w:jc w:val="center"/>
    </w:pPr>
    <w:rPr>
      <w:sz w:val="36"/>
      <w:szCs w:val="36"/>
    </w:rPr>
  </w:style>
  <w:style w:type="paragraph" w:customStyle="1" w:styleId="ContentsHeading">
    <w:name w:val="Contents Heading"/>
    <w:basedOn w:val="Heading"/>
    <w:pPr>
      <w:suppressLineNumbers/>
    </w:pPr>
    <w:rPr>
      <w:b/>
      <w:bCs/>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
    <w:name w:val="Table"/>
    <w:basedOn w:val="Caption"/>
  </w:style>
  <w:style w:type="paragraph" w:customStyle="1" w:styleId="Illustration">
    <w:name w:val="Illustration"/>
    <w:basedOn w:val="Caption"/>
  </w:style>
  <w:style w:type="paragraph" w:customStyle="1" w:styleId="Figure">
    <w:name w:val="Figure"/>
    <w:basedOn w:val="Caption"/>
  </w:style>
  <w:style w:type="paragraph" w:customStyle="1" w:styleId="Framecontents">
    <w:name w:val="Frame contents"/>
    <w:basedOn w:val="Standard"/>
  </w:style>
  <w:style w:type="paragraph" w:styleId="Header">
    <w:name w:val="header"/>
    <w:basedOn w:val="Standard"/>
    <w:pPr>
      <w:suppressLineNumbers/>
      <w:tabs>
        <w:tab w:val="center" w:pos="4819"/>
        <w:tab w:val="right" w:pos="9638"/>
      </w:tabs>
    </w:pPr>
  </w:style>
  <w:style w:type="paragraph" w:styleId="Footer">
    <w:name w:val="footer"/>
    <w:basedOn w:val="Standard"/>
    <w:link w:val="FooterChar"/>
    <w:uiPriority w:val="99"/>
    <w:pPr>
      <w:suppressLineNumbers/>
      <w:tabs>
        <w:tab w:val="center" w:pos="4819"/>
        <w:tab w:val="right" w:pos="9638"/>
      </w:tabs>
    </w:pPr>
  </w:style>
  <w:style w:type="paragraph" w:customStyle="1" w:styleId="PreformattedText">
    <w:name w:val="Preformatted Text"/>
    <w:basedOn w:val="Standard"/>
    <w:rPr>
      <w:rFonts w:ascii="Liberation Mono" w:hAnsi="Liberation Mono" w:cs="Liberation Mono"/>
      <w:sz w:val="20"/>
      <w:szCs w:val="20"/>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Liberation Mono" w:eastAsia="AR PL SungtiL GB" w:hAnsi="Liberation Mono" w:cs="Liberation Mono"/>
    </w:rPr>
  </w:style>
  <w:style w:type="paragraph" w:styleId="ListParagraph">
    <w:name w:val="List Paragraph"/>
    <w:basedOn w:val="Normal"/>
    <w:uiPriority w:val="72"/>
    <w:pPr>
      <w:ind w:left="720"/>
    </w:pPr>
    <w:rPr>
      <w:rFonts w:cs="Mangal"/>
      <w:szCs w:val="21"/>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lang w:val="en-GB" w:eastAsia="en-GB" w:bidi="ar-SA"/>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rPr>
      <w:color w:val="605E5C"/>
      <w:shd w:val="clear" w:color="auto" w:fill="E1DFDD"/>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PlaceholderText">
    <w:name w:val="Placeholder Text"/>
    <w:basedOn w:val="DefaultParagraphFont"/>
    <w:rPr>
      <w:color w:val="808080"/>
    </w:rPr>
  </w:style>
  <w:style w:type="character" w:styleId="FollowedHyperlink">
    <w:name w:val="FollowedHyperlink"/>
    <w:basedOn w:val="DefaultParagraphFont"/>
    <w:uiPriority w:val="99"/>
    <w:rPr>
      <w:color w:val="954F72"/>
      <w:u w:val="single"/>
    </w:rPr>
  </w:style>
  <w:style w:type="numbering" w:customStyle="1" w:styleId="WWNum6">
    <w:name w:val="WWNum6"/>
    <w:basedOn w:val="NoList"/>
    <w:pPr>
      <w:numPr>
        <w:numId w:val="1"/>
      </w:numPr>
    </w:pPr>
  </w:style>
  <w:style w:type="character" w:styleId="CommentReference">
    <w:name w:val="annotation reference"/>
    <w:basedOn w:val="DefaultParagraphFont"/>
    <w:uiPriority w:val="99"/>
    <w:unhideWhenUsed/>
    <w:rsid w:val="00091BE8"/>
    <w:rPr>
      <w:sz w:val="16"/>
      <w:szCs w:val="16"/>
    </w:rPr>
  </w:style>
  <w:style w:type="paragraph" w:styleId="CommentText">
    <w:name w:val="annotation text"/>
    <w:basedOn w:val="Normal"/>
    <w:link w:val="CommentTextChar"/>
    <w:uiPriority w:val="99"/>
    <w:unhideWhenUsed/>
    <w:rsid w:val="00091BE8"/>
    <w:rPr>
      <w:rFonts w:cs="Mangal"/>
      <w:sz w:val="20"/>
      <w:szCs w:val="18"/>
    </w:rPr>
  </w:style>
  <w:style w:type="character" w:customStyle="1" w:styleId="CommentTextChar">
    <w:name w:val="Comment Text Char"/>
    <w:basedOn w:val="DefaultParagraphFont"/>
    <w:link w:val="CommentText"/>
    <w:uiPriority w:val="99"/>
    <w:rsid w:val="00091BE8"/>
    <w:rPr>
      <w:rFonts w:cs="Mangal"/>
      <w:sz w:val="20"/>
      <w:szCs w:val="18"/>
    </w:rPr>
  </w:style>
  <w:style w:type="paragraph" w:styleId="CommentSubject">
    <w:name w:val="annotation subject"/>
    <w:basedOn w:val="CommentText"/>
    <w:next w:val="CommentText"/>
    <w:link w:val="CommentSubjectChar"/>
    <w:uiPriority w:val="99"/>
    <w:semiHidden/>
    <w:unhideWhenUsed/>
    <w:rsid w:val="00091BE8"/>
    <w:rPr>
      <w:b/>
      <w:bCs/>
    </w:rPr>
  </w:style>
  <w:style w:type="character" w:customStyle="1" w:styleId="CommentSubjectChar">
    <w:name w:val="Comment Subject Char"/>
    <w:basedOn w:val="CommentTextChar"/>
    <w:link w:val="CommentSubject"/>
    <w:uiPriority w:val="99"/>
    <w:semiHidden/>
    <w:rsid w:val="00091BE8"/>
    <w:rPr>
      <w:rFonts w:cs="Mangal"/>
      <w:b/>
      <w:bCs/>
      <w:sz w:val="20"/>
      <w:szCs w:val="18"/>
    </w:rPr>
  </w:style>
  <w:style w:type="character" w:styleId="Mention">
    <w:name w:val="Mention"/>
    <w:basedOn w:val="DefaultParagraphFont"/>
    <w:uiPriority w:val="99"/>
    <w:unhideWhenUsed/>
    <w:rsid w:val="008B3DA3"/>
    <w:rPr>
      <w:color w:val="2B579A"/>
      <w:shd w:val="clear" w:color="auto" w:fill="E1DFDD"/>
    </w:rPr>
  </w:style>
  <w:style w:type="paragraph" w:styleId="Revision">
    <w:name w:val="Revision"/>
    <w:hidden/>
    <w:uiPriority w:val="99"/>
    <w:semiHidden/>
    <w:rsid w:val="004B3128"/>
    <w:pPr>
      <w:autoSpaceDN/>
      <w:textAlignment w:val="auto"/>
    </w:pPr>
    <w:rPr>
      <w:rFonts w:cs="Mangal"/>
      <w:szCs w:val="21"/>
    </w:rPr>
  </w:style>
  <w:style w:type="character" w:customStyle="1" w:styleId="FooterChar">
    <w:name w:val="Footer Char"/>
    <w:basedOn w:val="DefaultParagraphFont"/>
    <w:link w:val="Footer"/>
    <w:uiPriority w:val="99"/>
    <w:rsid w:val="00C8013C"/>
  </w:style>
  <w:style w:type="character" w:customStyle="1" w:styleId="Heading1Char">
    <w:name w:val="Heading 1 Char"/>
    <w:basedOn w:val="DefaultParagraphFont"/>
    <w:link w:val="Heading1"/>
    <w:uiPriority w:val="9"/>
    <w:rsid w:val="00BC160D"/>
    <w:rPr>
      <w:rFonts w:asciiTheme="majorHAnsi" w:eastAsiaTheme="majorEastAsia" w:hAnsiTheme="majorHAnsi" w:cs="Mangal"/>
      <w:b/>
      <w:color w:val="000000" w:themeColor="text1"/>
      <w:szCs w:val="29"/>
    </w:rPr>
  </w:style>
  <w:style w:type="character" w:customStyle="1" w:styleId="Heading2Char">
    <w:name w:val="Heading 2 Char"/>
    <w:basedOn w:val="DefaultParagraphFont"/>
    <w:link w:val="Heading2"/>
    <w:uiPriority w:val="9"/>
    <w:rsid w:val="00A111B9"/>
    <w:rPr>
      <w:rFonts w:asciiTheme="majorHAnsi" w:eastAsiaTheme="majorEastAsia" w:hAnsiTheme="majorHAnsi" w:cs="Mangal"/>
      <w:b/>
      <w:sz w:val="20"/>
      <w:szCs w:val="23"/>
    </w:rPr>
  </w:style>
  <w:style w:type="paragraph" w:styleId="TOCHeading">
    <w:name w:val="TOC Heading"/>
    <w:basedOn w:val="Heading1"/>
    <w:next w:val="Normal"/>
    <w:uiPriority w:val="39"/>
    <w:unhideWhenUsed/>
    <w:qFormat/>
    <w:rsid w:val="00DB12FC"/>
    <w:pPr>
      <w:suppressAutoHyphens w:val="0"/>
      <w:autoSpaceDN/>
      <w:spacing w:line="259" w:lineRule="auto"/>
      <w:textAlignment w:val="auto"/>
      <w:outlineLvl w:val="9"/>
    </w:pPr>
    <w:rPr>
      <w:rFonts w:cstheme="majorBidi"/>
      <w:kern w:val="0"/>
      <w:szCs w:val="32"/>
      <w:lang w:eastAsia="en-US" w:bidi="ar-SA"/>
    </w:rPr>
  </w:style>
  <w:style w:type="paragraph" w:styleId="TOC1">
    <w:name w:val="toc 1"/>
    <w:basedOn w:val="Normal"/>
    <w:next w:val="Normal"/>
    <w:autoRedefine/>
    <w:uiPriority w:val="39"/>
    <w:unhideWhenUsed/>
    <w:rsid w:val="00DB12FC"/>
    <w:pPr>
      <w:spacing w:after="100"/>
    </w:pPr>
    <w:rPr>
      <w:rFonts w:cs="Mangal"/>
      <w:szCs w:val="21"/>
    </w:rPr>
  </w:style>
  <w:style w:type="paragraph" w:styleId="TOC2">
    <w:name w:val="toc 2"/>
    <w:basedOn w:val="Normal"/>
    <w:next w:val="Normal"/>
    <w:autoRedefine/>
    <w:uiPriority w:val="39"/>
    <w:unhideWhenUsed/>
    <w:rsid w:val="00DB12FC"/>
    <w:pPr>
      <w:spacing w:after="100"/>
      <w:ind w:left="240"/>
    </w:pPr>
    <w:rPr>
      <w:rFonts w:cs="Mangal"/>
      <w:szCs w:val="21"/>
    </w:rPr>
  </w:style>
  <w:style w:type="paragraph" w:customStyle="1" w:styleId="EndNoteBibliographyTitle">
    <w:name w:val="EndNote Bibliography Title"/>
    <w:basedOn w:val="Normal"/>
    <w:link w:val="EndNoteBibliographyTitleChar"/>
    <w:rsid w:val="0092667F"/>
    <w:pPr>
      <w:jc w:val="center"/>
    </w:pPr>
    <w:rPr>
      <w:rFonts w:cs="Liberation Serif"/>
      <w:noProof/>
      <w:sz w:val="20"/>
    </w:rPr>
  </w:style>
  <w:style w:type="character" w:customStyle="1" w:styleId="StandardChar">
    <w:name w:val="Standard Char"/>
    <w:basedOn w:val="DefaultParagraphFont"/>
    <w:link w:val="Standard"/>
    <w:rsid w:val="0092667F"/>
  </w:style>
  <w:style w:type="character" w:customStyle="1" w:styleId="EndNoteBibliographyTitleChar">
    <w:name w:val="EndNote Bibliography Title Char"/>
    <w:basedOn w:val="StandardChar"/>
    <w:link w:val="EndNoteBibliographyTitle"/>
    <w:rsid w:val="0092667F"/>
    <w:rPr>
      <w:rFonts w:cs="Liberation Serif"/>
      <w:noProof/>
      <w:sz w:val="20"/>
    </w:rPr>
  </w:style>
  <w:style w:type="paragraph" w:customStyle="1" w:styleId="EndNoteBibliography">
    <w:name w:val="EndNote Bibliography"/>
    <w:basedOn w:val="Normal"/>
    <w:link w:val="EndNoteBibliographyChar"/>
    <w:rsid w:val="0092667F"/>
    <w:rPr>
      <w:rFonts w:cs="Liberation Serif"/>
      <w:noProof/>
      <w:sz w:val="20"/>
    </w:rPr>
  </w:style>
  <w:style w:type="character" w:customStyle="1" w:styleId="EndNoteBibliographyChar">
    <w:name w:val="EndNote Bibliography Char"/>
    <w:basedOn w:val="StandardChar"/>
    <w:link w:val="EndNoteBibliography"/>
    <w:rsid w:val="0092667F"/>
    <w:rPr>
      <w:rFonts w:cs="Liberation Serif"/>
      <w:noProof/>
      <w:sz w:val="20"/>
    </w:rPr>
  </w:style>
  <w:style w:type="paragraph" w:customStyle="1" w:styleId="msonormal0">
    <w:name w:val="msonormal"/>
    <w:basedOn w:val="Normal"/>
    <w:rsid w:val="00B26495"/>
    <w:pPr>
      <w:suppressAutoHyphens w:val="0"/>
      <w:autoSpaceDN/>
      <w:spacing w:before="100" w:beforeAutospacing="1" w:after="100" w:afterAutospacing="1"/>
      <w:textAlignment w:val="auto"/>
    </w:pPr>
    <w:rPr>
      <w:rFonts w:ascii="Times New Roman" w:eastAsia="Times New Roman" w:hAnsi="Times New Roman" w:cs="Times New Roman"/>
      <w:kern w:val="0"/>
      <w:lang w:val="en-GB" w:eastAsia="en-GB" w:bidi="ar-SA"/>
    </w:rPr>
  </w:style>
  <w:style w:type="table" w:styleId="TableGridLight">
    <w:name w:val="Grid Table Light"/>
    <w:basedOn w:val="TableNormal"/>
    <w:uiPriority w:val="40"/>
    <w:rsid w:val="00B26495"/>
    <w:pPr>
      <w:autoSpaceDN/>
      <w:textAlignment w:val="auto"/>
    </w:pPr>
    <w:rPr>
      <w:rFonts w:ascii="Calibri" w:eastAsia="Calibri" w:hAnsi="Calibri" w:cs="Times New Roman"/>
      <w:kern w:val="0"/>
      <w:sz w:val="20"/>
      <w:szCs w:val="20"/>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405CC"/>
    <w:pPr>
      <w:autoSpaceDN/>
      <w:textAlignment w:val="auto"/>
    </w:pPr>
    <w:rPr>
      <w:rFonts w:ascii="Calibri" w:eastAsia="Calibri" w:hAnsi="Calibri" w:cs="Times New Roman"/>
      <w:kern w:val="0"/>
      <w:sz w:val="20"/>
      <w:szCs w:val="20"/>
      <w:lang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1206407621">
      <w:bodyDiv w:val="1"/>
      <w:marLeft w:val="0"/>
      <w:marRight w:val="0"/>
      <w:marTop w:val="0"/>
      <w:marBottom w:val="0"/>
      <w:divBdr>
        <w:top w:val="none" w:sz="0" w:space="0" w:color="auto"/>
        <w:left w:val="none" w:sz="0" w:space="0" w:color="auto"/>
        <w:bottom w:val="none" w:sz="0" w:space="0" w:color="auto"/>
        <w:right w:val="none" w:sz="0" w:space="0" w:color="auto"/>
      </w:divBdr>
    </w:div>
    <w:div w:id="1330328509">
      <w:bodyDiv w:val="1"/>
      <w:marLeft w:val="0"/>
      <w:marRight w:val="0"/>
      <w:marTop w:val="0"/>
      <w:marBottom w:val="0"/>
      <w:divBdr>
        <w:top w:val="none" w:sz="0" w:space="0" w:color="auto"/>
        <w:left w:val="none" w:sz="0" w:space="0" w:color="auto"/>
        <w:bottom w:val="none" w:sz="0" w:space="0" w:color="auto"/>
        <w:right w:val="none" w:sz="0" w:space="0" w:color="auto"/>
      </w:divBdr>
    </w:div>
    <w:div w:id="1917276115">
      <w:bodyDiv w:val="1"/>
      <w:marLeft w:val="0"/>
      <w:marRight w:val="0"/>
      <w:marTop w:val="0"/>
      <w:marBottom w:val="0"/>
      <w:divBdr>
        <w:top w:val="none" w:sz="0" w:space="0" w:color="auto"/>
        <w:left w:val="none" w:sz="0" w:space="0" w:color="auto"/>
        <w:bottom w:val="none" w:sz="0" w:space="0" w:color="auto"/>
        <w:right w:val="none" w:sz="0" w:space="0" w:color="auto"/>
      </w:divBdr>
    </w:div>
    <w:div w:id="201602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4AB31D116FA4CA8EEA5B9897BD86F" ma:contentTypeVersion="13" ma:contentTypeDescription="Create a new document." ma:contentTypeScope="" ma:versionID="fc06fc10ea997c4f3bf04ba880c080ba">
  <xsd:schema xmlns:xsd="http://www.w3.org/2001/XMLSchema" xmlns:xs="http://www.w3.org/2001/XMLSchema" xmlns:p="http://schemas.microsoft.com/office/2006/metadata/properties" xmlns:ns2="7e3062ae-8ae5-4dc4-9520-4aac821b5c4f" xmlns:ns3="b19e1a51-e7df-4969-9673-b172c4c20fd4" targetNamespace="http://schemas.microsoft.com/office/2006/metadata/properties" ma:root="true" ma:fieldsID="dbb6d45865436b76dc3d296a634926f7" ns2:_="" ns3:_="">
    <xsd:import namespace="7e3062ae-8ae5-4dc4-9520-4aac821b5c4f"/>
    <xsd:import namespace="b19e1a51-e7df-4969-9673-b172c4c20f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062ae-8ae5-4dc4-9520-4aac821b5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d2bbfa-515d-4e02-8759-d24852ed3c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e1a51-e7df-4969-9673-b172c4c20f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3062ae-8ae5-4dc4-9520-4aac821b5c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4F5FDE-253E-4CFB-92B9-242DB895C85C}">
  <ds:schemaRefs>
    <ds:schemaRef ds:uri="http://schemas.openxmlformats.org/officeDocument/2006/bibliography"/>
  </ds:schemaRefs>
</ds:datastoreItem>
</file>

<file path=customXml/itemProps2.xml><?xml version="1.0" encoding="utf-8"?>
<ds:datastoreItem xmlns:ds="http://schemas.openxmlformats.org/officeDocument/2006/customXml" ds:itemID="{26553C6F-E062-4910-B7C4-3B47062B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062ae-8ae5-4dc4-9520-4aac821b5c4f"/>
    <ds:schemaRef ds:uri="b19e1a51-e7df-4969-9673-b172c4c20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988AD-7669-4FFE-BF48-4F006434932B}">
  <ds:schemaRefs>
    <ds:schemaRef ds:uri="http://schemas.microsoft.com/sharepoint/v3/contenttype/forms"/>
  </ds:schemaRefs>
</ds:datastoreItem>
</file>

<file path=customXml/itemProps4.xml><?xml version="1.0" encoding="utf-8"?>
<ds:datastoreItem xmlns:ds="http://schemas.openxmlformats.org/officeDocument/2006/customXml" ds:itemID="{2A3D035C-23E7-4AB5-B32E-5F823AC293B6}">
  <ds:schemaRefs>
    <ds:schemaRef ds:uri="http://schemas.microsoft.com/office/2006/metadata/properties"/>
    <ds:schemaRef ds:uri="http://schemas.microsoft.com/office/infopath/2007/PartnerControls"/>
    <ds:schemaRef ds:uri="7e3062ae-8ae5-4dc4-9520-4aac821b5c4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526</Words>
  <Characters>3002</Characters>
  <Application>Microsoft Office Word</Application>
  <DocSecurity>0</DocSecurity>
  <Lines>25</Lines>
  <Paragraphs>7</Paragraphs>
  <ScaleCrop>false</ScaleCrop>
  <Company>IARC</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Man</dc:creator>
  <cp:keywords/>
  <cp:lastModifiedBy>James Gilbert</cp:lastModifiedBy>
  <cp:revision>7</cp:revision>
  <cp:lastPrinted>2022-08-22T16:31:00Z</cp:lastPrinted>
  <dcterms:created xsi:type="dcterms:W3CDTF">2023-05-24T11:44:00Z</dcterms:created>
  <dcterms:modified xsi:type="dcterms:W3CDTF">2023-06-28T13:29:00Z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82dd55a2-e178-3d11-860d-c335f9fa39ef</vt:lpwstr>
  </property>
  <property fmtid="{D5CDD505-2E9C-101B-9397-08002B2CF9AE}" pid="24" name="Mendeley Citation Style_1">
    <vt:lpwstr>http://www.zotero.org/styles/vancouver</vt:lpwstr>
  </property>
  <property fmtid="{D5CDD505-2E9C-101B-9397-08002B2CF9AE}" pid="25" name="ContentTypeId">
    <vt:lpwstr>0x010100ABD4AB31D116FA4CA8EEA5B9897BD86F</vt:lpwstr>
  </property>
  <property fmtid="{D5CDD505-2E9C-101B-9397-08002B2CF9AE}" pid="26" name="MediaServiceImageTags">
    <vt:lpwstr/>
  </property>
</Properties>
</file>