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B32F78" w:rsidR="00F102CC" w:rsidRPr="003D5AF6" w:rsidRDefault="00E92C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E57C9B" w:rsidR="00F102CC" w:rsidRPr="003D5AF6" w:rsidRDefault="00E96A6E" w:rsidP="00E96A6E">
            <w:pPr>
              <w:rPr>
                <w:rFonts w:ascii="Noto Sans" w:eastAsia="Noto Sans" w:hAnsi="Noto Sans" w:cs="Noto Sans"/>
                <w:bCs/>
                <w:color w:val="434343"/>
                <w:sz w:val="18"/>
                <w:szCs w:val="18"/>
              </w:rPr>
            </w:pPr>
            <w:r>
              <w:rPr>
                <w:rFonts w:ascii="Noto Sans" w:eastAsia="Noto Sans" w:hAnsi="Noto Sans" w:cs="Noto Sans"/>
                <w:bCs/>
                <w:color w:val="434343"/>
                <w:sz w:val="18"/>
                <w:szCs w:val="18"/>
              </w:rPr>
              <w:t>Throughout m</w:t>
            </w:r>
            <w:r w:rsidR="00890E2D">
              <w:rPr>
                <w:rFonts w:ascii="Noto Sans" w:eastAsia="Noto Sans" w:hAnsi="Noto Sans" w:cs="Noto Sans"/>
                <w:bCs/>
                <w:color w:val="434343"/>
                <w:sz w:val="18"/>
                <w:szCs w:val="18"/>
              </w:rPr>
              <w:t>ethods and supplementary table.1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838EA5" w:rsidR="00F102CC" w:rsidRPr="003D5AF6" w:rsidRDefault="00890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6300E79" w:rsidR="00F102CC" w:rsidRPr="003D5AF6" w:rsidRDefault="00890E2D" w:rsidP="00890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5ABDBFE" w:rsidR="00F102CC" w:rsidRPr="003D5AF6" w:rsidRDefault="00890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Naïve CD4+ differentiation assay; Treg suppression assay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D3CEBB"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5DF220" w:rsidR="00F102CC" w:rsidRPr="003D5AF6" w:rsidRDefault="00890E2D" w:rsidP="00890E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826FCA" w:rsidR="00F102CC" w:rsidRPr="003D5AF6" w:rsidRDefault="00890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0BC8F5" w:rsidR="00F102CC" w:rsidRPr="003D5AF6" w:rsidRDefault="00890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CF06C7" w:rsidR="00F102CC" w:rsidRPr="003D5AF6" w:rsidRDefault="00890E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4A6DC3" w:rsidR="00F102CC" w:rsidRDefault="00890E2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50D061" w:rsidR="00F102CC" w:rsidRPr="003D5AF6" w:rsidRDefault="00890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B5F140" w:rsidR="00F102CC" w:rsidRPr="003D5AF6" w:rsidRDefault="00890E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A043BD" w:rsidR="00F102CC" w:rsidRPr="003D5AF6" w:rsidRDefault="00E96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 and flow cytometry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A4A165" w:rsidR="00F102CC" w:rsidRPr="003D5AF6" w:rsidRDefault="00E96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6E36E4C" w:rsidR="00F102CC" w:rsidRPr="003D5AF6" w:rsidRDefault="00E96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92D64DD" w:rsidR="00F102CC" w:rsidRPr="003D5AF6" w:rsidRDefault="00E96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D86F5C" w:rsidR="00F102CC" w:rsidRPr="003D5AF6" w:rsidRDefault="00E96A6E" w:rsidP="00E96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w:t>
            </w:r>
            <w:r w:rsidR="00890E2D">
              <w:rPr>
                <w:rFonts w:ascii="Noto Sans" w:eastAsia="Noto Sans" w:hAnsi="Noto Sans" w:cs="Noto Sans"/>
                <w:bCs/>
                <w:color w:val="434343"/>
                <w:sz w:val="18"/>
                <w:szCs w:val="18"/>
              </w:rPr>
              <w:t>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AD2C73" w:rsidR="00F102CC" w:rsidRPr="003D5AF6" w:rsidRDefault="00E96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9C92F1" w:rsidR="00F102CC" w:rsidRPr="003D5AF6" w:rsidRDefault="00751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15289A" w:rsidR="00F102CC" w:rsidRPr="003D5AF6" w:rsidRDefault="00751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94831D" w:rsidR="00F102CC" w:rsidRPr="003D5AF6" w:rsidRDefault="00751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D23EB9" w:rsidR="00F102CC" w:rsidRPr="003D5AF6" w:rsidRDefault="00E96A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126C6E" w:rsidR="00F102CC" w:rsidRPr="003D5AF6" w:rsidRDefault="006E07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flow cytometry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B48155" w14:textId="77777777" w:rsidR="00751CC9" w:rsidRDefault="00751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analysis</w:t>
            </w:r>
          </w:p>
          <w:p w14:paraId="15132402" w14:textId="77777777" w:rsidR="00751CC9" w:rsidRDefault="00751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p w14:paraId="54E0127B" w14:textId="261F2D21" w:rsidR="00751CC9" w:rsidRPr="003D5AF6" w:rsidRDefault="00751C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9D5E3A4" w:rsidR="00F102CC" w:rsidRPr="003D5AF6" w:rsidRDefault="006E07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AD3E01" w:rsidR="00F102CC" w:rsidRPr="003D5AF6" w:rsidRDefault="00190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DBF0C6" w:rsidR="00F102CC" w:rsidRPr="003D5AF6" w:rsidRDefault="006E07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human data</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B1AF0E" w:rsidR="00F102CC" w:rsidRPr="003D5AF6" w:rsidRDefault="00751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853715" w:rsidR="00F102CC" w:rsidRPr="003D5AF6" w:rsidRDefault="00190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480B96" w:rsidR="00F102CC" w:rsidRPr="003D5AF6" w:rsidRDefault="00190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050D2D9" w:rsidR="00F102CC" w:rsidRPr="003D5AF6" w:rsidRDefault="001908DD" w:rsidP="001908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provided with manuscript submission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5133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3023F" w14:textId="77777777" w:rsidR="00551335" w:rsidRDefault="00551335">
      <w:r>
        <w:separator/>
      </w:r>
    </w:p>
  </w:endnote>
  <w:endnote w:type="continuationSeparator" w:id="0">
    <w:p w14:paraId="0770AE0A" w14:textId="77777777" w:rsidR="00551335" w:rsidRDefault="0055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BD6F8E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E14EB">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EEBDA" w14:textId="77777777" w:rsidR="00551335" w:rsidRDefault="00551335">
      <w:r>
        <w:separator/>
      </w:r>
    </w:p>
  </w:footnote>
  <w:footnote w:type="continuationSeparator" w:id="0">
    <w:p w14:paraId="26C42116" w14:textId="77777777" w:rsidR="00551335" w:rsidRDefault="00551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EwNTE0MjSwBFIGpko6SsGpxcWZ+XkgBca1AI55ZgEsAAAA"/>
  </w:docVars>
  <w:rsids>
    <w:rsidRoot w:val="00F102CC"/>
    <w:rsid w:val="000F5D8D"/>
    <w:rsid w:val="001908DD"/>
    <w:rsid w:val="001B3BCC"/>
    <w:rsid w:val="002209A8"/>
    <w:rsid w:val="002E14EB"/>
    <w:rsid w:val="003D5AF6"/>
    <w:rsid w:val="00427975"/>
    <w:rsid w:val="004B6C3E"/>
    <w:rsid w:val="004E2C31"/>
    <w:rsid w:val="00551335"/>
    <w:rsid w:val="005B0259"/>
    <w:rsid w:val="006E0799"/>
    <w:rsid w:val="007054B6"/>
    <w:rsid w:val="00751CC9"/>
    <w:rsid w:val="00890E2D"/>
    <w:rsid w:val="009C7B26"/>
    <w:rsid w:val="00A11E52"/>
    <w:rsid w:val="00BD41E9"/>
    <w:rsid w:val="00C84413"/>
    <w:rsid w:val="00E72B76"/>
    <w:rsid w:val="00E92C4A"/>
    <w:rsid w:val="00E96A6E"/>
    <w:rsid w:val="00EE7C0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Emily</dc:creator>
  <cp:lastModifiedBy>WEBB Emily</cp:lastModifiedBy>
  <cp:revision>3</cp:revision>
  <dcterms:created xsi:type="dcterms:W3CDTF">2022-04-26T13:32:00Z</dcterms:created>
  <dcterms:modified xsi:type="dcterms:W3CDTF">2022-04-26T15:45:00Z</dcterms:modified>
</cp:coreProperties>
</file>