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B01E8" w14:textId="2F51D973" w:rsidR="00F457A1" w:rsidRPr="00257F97" w:rsidRDefault="002628A9">
      <w:pPr>
        <w:rPr>
          <w:sz w:val="24"/>
          <w:lang w:val="en-GB"/>
        </w:rPr>
      </w:pPr>
      <w:r w:rsidRPr="00257F97">
        <w:rPr>
          <w:sz w:val="24"/>
          <w:lang w:val="en-GB"/>
        </w:rPr>
        <w:t xml:space="preserve">Supplementary file </w:t>
      </w:r>
      <w:r w:rsidR="00F54A27">
        <w:rPr>
          <w:sz w:val="24"/>
          <w:lang w:val="en-GB"/>
        </w:rPr>
        <w:t>1</w:t>
      </w:r>
      <w:r w:rsidR="00392139" w:rsidRPr="00257F97">
        <w:rPr>
          <w:sz w:val="24"/>
          <w:lang w:val="en-GB"/>
        </w:rPr>
        <w:t>. Description of effects in the decomposition mediation analysis</w:t>
      </w:r>
    </w:p>
    <w:tbl>
      <w:tblPr>
        <w:tblW w:w="14144" w:type="dxa"/>
        <w:tblLook w:val="04A0" w:firstRow="1" w:lastRow="0" w:firstColumn="1" w:lastColumn="0" w:noHBand="0" w:noVBand="1"/>
      </w:tblPr>
      <w:tblGrid>
        <w:gridCol w:w="2253"/>
        <w:gridCol w:w="5268"/>
        <w:gridCol w:w="6623"/>
      </w:tblGrid>
      <w:tr w:rsidR="00392139" w:rsidRPr="00392139" w14:paraId="68C78587" w14:textId="77777777" w:rsidTr="00392139">
        <w:trPr>
          <w:trHeight w:val="327"/>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52261" w14:textId="77777777" w:rsidR="00392139" w:rsidRPr="00392139" w:rsidRDefault="00392139" w:rsidP="00F00126">
            <w:pPr>
              <w:spacing w:after="0" w:line="240" w:lineRule="auto"/>
              <w:rPr>
                <w:rFonts w:ascii="Times New Roman" w:eastAsia="Times New Roman" w:hAnsi="Times New Roman" w:cs="Times New Roman"/>
                <w:b/>
                <w:color w:val="000000"/>
                <w:sz w:val="24"/>
                <w:szCs w:val="16"/>
                <w:lang w:eastAsia="en-GB"/>
              </w:rPr>
            </w:pPr>
            <w:r w:rsidRPr="00392139">
              <w:rPr>
                <w:rFonts w:ascii="Times New Roman" w:eastAsia="Times New Roman" w:hAnsi="Times New Roman" w:cs="Times New Roman"/>
                <w:b/>
                <w:color w:val="000000"/>
                <w:sz w:val="24"/>
                <w:szCs w:val="16"/>
                <w:lang w:eastAsia="en-GB"/>
              </w:rPr>
              <w:t>Effect</w:t>
            </w:r>
          </w:p>
        </w:tc>
        <w:tc>
          <w:tcPr>
            <w:tcW w:w="5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22A" w14:textId="77777777" w:rsidR="00392139" w:rsidRPr="00392139" w:rsidRDefault="00392139" w:rsidP="00F00126">
            <w:pPr>
              <w:spacing w:after="0" w:line="240" w:lineRule="auto"/>
              <w:rPr>
                <w:rFonts w:ascii="Times New Roman" w:eastAsia="Times New Roman" w:hAnsi="Times New Roman" w:cs="Times New Roman"/>
                <w:b/>
                <w:color w:val="000000"/>
                <w:sz w:val="24"/>
                <w:szCs w:val="16"/>
                <w:lang w:eastAsia="en-GB"/>
              </w:rPr>
            </w:pPr>
            <w:r w:rsidRPr="00392139">
              <w:rPr>
                <w:rFonts w:ascii="Times New Roman" w:eastAsia="Times New Roman" w:hAnsi="Times New Roman" w:cs="Times New Roman"/>
                <w:b/>
                <w:color w:val="000000"/>
                <w:sz w:val="24"/>
                <w:szCs w:val="16"/>
                <w:lang w:eastAsia="en-GB"/>
              </w:rPr>
              <w:t>Definition</w:t>
            </w:r>
          </w:p>
        </w:tc>
        <w:tc>
          <w:tcPr>
            <w:tcW w:w="6623" w:type="dxa"/>
            <w:tcBorders>
              <w:top w:val="single" w:sz="4" w:space="0" w:color="auto"/>
              <w:left w:val="single" w:sz="4" w:space="0" w:color="auto"/>
              <w:bottom w:val="single" w:sz="4" w:space="0" w:color="auto"/>
              <w:right w:val="single" w:sz="4" w:space="0" w:color="auto"/>
            </w:tcBorders>
          </w:tcPr>
          <w:p w14:paraId="1B3559EC" w14:textId="77777777" w:rsidR="00392139" w:rsidRPr="00392139" w:rsidRDefault="00392139" w:rsidP="00F00126">
            <w:pPr>
              <w:spacing w:after="0" w:line="240" w:lineRule="auto"/>
              <w:rPr>
                <w:rFonts w:ascii="Times New Roman" w:eastAsia="Times New Roman" w:hAnsi="Times New Roman" w:cs="Times New Roman"/>
                <w:b/>
                <w:color w:val="000000"/>
                <w:sz w:val="24"/>
                <w:szCs w:val="16"/>
                <w:lang w:eastAsia="en-GB"/>
              </w:rPr>
            </w:pPr>
            <w:r w:rsidRPr="00392139">
              <w:rPr>
                <w:rFonts w:ascii="Times New Roman" w:eastAsia="Times New Roman" w:hAnsi="Times New Roman" w:cs="Times New Roman"/>
                <w:b/>
                <w:color w:val="000000"/>
                <w:sz w:val="24"/>
                <w:szCs w:val="16"/>
                <w:lang w:eastAsia="en-GB"/>
              </w:rPr>
              <w:t>Interpretation</w:t>
            </w:r>
          </w:p>
        </w:tc>
      </w:tr>
      <w:tr w:rsidR="00392139" w:rsidRPr="00F54A27" w14:paraId="299E2307" w14:textId="77777777" w:rsidTr="00392139">
        <w:trPr>
          <w:trHeight w:val="327"/>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A813B" w14:textId="77777777" w:rsidR="00392139" w:rsidRPr="00392139" w:rsidRDefault="00392139" w:rsidP="00F00126">
            <w:pPr>
              <w:spacing w:after="0" w:line="240" w:lineRule="auto"/>
              <w:rPr>
                <w:rFonts w:ascii="Times New Roman" w:eastAsia="Times New Roman" w:hAnsi="Times New Roman" w:cs="Times New Roman"/>
                <w:color w:val="000000"/>
                <w:sz w:val="24"/>
                <w:szCs w:val="16"/>
                <w:lang w:eastAsia="en-GB"/>
              </w:rPr>
            </w:pPr>
            <w:r w:rsidRPr="00392139">
              <w:rPr>
                <w:rFonts w:ascii="Times New Roman" w:eastAsia="Times New Roman" w:hAnsi="Times New Roman" w:cs="Times New Roman"/>
                <w:color w:val="000000"/>
                <w:sz w:val="24"/>
                <w:szCs w:val="16"/>
                <w:lang w:eastAsia="en-GB"/>
              </w:rPr>
              <w:t>Total effect</w:t>
            </w:r>
          </w:p>
        </w:tc>
        <w:tc>
          <w:tcPr>
            <w:tcW w:w="5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C9192"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Overall effect of the intervention on the outcome</w:t>
            </w:r>
          </w:p>
        </w:tc>
        <w:tc>
          <w:tcPr>
            <w:tcW w:w="6623" w:type="dxa"/>
            <w:tcBorders>
              <w:top w:val="single" w:sz="4" w:space="0" w:color="auto"/>
              <w:left w:val="single" w:sz="4" w:space="0" w:color="auto"/>
              <w:bottom w:val="single" w:sz="4" w:space="0" w:color="auto"/>
              <w:right w:val="single" w:sz="4" w:space="0" w:color="auto"/>
            </w:tcBorders>
          </w:tcPr>
          <w:p w14:paraId="53095F69"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The overall effect of the prompt contact tracing on the secondary transmission.</w:t>
            </w:r>
          </w:p>
        </w:tc>
      </w:tr>
      <w:tr w:rsidR="00392139" w:rsidRPr="00F54A27" w14:paraId="6C24D3E0" w14:textId="77777777" w:rsidTr="00392139">
        <w:trPr>
          <w:trHeight w:val="327"/>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27BE4" w14:textId="77777777" w:rsidR="00392139" w:rsidRPr="00392139" w:rsidRDefault="00392139" w:rsidP="00F00126">
            <w:pPr>
              <w:spacing w:after="0" w:line="240" w:lineRule="auto"/>
              <w:rPr>
                <w:rFonts w:ascii="Times New Roman" w:eastAsia="Times New Roman" w:hAnsi="Times New Roman" w:cs="Times New Roman"/>
                <w:color w:val="000000"/>
                <w:sz w:val="24"/>
                <w:szCs w:val="16"/>
                <w:lang w:eastAsia="en-GB"/>
              </w:rPr>
            </w:pPr>
            <w:r w:rsidRPr="00392139">
              <w:rPr>
                <w:rFonts w:ascii="Times New Roman" w:eastAsia="Times New Roman" w:hAnsi="Times New Roman" w:cs="Times New Roman"/>
                <w:color w:val="000000"/>
                <w:sz w:val="24"/>
                <w:szCs w:val="16"/>
                <w:lang w:eastAsia="en-GB"/>
              </w:rPr>
              <w:t>Controlled direct effect (CDE)</w:t>
            </w:r>
          </w:p>
        </w:tc>
        <w:tc>
          <w:tcPr>
            <w:tcW w:w="5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7A416"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Intervention effect that is neither due to mediation nor interaction, i.e., when the mediator is fixed at an arbitrary value</w:t>
            </w:r>
          </w:p>
        </w:tc>
        <w:tc>
          <w:tcPr>
            <w:tcW w:w="6623" w:type="dxa"/>
            <w:tcBorders>
              <w:top w:val="single" w:sz="4" w:space="0" w:color="auto"/>
              <w:left w:val="single" w:sz="4" w:space="0" w:color="auto"/>
              <w:bottom w:val="single" w:sz="4" w:space="0" w:color="auto"/>
              <w:right w:val="single" w:sz="4" w:space="0" w:color="auto"/>
            </w:tcBorders>
          </w:tcPr>
          <w:p w14:paraId="4B6E93B1"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Effect of the prompt contact tracing on the secondary transmission when the source of infection of the index case is known or unknown.</w:t>
            </w:r>
          </w:p>
        </w:tc>
      </w:tr>
      <w:tr w:rsidR="00392139" w:rsidRPr="00F54A27" w14:paraId="73C963D1" w14:textId="77777777" w:rsidTr="00392139">
        <w:trPr>
          <w:trHeight w:val="327"/>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12BC3" w14:textId="77777777" w:rsidR="00392139" w:rsidRPr="00392139" w:rsidRDefault="00392139" w:rsidP="00F00126">
            <w:pPr>
              <w:spacing w:after="0" w:line="240" w:lineRule="auto"/>
              <w:rPr>
                <w:rFonts w:ascii="Times New Roman" w:eastAsia="Times New Roman" w:hAnsi="Times New Roman" w:cs="Times New Roman"/>
                <w:color w:val="000000"/>
                <w:sz w:val="24"/>
                <w:szCs w:val="16"/>
                <w:lang w:eastAsia="en-GB"/>
              </w:rPr>
            </w:pPr>
            <w:r w:rsidRPr="00257F97">
              <w:rPr>
                <w:rFonts w:ascii="Times New Roman" w:eastAsia="Times New Roman" w:hAnsi="Times New Roman" w:cs="Times New Roman"/>
                <w:color w:val="000000"/>
                <w:sz w:val="24"/>
                <w:szCs w:val="16"/>
                <w:lang w:val="en-GB" w:eastAsia="en-GB"/>
              </w:rPr>
              <w:t xml:space="preserve">     </w:t>
            </w:r>
            <w:r w:rsidRPr="00392139">
              <w:rPr>
                <w:rFonts w:ascii="Times New Roman" w:eastAsia="Times New Roman" w:hAnsi="Times New Roman" w:cs="Times New Roman"/>
                <w:color w:val="000000"/>
                <w:sz w:val="24"/>
                <w:szCs w:val="16"/>
                <w:lang w:eastAsia="en-GB"/>
              </w:rPr>
              <w:t>If M=0</w:t>
            </w:r>
          </w:p>
        </w:tc>
        <w:tc>
          <w:tcPr>
            <w:tcW w:w="5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8CD8D"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Intervention effect in the absence of mediator</w:t>
            </w:r>
          </w:p>
        </w:tc>
        <w:tc>
          <w:tcPr>
            <w:tcW w:w="6623" w:type="dxa"/>
            <w:tcBorders>
              <w:top w:val="single" w:sz="4" w:space="0" w:color="auto"/>
              <w:left w:val="single" w:sz="4" w:space="0" w:color="auto"/>
              <w:bottom w:val="single" w:sz="4" w:space="0" w:color="auto"/>
              <w:right w:val="single" w:sz="4" w:space="0" w:color="auto"/>
            </w:tcBorders>
          </w:tcPr>
          <w:p w14:paraId="31D281C6"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Effect of the intervention on the secondary transmission if the source of infection of the index case was unknown.</w:t>
            </w:r>
          </w:p>
        </w:tc>
      </w:tr>
      <w:tr w:rsidR="00392139" w:rsidRPr="00F54A27" w14:paraId="3E66FBD9" w14:textId="77777777" w:rsidTr="00392139">
        <w:trPr>
          <w:trHeight w:val="327"/>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72F6E" w14:textId="77777777" w:rsidR="00392139" w:rsidRPr="00392139" w:rsidRDefault="00392139" w:rsidP="00F00126">
            <w:pPr>
              <w:spacing w:after="0" w:line="240" w:lineRule="auto"/>
              <w:rPr>
                <w:rFonts w:ascii="Times New Roman" w:eastAsia="Times New Roman" w:hAnsi="Times New Roman" w:cs="Times New Roman"/>
                <w:color w:val="000000"/>
                <w:sz w:val="24"/>
                <w:szCs w:val="16"/>
                <w:lang w:eastAsia="en-GB"/>
              </w:rPr>
            </w:pPr>
            <w:r w:rsidRPr="00257F97">
              <w:rPr>
                <w:rFonts w:ascii="Times New Roman" w:eastAsia="Times New Roman" w:hAnsi="Times New Roman" w:cs="Times New Roman"/>
                <w:color w:val="000000"/>
                <w:sz w:val="24"/>
                <w:szCs w:val="16"/>
                <w:lang w:val="en-GB" w:eastAsia="en-GB"/>
              </w:rPr>
              <w:t xml:space="preserve">     </w:t>
            </w:r>
            <w:r w:rsidRPr="00392139">
              <w:rPr>
                <w:rFonts w:ascii="Times New Roman" w:eastAsia="Times New Roman" w:hAnsi="Times New Roman" w:cs="Times New Roman"/>
                <w:color w:val="000000"/>
                <w:sz w:val="24"/>
                <w:szCs w:val="16"/>
                <w:lang w:eastAsia="en-GB"/>
              </w:rPr>
              <w:t>If M=1</w:t>
            </w:r>
          </w:p>
        </w:tc>
        <w:tc>
          <w:tcPr>
            <w:tcW w:w="5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35504"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Intervention effect in the presence of mediator</w:t>
            </w:r>
          </w:p>
        </w:tc>
        <w:tc>
          <w:tcPr>
            <w:tcW w:w="6623" w:type="dxa"/>
            <w:tcBorders>
              <w:top w:val="single" w:sz="4" w:space="0" w:color="auto"/>
              <w:left w:val="single" w:sz="4" w:space="0" w:color="auto"/>
              <w:bottom w:val="single" w:sz="4" w:space="0" w:color="auto"/>
              <w:right w:val="single" w:sz="4" w:space="0" w:color="auto"/>
            </w:tcBorders>
          </w:tcPr>
          <w:p w14:paraId="40D17449"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Effect of the intervention on the secondary transmission if the source of infection of the index case was known.</w:t>
            </w:r>
          </w:p>
        </w:tc>
      </w:tr>
      <w:tr w:rsidR="00392139" w:rsidRPr="00F54A27" w14:paraId="3EDB5A3A" w14:textId="77777777" w:rsidTr="00392139">
        <w:trPr>
          <w:trHeight w:val="327"/>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879D1" w14:textId="77777777" w:rsidR="00392139" w:rsidRPr="00257F97" w:rsidRDefault="00392139" w:rsidP="00F00126">
            <w:pPr>
              <w:spacing w:after="0" w:line="240" w:lineRule="auto"/>
              <w:rPr>
                <w:rFonts w:ascii="Times New Roman" w:eastAsia="Times New Roman" w:hAnsi="Times New Roman" w:cs="Times New Roman"/>
                <w:color w:val="000000"/>
                <w:sz w:val="24"/>
                <w:szCs w:val="16"/>
                <w:lang w:val="en-GB" w:eastAsia="en-GB"/>
              </w:rPr>
            </w:pPr>
            <w:r w:rsidRPr="00257F97">
              <w:rPr>
                <w:rFonts w:ascii="Times New Roman" w:eastAsia="Times New Roman" w:hAnsi="Times New Roman" w:cs="Times New Roman"/>
                <w:color w:val="000000"/>
                <w:sz w:val="24"/>
                <w:szCs w:val="16"/>
                <w:lang w:val="en-GB" w:eastAsia="en-GB"/>
              </w:rPr>
              <w:t>Pure natural indirect effect (NIE)</w:t>
            </w:r>
          </w:p>
        </w:tc>
        <w:tc>
          <w:tcPr>
            <w:tcW w:w="5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6136D"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Intervention effect only due to mediation, i.e., the effect of the mediator in the absence of intervention</w:t>
            </w:r>
          </w:p>
        </w:tc>
        <w:tc>
          <w:tcPr>
            <w:tcW w:w="6623" w:type="dxa"/>
            <w:tcBorders>
              <w:top w:val="single" w:sz="4" w:space="0" w:color="auto"/>
              <w:left w:val="single" w:sz="4" w:space="0" w:color="auto"/>
              <w:bottom w:val="single" w:sz="4" w:space="0" w:color="auto"/>
              <w:right w:val="single" w:sz="4" w:space="0" w:color="auto"/>
            </w:tcBorders>
          </w:tcPr>
          <w:p w14:paraId="0FE427E6"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Effect of the known source of infection of the index case on the secondary transmission in the period before intervention.</w:t>
            </w:r>
          </w:p>
        </w:tc>
      </w:tr>
      <w:tr w:rsidR="00392139" w:rsidRPr="00F54A27" w14:paraId="7B8E4C64" w14:textId="77777777" w:rsidTr="00392139">
        <w:trPr>
          <w:trHeight w:val="327"/>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13B57" w14:textId="77777777" w:rsidR="00392139" w:rsidRPr="00392139" w:rsidRDefault="00392139" w:rsidP="00F00126">
            <w:pPr>
              <w:spacing w:after="0" w:line="240" w:lineRule="auto"/>
              <w:rPr>
                <w:rFonts w:ascii="Times New Roman" w:eastAsia="Times New Roman" w:hAnsi="Times New Roman" w:cs="Times New Roman"/>
                <w:color w:val="000000"/>
                <w:sz w:val="24"/>
                <w:szCs w:val="16"/>
                <w:lang w:eastAsia="en-GB"/>
              </w:rPr>
            </w:pPr>
            <w:r w:rsidRPr="00392139">
              <w:rPr>
                <w:rFonts w:ascii="Times New Roman" w:eastAsia="Times New Roman" w:hAnsi="Times New Roman" w:cs="Times New Roman"/>
                <w:color w:val="000000"/>
                <w:sz w:val="24"/>
                <w:szCs w:val="16"/>
                <w:lang w:eastAsia="en-GB"/>
              </w:rPr>
              <w:t>Mediated interaction</w:t>
            </w:r>
          </w:p>
          <w:p w14:paraId="15EE2B09" w14:textId="08C5C060" w:rsidR="00392139" w:rsidRPr="00392139" w:rsidRDefault="00257F97" w:rsidP="00F00126">
            <w:pPr>
              <w:spacing w:after="0" w:line="240" w:lineRule="auto"/>
              <w:rPr>
                <w:rFonts w:ascii="Times New Roman" w:eastAsia="Times New Roman" w:hAnsi="Times New Roman" w:cs="Times New Roman"/>
                <w:color w:val="000000"/>
                <w:sz w:val="24"/>
                <w:szCs w:val="16"/>
                <w:lang w:eastAsia="en-GB"/>
              </w:rPr>
            </w:pPr>
            <w:r>
              <w:rPr>
                <w:rFonts w:ascii="Times New Roman" w:eastAsia="Times New Roman" w:hAnsi="Times New Roman" w:cs="Times New Roman"/>
                <w:color w:val="000000"/>
                <w:sz w:val="24"/>
                <w:szCs w:val="16"/>
                <w:lang w:eastAsia="en-GB"/>
              </w:rPr>
              <w:t>(</w:t>
            </w:r>
            <w:r w:rsidR="00392139" w:rsidRPr="00392139">
              <w:rPr>
                <w:rFonts w:ascii="Times New Roman" w:eastAsia="Times New Roman" w:hAnsi="Times New Roman" w:cs="Times New Roman"/>
                <w:color w:val="000000"/>
                <w:sz w:val="24"/>
                <w:szCs w:val="16"/>
                <w:lang w:eastAsia="en-GB"/>
              </w:rPr>
              <w:t>INT</w:t>
            </w:r>
            <w:r w:rsidR="00392139" w:rsidRPr="00392139">
              <w:rPr>
                <w:rFonts w:ascii="Times New Roman" w:eastAsia="Times New Roman" w:hAnsi="Times New Roman" w:cs="Times New Roman"/>
                <w:color w:val="000000"/>
                <w:sz w:val="24"/>
                <w:szCs w:val="16"/>
                <w:vertAlign w:val="subscript"/>
                <w:lang w:eastAsia="en-GB"/>
              </w:rPr>
              <w:t>MED</w:t>
            </w:r>
            <w:r w:rsidRPr="00257F97">
              <w:rPr>
                <w:rFonts w:ascii="Times New Roman" w:eastAsia="Times New Roman" w:hAnsi="Times New Roman" w:cs="Times New Roman"/>
                <w:color w:val="000000"/>
                <w:sz w:val="24"/>
                <w:szCs w:val="16"/>
                <w:lang w:eastAsia="en-GB"/>
              </w:rPr>
              <w:t>)</w:t>
            </w:r>
          </w:p>
        </w:tc>
        <w:tc>
          <w:tcPr>
            <w:tcW w:w="5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B51C"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Intervention effect only due to both mediation and intervention, i.e., allowing the levels of the mediator to vary across the compared intervention groups</w:t>
            </w:r>
          </w:p>
        </w:tc>
        <w:tc>
          <w:tcPr>
            <w:tcW w:w="6623" w:type="dxa"/>
            <w:tcBorders>
              <w:top w:val="single" w:sz="4" w:space="0" w:color="auto"/>
              <w:left w:val="single" w:sz="4" w:space="0" w:color="auto"/>
              <w:bottom w:val="single" w:sz="4" w:space="0" w:color="auto"/>
              <w:right w:val="single" w:sz="4" w:space="0" w:color="auto"/>
            </w:tcBorders>
          </w:tcPr>
          <w:p w14:paraId="2931EE43"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 xml:space="preserve">Interactive effect between the prompt contact tracing operating through the known source of infection of the index case, allowing the levels of the source of infection of the index case to vary before and after intervention. </w:t>
            </w:r>
          </w:p>
        </w:tc>
      </w:tr>
      <w:tr w:rsidR="00392139" w:rsidRPr="00F54A27" w14:paraId="40BBC336" w14:textId="77777777" w:rsidTr="00392139">
        <w:trPr>
          <w:trHeight w:val="327"/>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5802E" w14:textId="77777777" w:rsidR="00392139" w:rsidRPr="00392139" w:rsidRDefault="00392139" w:rsidP="00F00126">
            <w:pPr>
              <w:spacing w:after="0" w:line="240" w:lineRule="auto"/>
              <w:rPr>
                <w:rFonts w:ascii="Times New Roman" w:eastAsia="Times New Roman" w:hAnsi="Times New Roman" w:cs="Times New Roman"/>
                <w:color w:val="000000"/>
                <w:sz w:val="24"/>
                <w:szCs w:val="16"/>
                <w:lang w:eastAsia="en-GB"/>
              </w:rPr>
            </w:pPr>
            <w:r w:rsidRPr="00392139">
              <w:rPr>
                <w:rFonts w:ascii="Times New Roman" w:eastAsia="Times New Roman" w:hAnsi="Times New Roman" w:cs="Times New Roman"/>
                <w:color w:val="000000"/>
                <w:sz w:val="24"/>
                <w:szCs w:val="16"/>
                <w:lang w:eastAsia="en-GB"/>
              </w:rPr>
              <w:t>Reference interaction</w:t>
            </w:r>
          </w:p>
          <w:p w14:paraId="5CE33542" w14:textId="2700FF6A" w:rsidR="00392139" w:rsidRPr="00392139" w:rsidRDefault="00257F97" w:rsidP="00F00126">
            <w:pPr>
              <w:spacing w:after="0" w:line="240" w:lineRule="auto"/>
              <w:rPr>
                <w:rFonts w:ascii="Times New Roman" w:eastAsia="Times New Roman" w:hAnsi="Times New Roman" w:cs="Times New Roman"/>
                <w:color w:val="000000"/>
                <w:sz w:val="24"/>
                <w:szCs w:val="16"/>
                <w:lang w:eastAsia="en-GB"/>
              </w:rPr>
            </w:pPr>
            <w:r>
              <w:rPr>
                <w:rFonts w:ascii="Times New Roman" w:eastAsia="Times New Roman" w:hAnsi="Times New Roman" w:cs="Times New Roman"/>
                <w:color w:val="000000"/>
                <w:sz w:val="24"/>
                <w:szCs w:val="16"/>
                <w:lang w:eastAsia="en-GB"/>
              </w:rPr>
              <w:t>(</w:t>
            </w:r>
            <w:r w:rsidR="00392139" w:rsidRPr="00392139">
              <w:rPr>
                <w:rFonts w:ascii="Times New Roman" w:eastAsia="Times New Roman" w:hAnsi="Times New Roman" w:cs="Times New Roman"/>
                <w:color w:val="000000"/>
                <w:sz w:val="24"/>
                <w:szCs w:val="16"/>
                <w:lang w:eastAsia="en-GB"/>
              </w:rPr>
              <w:t>INT</w:t>
            </w:r>
            <w:r w:rsidR="00392139" w:rsidRPr="00392139">
              <w:rPr>
                <w:rFonts w:ascii="Times New Roman" w:eastAsia="Times New Roman" w:hAnsi="Times New Roman" w:cs="Times New Roman"/>
                <w:color w:val="000000"/>
                <w:sz w:val="24"/>
                <w:szCs w:val="16"/>
                <w:vertAlign w:val="subscript"/>
                <w:lang w:eastAsia="en-GB"/>
              </w:rPr>
              <w:t>REF</w:t>
            </w:r>
            <w:r w:rsidRPr="00257F97">
              <w:rPr>
                <w:rFonts w:ascii="Times New Roman" w:eastAsia="Times New Roman" w:hAnsi="Times New Roman" w:cs="Times New Roman"/>
                <w:color w:val="000000"/>
                <w:sz w:val="24"/>
                <w:szCs w:val="16"/>
                <w:lang w:eastAsia="en-GB"/>
              </w:rPr>
              <w:t>)</w:t>
            </w:r>
          </w:p>
        </w:tc>
        <w:tc>
          <w:tcPr>
            <w:tcW w:w="5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F08EF"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Intervention effect only due to interaction and not mediation, i.e., setting the mediator to be either present or absent</w:t>
            </w:r>
          </w:p>
        </w:tc>
        <w:tc>
          <w:tcPr>
            <w:tcW w:w="6623" w:type="dxa"/>
            <w:tcBorders>
              <w:top w:val="single" w:sz="4" w:space="0" w:color="auto"/>
              <w:left w:val="single" w:sz="4" w:space="0" w:color="auto"/>
              <w:bottom w:val="single" w:sz="4" w:space="0" w:color="auto"/>
              <w:right w:val="single" w:sz="4" w:space="0" w:color="auto"/>
            </w:tcBorders>
          </w:tcPr>
          <w:p w14:paraId="0B867824" w14:textId="35E0D1F3" w:rsidR="00392139" w:rsidRPr="00257F97" w:rsidRDefault="00392139" w:rsidP="00F00126">
            <w:pPr>
              <w:spacing w:after="0" w:line="240" w:lineRule="auto"/>
              <w:rPr>
                <w:rFonts w:ascii="Times New Roman" w:eastAsia="Times New Roman" w:hAnsi="Times New Roman" w:cs="Times New Roman"/>
                <w:color w:val="FF0000"/>
                <w:sz w:val="24"/>
                <w:szCs w:val="16"/>
                <w:lang w:val="en-GB" w:eastAsia="en-GB"/>
              </w:rPr>
            </w:pPr>
            <w:r w:rsidRPr="00257F97">
              <w:rPr>
                <w:rFonts w:ascii="Times New Roman" w:eastAsia="Times New Roman" w:hAnsi="Times New Roman" w:cs="Times New Roman"/>
                <w:color w:val="000000" w:themeColor="text1"/>
                <w:sz w:val="24"/>
                <w:szCs w:val="16"/>
                <w:lang w:val="en-GB" w:eastAsia="en-GB"/>
              </w:rPr>
              <w:t xml:space="preserve">Effect of the interaction between prompt contact tracing </w:t>
            </w:r>
            <w:r w:rsidR="00257F97" w:rsidRPr="00257F97">
              <w:rPr>
                <w:rFonts w:ascii="Times New Roman" w:eastAsia="Times New Roman" w:hAnsi="Times New Roman" w:cs="Times New Roman"/>
                <w:color w:val="000000" w:themeColor="text1"/>
                <w:sz w:val="24"/>
                <w:szCs w:val="16"/>
                <w:lang w:val="en-GB" w:eastAsia="en-GB"/>
              </w:rPr>
              <w:t>and source</w:t>
            </w:r>
            <w:r w:rsidRPr="00257F97">
              <w:rPr>
                <w:rFonts w:ascii="Times New Roman" w:eastAsia="Times New Roman" w:hAnsi="Times New Roman" w:cs="Times New Roman"/>
                <w:color w:val="000000" w:themeColor="text1"/>
                <w:sz w:val="24"/>
                <w:szCs w:val="16"/>
                <w:lang w:val="en-GB" w:eastAsia="en-GB"/>
              </w:rPr>
              <w:t xml:space="preserve"> of infection of the index case on the secondary transmission if the source of infection of the index case was known or unknown.</w:t>
            </w:r>
          </w:p>
        </w:tc>
      </w:tr>
      <w:tr w:rsidR="00392139" w:rsidRPr="00F54A27" w14:paraId="18CFCF54" w14:textId="77777777" w:rsidTr="00392139">
        <w:trPr>
          <w:trHeight w:val="327"/>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CC90D" w14:textId="77777777" w:rsidR="00392139" w:rsidRPr="00392139" w:rsidRDefault="00392139" w:rsidP="00F00126">
            <w:pPr>
              <w:spacing w:after="0" w:line="240" w:lineRule="auto"/>
              <w:rPr>
                <w:rFonts w:ascii="Times New Roman" w:eastAsia="Times New Roman" w:hAnsi="Times New Roman" w:cs="Times New Roman"/>
                <w:color w:val="000000"/>
                <w:sz w:val="24"/>
                <w:szCs w:val="16"/>
                <w:lang w:eastAsia="en-GB"/>
              </w:rPr>
            </w:pPr>
            <w:r w:rsidRPr="00257F97">
              <w:rPr>
                <w:rFonts w:ascii="Times New Roman" w:eastAsia="Times New Roman" w:hAnsi="Times New Roman" w:cs="Times New Roman"/>
                <w:color w:val="000000"/>
                <w:sz w:val="24"/>
                <w:szCs w:val="16"/>
                <w:lang w:val="en-GB" w:eastAsia="en-GB"/>
              </w:rPr>
              <w:t xml:space="preserve">     </w:t>
            </w:r>
            <w:r w:rsidRPr="00392139">
              <w:rPr>
                <w:rFonts w:ascii="Times New Roman" w:eastAsia="Times New Roman" w:hAnsi="Times New Roman" w:cs="Times New Roman"/>
                <w:color w:val="000000"/>
                <w:sz w:val="24"/>
                <w:szCs w:val="16"/>
                <w:lang w:eastAsia="en-GB"/>
              </w:rPr>
              <w:t>If M=0</w:t>
            </w:r>
          </w:p>
        </w:tc>
        <w:tc>
          <w:tcPr>
            <w:tcW w:w="5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A0123"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Intervention effect only due to interaction in the absence of mediator</w:t>
            </w:r>
          </w:p>
        </w:tc>
        <w:tc>
          <w:tcPr>
            <w:tcW w:w="6623" w:type="dxa"/>
            <w:tcBorders>
              <w:top w:val="single" w:sz="4" w:space="0" w:color="auto"/>
              <w:left w:val="single" w:sz="4" w:space="0" w:color="auto"/>
              <w:bottom w:val="single" w:sz="4" w:space="0" w:color="auto"/>
              <w:right w:val="single" w:sz="4" w:space="0" w:color="auto"/>
            </w:tcBorders>
          </w:tcPr>
          <w:p w14:paraId="1E0AA104" w14:textId="674AC859"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 xml:space="preserve">Effect of the interaction between intervention and </w:t>
            </w:r>
            <w:r w:rsidR="00257F97" w:rsidRPr="00257F97">
              <w:rPr>
                <w:rFonts w:ascii="Times New Roman" w:eastAsia="Times New Roman" w:hAnsi="Times New Roman" w:cs="Times New Roman"/>
                <w:sz w:val="24"/>
                <w:szCs w:val="16"/>
                <w:lang w:val="en-GB" w:eastAsia="en-GB"/>
              </w:rPr>
              <w:t>source of infection of the index case</w:t>
            </w:r>
            <w:r w:rsidRPr="00257F97">
              <w:rPr>
                <w:rFonts w:ascii="Times New Roman" w:eastAsia="Times New Roman" w:hAnsi="Times New Roman" w:cs="Times New Roman"/>
                <w:sz w:val="24"/>
                <w:szCs w:val="16"/>
                <w:lang w:val="en-GB" w:eastAsia="en-GB"/>
              </w:rPr>
              <w:t xml:space="preserve"> on the secondary transmission if the source of infection of the index case was unknown.</w:t>
            </w:r>
          </w:p>
        </w:tc>
      </w:tr>
      <w:tr w:rsidR="00392139" w:rsidRPr="00F54A27" w14:paraId="5E365E70" w14:textId="77777777" w:rsidTr="00392139">
        <w:trPr>
          <w:trHeight w:val="295"/>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177D1" w14:textId="77777777" w:rsidR="00392139" w:rsidRPr="00392139" w:rsidRDefault="00392139" w:rsidP="00F00126">
            <w:pPr>
              <w:spacing w:after="0" w:line="240" w:lineRule="auto"/>
              <w:rPr>
                <w:rFonts w:ascii="Times New Roman" w:eastAsia="Times New Roman" w:hAnsi="Times New Roman" w:cs="Times New Roman"/>
                <w:color w:val="000000"/>
                <w:sz w:val="24"/>
                <w:szCs w:val="16"/>
                <w:lang w:eastAsia="en-GB"/>
              </w:rPr>
            </w:pPr>
            <w:r w:rsidRPr="00257F97">
              <w:rPr>
                <w:rFonts w:ascii="Times New Roman" w:eastAsia="Times New Roman" w:hAnsi="Times New Roman" w:cs="Times New Roman"/>
                <w:color w:val="000000"/>
                <w:sz w:val="24"/>
                <w:szCs w:val="16"/>
                <w:lang w:val="en-GB" w:eastAsia="en-GB"/>
              </w:rPr>
              <w:t xml:space="preserve">     </w:t>
            </w:r>
            <w:r w:rsidRPr="00392139">
              <w:rPr>
                <w:rFonts w:ascii="Times New Roman" w:eastAsia="Times New Roman" w:hAnsi="Times New Roman" w:cs="Times New Roman"/>
                <w:color w:val="000000"/>
                <w:sz w:val="24"/>
                <w:szCs w:val="16"/>
                <w:lang w:eastAsia="en-GB"/>
              </w:rPr>
              <w:t>If M=1</w:t>
            </w:r>
          </w:p>
        </w:tc>
        <w:tc>
          <w:tcPr>
            <w:tcW w:w="5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E96DF" w14:textId="77777777"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Intervention effect only due to interaction in the presence of mediator</w:t>
            </w:r>
          </w:p>
        </w:tc>
        <w:tc>
          <w:tcPr>
            <w:tcW w:w="6623" w:type="dxa"/>
            <w:tcBorders>
              <w:top w:val="single" w:sz="4" w:space="0" w:color="auto"/>
              <w:left w:val="single" w:sz="4" w:space="0" w:color="auto"/>
              <w:bottom w:val="single" w:sz="4" w:space="0" w:color="auto"/>
              <w:right w:val="single" w:sz="4" w:space="0" w:color="auto"/>
            </w:tcBorders>
          </w:tcPr>
          <w:p w14:paraId="2C9EABED" w14:textId="7A2589FC" w:rsidR="00392139" w:rsidRPr="00257F97" w:rsidRDefault="00392139" w:rsidP="00F00126">
            <w:pPr>
              <w:spacing w:after="0" w:line="240" w:lineRule="auto"/>
              <w:rPr>
                <w:rFonts w:ascii="Times New Roman" w:eastAsia="Times New Roman" w:hAnsi="Times New Roman" w:cs="Times New Roman"/>
                <w:sz w:val="24"/>
                <w:szCs w:val="16"/>
                <w:lang w:val="en-GB" w:eastAsia="en-GB"/>
              </w:rPr>
            </w:pPr>
            <w:r w:rsidRPr="00257F97">
              <w:rPr>
                <w:rFonts w:ascii="Times New Roman" w:eastAsia="Times New Roman" w:hAnsi="Times New Roman" w:cs="Times New Roman"/>
                <w:sz w:val="24"/>
                <w:szCs w:val="16"/>
                <w:lang w:val="en-GB" w:eastAsia="en-GB"/>
              </w:rPr>
              <w:t xml:space="preserve">Effect of the interaction between intervention and </w:t>
            </w:r>
            <w:r w:rsidR="00257F97" w:rsidRPr="00257F97">
              <w:rPr>
                <w:rFonts w:ascii="Times New Roman" w:eastAsia="Times New Roman" w:hAnsi="Times New Roman" w:cs="Times New Roman"/>
                <w:sz w:val="24"/>
                <w:szCs w:val="16"/>
                <w:lang w:val="en-GB" w:eastAsia="en-GB"/>
              </w:rPr>
              <w:t xml:space="preserve">source of infection of the index case </w:t>
            </w:r>
            <w:r w:rsidRPr="00257F97">
              <w:rPr>
                <w:rFonts w:ascii="Times New Roman" w:eastAsia="Times New Roman" w:hAnsi="Times New Roman" w:cs="Times New Roman"/>
                <w:sz w:val="24"/>
                <w:szCs w:val="16"/>
                <w:lang w:val="en-GB" w:eastAsia="en-GB"/>
              </w:rPr>
              <w:t>on the secondary transmission if the source of infection of the index case was known.</w:t>
            </w:r>
          </w:p>
        </w:tc>
      </w:tr>
    </w:tbl>
    <w:p w14:paraId="66D1E97E" w14:textId="77777777" w:rsidR="00392139" w:rsidRPr="00257F97" w:rsidRDefault="00392139">
      <w:pPr>
        <w:rPr>
          <w:lang w:val="en-GB"/>
        </w:rPr>
      </w:pPr>
    </w:p>
    <w:p w14:paraId="1DF77BD0" w14:textId="77777777" w:rsidR="00392139" w:rsidRPr="00257F97" w:rsidRDefault="00392139">
      <w:pPr>
        <w:rPr>
          <w:lang w:val="en-GB"/>
        </w:rPr>
      </w:pPr>
    </w:p>
    <w:p w14:paraId="3A55A9C3" w14:textId="77777777" w:rsidR="00392139" w:rsidRPr="00257F97" w:rsidRDefault="00392139">
      <w:pPr>
        <w:rPr>
          <w:lang w:val="en-GB"/>
        </w:rPr>
      </w:pPr>
    </w:p>
    <w:sectPr w:rsidR="00392139" w:rsidRPr="00257F97" w:rsidSect="00392139">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139"/>
    <w:rsid w:val="00257F97"/>
    <w:rsid w:val="002628A9"/>
    <w:rsid w:val="00392139"/>
    <w:rsid w:val="00F457A1"/>
    <w:rsid w:val="00F54A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8045"/>
  <w15:chartTrackingRefBased/>
  <w15:docId w15:val="{6F5BE6BF-756F-4DDE-AFE2-CB33527D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2089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Azienda USL di Reggio Emilia - IRCCS</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Duric Olivera</dc:creator>
  <cp:keywords/>
  <dc:description/>
  <cp:lastModifiedBy>Olivera Djuric</cp:lastModifiedBy>
  <cp:revision>5</cp:revision>
  <dcterms:created xsi:type="dcterms:W3CDTF">2023-08-28T10:53:00Z</dcterms:created>
  <dcterms:modified xsi:type="dcterms:W3CDTF">2023-09-18T08:04:00Z</dcterms:modified>
</cp:coreProperties>
</file>