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Pr="007D1D6B" w:rsidRDefault="000E320E" w:rsidP="00995E2F">
      <w:pPr>
        <w:spacing w:line="480" w:lineRule="auto"/>
        <w:jc w:val="both"/>
        <w:rPr>
          <w:b/>
          <w:szCs w:val="24"/>
        </w:rPr>
      </w:pPr>
      <w:r>
        <w:rPr>
          <w:b/>
          <w:szCs w:val="24"/>
          <w:lang w:val="en-GB"/>
        </w:rPr>
        <w:t>Supplementary file</w:t>
      </w:r>
      <w:r w:rsidRPr="00DA6857">
        <w:rPr>
          <w:b/>
          <w:szCs w:val="24"/>
          <w:lang w:val="en-GB"/>
        </w:rPr>
        <w:t xml:space="preserve"> </w:t>
      </w:r>
      <w:r>
        <w:rPr>
          <w:b/>
          <w:szCs w:val="24"/>
          <w:lang w:val="en-GB"/>
        </w:rPr>
        <w:t>2</w:t>
      </w:r>
      <w:r w:rsidR="00995E2F" w:rsidRPr="007D1D6B">
        <w:rPr>
          <w:b/>
          <w:szCs w:val="24"/>
        </w:rPr>
        <w:t xml:space="preserve">. Association between </w:t>
      </w:r>
      <w:r w:rsidR="00995E2F">
        <w:rPr>
          <w:b/>
          <w:szCs w:val="24"/>
        </w:rPr>
        <w:t>density</w:t>
      </w:r>
      <w:r w:rsidR="00995E2F" w:rsidRPr="007D1D6B">
        <w:rPr>
          <w:b/>
          <w:szCs w:val="24"/>
        </w:rPr>
        <w:t xml:space="preserve"> </w:t>
      </w:r>
      <w:r w:rsidR="00995E2F">
        <w:rPr>
          <w:b/>
          <w:szCs w:val="24"/>
        </w:rPr>
        <w:t>of CD8</w:t>
      </w:r>
      <w:r w:rsidR="00995E2F" w:rsidRPr="00090815">
        <w:rPr>
          <w:b/>
          <w:szCs w:val="24"/>
          <w:vertAlign w:val="superscript"/>
        </w:rPr>
        <w:t>+</w:t>
      </w:r>
      <w:r w:rsidR="00995E2F">
        <w:rPr>
          <w:b/>
          <w:szCs w:val="24"/>
        </w:rPr>
        <w:t xml:space="preserve"> T cells </w:t>
      </w:r>
      <w:r w:rsidR="00995E2F" w:rsidRPr="007D1D6B">
        <w:rPr>
          <w:b/>
          <w:szCs w:val="24"/>
        </w:rPr>
        <w:t xml:space="preserve">and clinical characteristics </w:t>
      </w:r>
    </w:p>
    <w:tbl>
      <w:tblPr>
        <w:tblpPr w:leftFromText="141" w:rightFromText="141" w:vertAnchor="text" w:tblpY="1"/>
        <w:tblOverlap w:val="never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988"/>
        <w:gridCol w:w="1308"/>
        <w:gridCol w:w="363"/>
        <w:gridCol w:w="2347"/>
        <w:gridCol w:w="346"/>
        <w:gridCol w:w="1004"/>
      </w:tblGrid>
      <w:tr w:rsidR="00995E2F" w:rsidRPr="007D1D6B" w:rsidTr="00DE07DB">
        <w:trPr>
          <w:trHeight w:val="406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b/>
                <w:lang w:eastAsia="fr-FR"/>
              </w:rPr>
            </w:pPr>
          </w:p>
        </w:tc>
        <w:tc>
          <w:tcPr>
            <w:tcW w:w="130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4060" w:type="dxa"/>
            <w:gridSpan w:val="4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szCs w:val="24"/>
              </w:rPr>
              <w:t>Density</w:t>
            </w:r>
            <w:r w:rsidRPr="007D1D6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of CD8</w:t>
            </w:r>
            <w:r w:rsidRPr="00090815">
              <w:rPr>
                <w:b/>
                <w:szCs w:val="24"/>
                <w:vertAlign w:val="superscript"/>
              </w:rPr>
              <w:t>+</w:t>
            </w:r>
            <w:r>
              <w:rPr>
                <w:b/>
                <w:szCs w:val="24"/>
              </w:rPr>
              <w:t xml:space="preserve"> T cells</w:t>
            </w:r>
          </w:p>
        </w:tc>
      </w:tr>
      <w:tr w:rsidR="00995E2F" w:rsidRPr="007D1D6B" w:rsidTr="00DE07DB">
        <w:trPr>
          <w:trHeight w:val="804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1671" w:type="dxa"/>
            <w:gridSpan w:val="2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Sp</w:t>
            </w:r>
            <w:r w:rsidRPr="007D1D6B">
              <w:rPr>
                <w:b/>
                <w:lang w:eastAsia="fr-FR"/>
              </w:rPr>
              <w:t>earman r</w:t>
            </w:r>
          </w:p>
        </w:tc>
        <w:tc>
          <w:tcPr>
            <w:tcW w:w="2347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95% confidence interval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P value</w:t>
            </w:r>
          </w:p>
        </w:tc>
      </w:tr>
      <w:tr w:rsidR="00995E2F" w:rsidRPr="007D1D6B" w:rsidTr="00DE07DB">
        <w:trPr>
          <w:trHeight w:val="540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Age (yrs.)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-0,09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[-0.43 to 0.28]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0,63</w:t>
            </w:r>
          </w:p>
        </w:tc>
      </w:tr>
      <w:tr w:rsidR="00995E2F" w:rsidRPr="007D1D6B" w:rsidTr="00DE07DB">
        <w:trPr>
          <w:trHeight w:val="10219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Body-mass index (kg/m</w:t>
            </w:r>
            <w:r w:rsidRPr="007D1D6B">
              <w:rPr>
                <w:vertAlign w:val="superscript"/>
                <w:lang w:eastAsia="fr-FR"/>
              </w:rPr>
              <w:t>2</w:t>
            </w:r>
            <w:r w:rsidRPr="007D1D6B">
              <w:rPr>
                <w:lang w:eastAsia="fr-FR"/>
              </w:rPr>
              <w:t>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Pack years (no.)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LFT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FEV</w:t>
            </w:r>
            <w:r w:rsidRPr="007D1D6B">
              <w:rPr>
                <w:vertAlign w:val="subscript"/>
                <w:lang w:eastAsia="fr-FR"/>
              </w:rPr>
              <w:t>1</w:t>
            </w:r>
            <w:r w:rsidRPr="007D1D6B">
              <w:rPr>
                <w:lang w:eastAsia="fr-FR"/>
              </w:rPr>
              <w:t xml:space="preserve">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FEV</w:t>
            </w:r>
            <w:r w:rsidRPr="007D1D6B">
              <w:rPr>
                <w:vertAlign w:val="subscript"/>
                <w:lang w:eastAsia="fr-FR"/>
              </w:rPr>
              <w:t>1</w:t>
            </w:r>
            <w:r w:rsidRPr="007D1D6B">
              <w:rPr>
                <w:lang w:eastAsia="fr-FR"/>
              </w:rPr>
              <w:t>/FVC ratio (%)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FVC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RV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TLCO (% pred.)</w:t>
            </w:r>
          </w:p>
          <w:p w:rsidR="00995E2F" w:rsidRPr="007D1D6B" w:rsidRDefault="00995E2F" w:rsidP="00DE07DB">
            <w:pPr>
              <w:autoSpaceDE w:val="0"/>
              <w:autoSpaceDN w:val="0"/>
              <w:adjustRightInd w:val="0"/>
              <w:rPr>
                <w:lang w:eastAsia="fr-FR"/>
              </w:rPr>
            </w:pPr>
          </w:p>
          <w:p w:rsidR="00995E2F" w:rsidRPr="007D1D6B" w:rsidRDefault="00995E2F" w:rsidP="00DE07DB">
            <w:pPr>
              <w:autoSpaceDE w:val="0"/>
              <w:autoSpaceDN w:val="0"/>
              <w:adjustRightInd w:val="0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Six-minute walk test distance (m)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Arterial blood gases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PaO</w:t>
            </w:r>
            <w:r w:rsidRPr="007D1D6B">
              <w:rPr>
                <w:vertAlign w:val="subscript"/>
                <w:lang w:eastAsia="fr-FR"/>
              </w:rPr>
              <w:t xml:space="preserve">2 </w:t>
            </w:r>
            <w:r w:rsidRPr="007D1D6B">
              <w:rPr>
                <w:lang w:eastAsia="fr-FR"/>
              </w:rPr>
              <w:t>(mm Hg)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PaCO</w:t>
            </w:r>
            <w:r w:rsidRPr="007D1D6B">
              <w:rPr>
                <w:vertAlign w:val="subscript"/>
                <w:lang w:eastAsia="fr-FR"/>
              </w:rPr>
              <w:t xml:space="preserve">2 </w:t>
            </w:r>
            <w:r w:rsidRPr="007D1D6B">
              <w:rPr>
                <w:lang w:eastAsia="fr-FR"/>
              </w:rPr>
              <w:t>(mm Hg)</w:t>
            </w: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CT parameters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Bronchi: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WA4%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WT4 (mm)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WA5%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WT5 (mm)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Emphysema: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LAA (%)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</w:p>
          <w:p w:rsidR="00995E2F" w:rsidRPr="007D1D6B" w:rsidRDefault="00995E2F" w:rsidP="00DE07DB">
            <w:pPr>
              <w:ind w:left="37"/>
              <w:rPr>
                <w:lang w:eastAsia="fr-FR"/>
              </w:rPr>
            </w:pPr>
            <w:r w:rsidRPr="007D1D6B">
              <w:rPr>
                <w:lang w:eastAsia="fr-FR"/>
              </w:rPr>
              <w:t>Air trapping: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E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I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I-E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</w:p>
          <w:p w:rsidR="00995E2F" w:rsidRPr="007D1D6B" w:rsidRDefault="00995E2F" w:rsidP="00DE07DB">
            <w:pPr>
              <w:ind w:left="37"/>
              <w:rPr>
                <w:lang w:eastAsia="fr-FR"/>
              </w:rPr>
            </w:pPr>
            <w:r w:rsidRPr="007D1D6B">
              <w:rPr>
                <w:lang w:eastAsia="fr-FR"/>
              </w:rPr>
              <w:t>Pulmonary Vessels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%CSA</w:t>
            </w:r>
            <w:r w:rsidRPr="007D1D6B">
              <w:rPr>
                <w:vertAlign w:val="subscript"/>
                <w:lang w:eastAsia="fr-FR"/>
              </w:rPr>
              <w:t>&lt;5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%CSA</w:t>
            </w:r>
            <w:r w:rsidRPr="007D1D6B">
              <w:rPr>
                <w:vertAlign w:val="subscript"/>
                <w:lang w:eastAsia="fr-FR"/>
              </w:rPr>
              <w:t>5-10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CSN</w:t>
            </w:r>
            <w:r w:rsidRPr="007D1D6B">
              <w:rPr>
                <w:vertAlign w:val="subscript"/>
                <w:lang w:eastAsia="fr-FR"/>
              </w:rPr>
              <w:t>&lt;5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CSN</w:t>
            </w:r>
            <w:r w:rsidRPr="007D1D6B">
              <w:rPr>
                <w:vertAlign w:val="subscript"/>
                <w:lang w:eastAsia="fr-FR"/>
              </w:rPr>
              <w:t>5-10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 w:rsidRPr="004B15AE">
              <w:rPr>
                <w:lang w:eastAsia="fr-FR"/>
              </w:rPr>
              <w:t>-0,</w:t>
            </w:r>
            <w:r>
              <w:rPr>
                <w:lang w:eastAsia="fr-FR"/>
              </w:rPr>
              <w:t>07</w:t>
            </w:r>
            <w:r w:rsidRPr="004B15AE">
              <w:rPr>
                <w:lang w:eastAsia="fr-FR"/>
              </w:rPr>
              <w:t xml:space="preserve"> 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0,33</w:t>
            </w:r>
            <w:r w:rsidRPr="004B15AE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-0,25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-0,30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-0,18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0,24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-0,25</w:t>
            </w:r>
            <w:r w:rsidRPr="00B71C01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-0,06</w:t>
            </w:r>
            <w:r w:rsidRPr="00070038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0,02</w:t>
            </w:r>
            <w:r w:rsidRPr="00C50576">
              <w:rPr>
                <w:lang w:eastAsia="fr-FR"/>
              </w:rPr>
              <w:t xml:space="preserve"> 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0,40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0,35</w:t>
            </w:r>
            <w:r w:rsidRPr="003F0331">
              <w:rPr>
                <w:lang w:eastAsia="fr-FR"/>
              </w:rPr>
              <w:t xml:space="preserve"> 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0,31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0,31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0,39</w:t>
            </w:r>
            <w:r w:rsidRPr="00926EBE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-0,49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-0,48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 w:rsidRPr="00926EBE">
              <w:rPr>
                <w:lang w:eastAsia="fr-FR"/>
              </w:rPr>
              <w:t>0,</w:t>
            </w:r>
            <w:r>
              <w:rPr>
                <w:lang w:eastAsia="fr-FR"/>
              </w:rPr>
              <w:t>15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-0,44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-0,29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-0,41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[-0.42 to 0.30]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[-0.04 to 0.62]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-0.56 to 0.12]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-0.60 to 0.06]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-0.50 to 0.19]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-0.13 to 0.55]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-0.57 to 0.14]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-0.46 to 0.37]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[-0.35</w:t>
            </w:r>
            <w:r w:rsidRPr="00C50576">
              <w:rPr>
                <w:lang w:eastAsia="fr-FR"/>
              </w:rPr>
              <w:t xml:space="preserve"> to</w:t>
            </w:r>
            <w:r>
              <w:rPr>
                <w:lang w:eastAsia="fr-FR"/>
              </w:rPr>
              <w:t xml:space="preserve"> 0.39]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0.04 to 0.67]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-0.05 to 0.66]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-0.09 to 0.63]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-0.09 to 0.64]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-0.10 to 0.63]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0.02 to 0.66]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-0.75 to -0.09]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-0.73 to -0.13]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-0.28 to 0.53]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-0.66 to -0.01]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-0.70 to -0.08]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-0.59 to 0.09]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</w:t>
            </w:r>
            <w:r>
              <w:t xml:space="preserve"> </w:t>
            </w:r>
            <w:r>
              <w:rPr>
                <w:lang w:eastAsia="fr-FR"/>
              </w:rPr>
              <w:t>-0.68 to -0.05]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0,71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0,07</w:t>
            </w:r>
            <w:r w:rsidRPr="004B15AE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AC0C10" w:rsidRDefault="00995E2F" w:rsidP="00DE07DB">
            <w:pPr>
              <w:jc w:val="center"/>
              <w:rPr>
                <w:lang w:eastAsia="fr-FR"/>
              </w:rPr>
            </w:pPr>
            <w:r w:rsidRPr="00AC0C10">
              <w:rPr>
                <w:lang w:eastAsia="fr-FR"/>
              </w:rPr>
              <w:t>0,16</w:t>
            </w:r>
          </w:p>
          <w:p w:rsidR="00995E2F" w:rsidRPr="00B71C01" w:rsidRDefault="00995E2F" w:rsidP="00DE07DB">
            <w:pPr>
              <w:jc w:val="center"/>
              <w:rPr>
                <w:lang w:eastAsia="fr-FR"/>
              </w:rPr>
            </w:pPr>
            <w:r w:rsidRPr="00B71C01">
              <w:rPr>
                <w:lang w:eastAsia="fr-FR"/>
              </w:rPr>
              <w:t>0,09</w:t>
            </w:r>
          </w:p>
          <w:p w:rsidR="00995E2F" w:rsidRPr="00B71C01" w:rsidRDefault="00995E2F" w:rsidP="00DE07DB">
            <w:pPr>
              <w:jc w:val="center"/>
              <w:rPr>
                <w:lang w:eastAsia="fr-FR"/>
              </w:rPr>
            </w:pPr>
            <w:r w:rsidRPr="00B71C01">
              <w:rPr>
                <w:lang w:eastAsia="fr-FR"/>
              </w:rPr>
              <w:t>0,33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0,19</w:t>
            </w:r>
          </w:p>
          <w:p w:rsidR="00995E2F" w:rsidRPr="00B71C01" w:rsidRDefault="00995E2F" w:rsidP="00DE07DB">
            <w:pPr>
              <w:jc w:val="center"/>
              <w:rPr>
                <w:lang w:eastAsia="fr-FR"/>
              </w:rPr>
            </w:pPr>
            <w:r w:rsidRPr="00B71C01">
              <w:rPr>
                <w:lang w:eastAsia="fr-FR"/>
              </w:rPr>
              <w:t>0,19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0,79</w:t>
            </w:r>
            <w:r w:rsidRPr="00070038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0,91</w:t>
            </w:r>
          </w:p>
          <w:p w:rsidR="00995E2F" w:rsidRPr="003D1677" w:rsidRDefault="00995E2F" w:rsidP="00DE07DB">
            <w:pPr>
              <w:jc w:val="center"/>
              <w:rPr>
                <w:b/>
                <w:lang w:eastAsia="fr-FR"/>
              </w:rPr>
            </w:pPr>
            <w:r w:rsidRPr="003D1677">
              <w:rPr>
                <w:b/>
                <w:lang w:eastAsia="fr-FR"/>
              </w:rPr>
              <w:t xml:space="preserve">0,03 </w:t>
            </w:r>
          </w:p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0,11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0,03</w:t>
            </w:r>
            <w:r w:rsidRPr="00926EBE">
              <w:rPr>
                <w:b/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926EBE" w:rsidRDefault="00995E2F" w:rsidP="00DE07DB">
            <w:pPr>
              <w:jc w:val="center"/>
              <w:rPr>
                <w:b/>
                <w:lang w:eastAsia="fr-FR"/>
              </w:rPr>
            </w:pPr>
            <w:r w:rsidRPr="00926EBE">
              <w:rPr>
                <w:b/>
                <w:lang w:eastAsia="fr-FR"/>
              </w:rPr>
              <w:t>0,02</w:t>
            </w:r>
          </w:p>
          <w:p w:rsidR="00995E2F" w:rsidRPr="00926EBE" w:rsidRDefault="00995E2F" w:rsidP="00DE07DB">
            <w:pPr>
              <w:jc w:val="center"/>
              <w:rPr>
                <w:b/>
                <w:lang w:eastAsia="fr-FR"/>
              </w:rPr>
            </w:pPr>
            <w:r w:rsidRPr="00926EBE">
              <w:rPr>
                <w:b/>
                <w:lang w:eastAsia="fr-FR"/>
              </w:rPr>
              <w:t>0,008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0,48</w:t>
            </w:r>
            <w:r w:rsidRPr="00926EBE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0,04</w:t>
            </w:r>
          </w:p>
          <w:p w:rsidR="00995E2F" w:rsidRPr="00B065E5" w:rsidRDefault="00995E2F" w:rsidP="00DE07DB">
            <w:pPr>
              <w:jc w:val="center"/>
              <w:rPr>
                <w:b/>
                <w:lang w:eastAsia="fr-FR"/>
              </w:rPr>
            </w:pPr>
            <w:r w:rsidRPr="00B065E5">
              <w:rPr>
                <w:b/>
                <w:lang w:eastAsia="fr-FR"/>
              </w:rPr>
              <w:t>0,02</w:t>
            </w:r>
          </w:p>
          <w:p w:rsidR="00995E2F" w:rsidRPr="00B065E5" w:rsidRDefault="00995E2F" w:rsidP="00DE07DB">
            <w:pPr>
              <w:jc w:val="center"/>
              <w:rPr>
                <w:lang w:eastAsia="fr-FR"/>
              </w:rPr>
            </w:pPr>
            <w:r w:rsidRPr="00B065E5">
              <w:rPr>
                <w:lang w:eastAsia="fr-FR"/>
              </w:rPr>
              <w:t>0,12</w:t>
            </w:r>
          </w:p>
          <w:p w:rsidR="00995E2F" w:rsidRPr="00C3377C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0,02</w:t>
            </w:r>
          </w:p>
        </w:tc>
      </w:tr>
      <w:tr w:rsidR="00995E2F" w:rsidRPr="0016784F" w:rsidTr="00DE07DB">
        <w:trPr>
          <w:gridAfter w:val="1"/>
          <w:wAfter w:w="1004" w:type="dxa"/>
          <w:trHeight w:val="263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91C84" w:rsidRDefault="00995E2F" w:rsidP="00DE07DB">
            <w:pPr>
              <w:rPr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16784F" w:rsidRDefault="00995E2F" w:rsidP="00DE07DB">
            <w:pPr>
              <w:jc w:val="center"/>
              <w:rPr>
                <w:lang w:eastAsia="fr-FR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E2F" w:rsidRPr="0016784F" w:rsidRDefault="00995E2F" w:rsidP="00DE07DB">
            <w:pPr>
              <w:jc w:val="center"/>
              <w:rPr>
                <w:lang w:eastAsia="fr-FR"/>
              </w:rPr>
            </w:pPr>
          </w:p>
        </w:tc>
      </w:tr>
    </w:tbl>
    <w:p w:rsidR="00995E2F" w:rsidRPr="003A1289" w:rsidRDefault="00995E2F" w:rsidP="003A1289">
      <w:pPr>
        <w:tabs>
          <w:tab w:val="left" w:pos="720"/>
        </w:tabs>
        <w:jc w:val="both"/>
      </w:pPr>
      <w:bookmarkStart w:id="0" w:name="_GoBack"/>
      <w:bookmarkEnd w:id="0"/>
    </w:p>
    <w:sectPr w:rsidR="00995E2F" w:rsidRPr="003A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0E320E"/>
    <w:rsid w:val="003A1289"/>
    <w:rsid w:val="00690B2D"/>
    <w:rsid w:val="008E47CE"/>
    <w:rsid w:val="00995E2F"/>
    <w:rsid w:val="00C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8A7A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3</cp:revision>
  <dcterms:created xsi:type="dcterms:W3CDTF">2023-05-30T08:24:00Z</dcterms:created>
  <dcterms:modified xsi:type="dcterms:W3CDTF">2023-05-30T08:27:00Z</dcterms:modified>
</cp:coreProperties>
</file>