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2C5B" w:rsidRDefault="00402C5B" w:rsidP="00402C5B">
      <w:pPr>
        <w:keepNext/>
        <w:keepLines/>
        <w:snapToGrid w:val="0"/>
        <w:spacing w:before="240" w:beforeAutospacing="0" w:after="240" w:afterAutospacing="0" w:line="240" w:lineRule="auto"/>
        <w:contextualSpacing/>
        <w:outlineLvl w:val="0"/>
        <w:rPr>
          <w:rFonts w:ascii="Times New Roman" w:eastAsiaTheme="majorEastAsia" w:hAnsi="Times New Roman" w:cs="Times New Roman"/>
          <w:b/>
          <w:color w:val="000000" w:themeColor="text1"/>
          <w:szCs w:val="32"/>
        </w:rPr>
      </w:pPr>
      <w:bookmarkStart w:id="0" w:name="_GoBack"/>
      <w:bookmarkEnd w:id="0"/>
      <w:r w:rsidRPr="00D44B7D">
        <w:rPr>
          <w:rFonts w:ascii="Times New Roman" w:eastAsiaTheme="majorEastAsia" w:hAnsi="Times New Roman" w:cs="Times New Roman"/>
          <w:b/>
          <w:color w:val="000000" w:themeColor="text1"/>
          <w:szCs w:val="32"/>
        </w:rPr>
        <w:t xml:space="preserve">Supplementary </w:t>
      </w:r>
      <w:bookmarkStart w:id="1" w:name="OLE_LINK112"/>
      <w:bookmarkStart w:id="2" w:name="OLE_LINK113"/>
      <w:bookmarkStart w:id="3" w:name="OLE_LINK114"/>
      <w:r w:rsidRPr="00D44B7D">
        <w:rPr>
          <w:rFonts w:ascii="Times New Roman" w:eastAsiaTheme="majorEastAsia" w:hAnsi="Times New Roman" w:cs="Times New Roman"/>
          <w:b/>
          <w:color w:val="000000" w:themeColor="text1"/>
          <w:szCs w:val="32"/>
        </w:rPr>
        <w:t>File 5</w:t>
      </w:r>
    </w:p>
    <w:p w:rsidR="00402C5B" w:rsidRPr="00D44B7D" w:rsidRDefault="00402C5B" w:rsidP="00402C5B">
      <w:pPr>
        <w:snapToGrid w:val="0"/>
        <w:spacing w:before="240" w:beforeAutospacing="0" w:after="240" w:afterAutospacing="0" w:line="240" w:lineRule="auto"/>
        <w:contextualSpacing/>
        <w:rPr>
          <w:rFonts w:ascii="Times New Roman" w:eastAsiaTheme="majorEastAsia" w:hAnsi="Times New Roman" w:cs="Times New Roman"/>
          <w:b/>
          <w:color w:val="000000" w:themeColor="text1"/>
          <w:szCs w:val="32"/>
        </w:rPr>
      </w:pPr>
    </w:p>
    <w:p w:rsidR="00402C5B" w:rsidRPr="00997A3A" w:rsidRDefault="00402C5B" w:rsidP="00402C5B">
      <w:pPr>
        <w:keepNext/>
        <w:keepLines/>
        <w:snapToGrid w:val="0"/>
        <w:spacing w:before="240" w:beforeAutospacing="0" w:after="240" w:afterAutospacing="0" w:line="240" w:lineRule="auto"/>
        <w:contextualSpacing/>
        <w:outlineLvl w:val="0"/>
        <w:rPr>
          <w:rFonts w:ascii="Times New Roman" w:eastAsiaTheme="majorEastAsia" w:hAnsi="Times New Roman" w:cs="Times New Roman"/>
          <w:bCs/>
          <w:color w:val="000000" w:themeColor="text1"/>
          <w:szCs w:val="32"/>
        </w:rPr>
      </w:pPr>
      <w:r w:rsidRPr="00D44B7D">
        <w:rPr>
          <w:rFonts w:ascii="Times New Roman" w:eastAsiaTheme="majorEastAsia" w:hAnsi="Times New Roman" w:cs="Times New Roman"/>
          <w:b/>
          <w:color w:val="000000" w:themeColor="text1"/>
          <w:szCs w:val="32"/>
        </w:rPr>
        <w:t xml:space="preserve">Table 5: </w:t>
      </w:r>
      <w:r w:rsidRPr="00D44B7D">
        <w:rPr>
          <w:rFonts w:ascii="Times New Roman" w:eastAsiaTheme="majorEastAsia" w:hAnsi="Times New Roman" w:cs="Times New Roman"/>
          <w:bCs/>
          <w:color w:val="000000" w:themeColor="text1"/>
          <w:szCs w:val="32"/>
        </w:rPr>
        <w:t xml:space="preserve">Results of </w:t>
      </w:r>
      <w:bookmarkStart w:id="4" w:name="OLE_LINK110"/>
      <w:bookmarkStart w:id="5" w:name="OLE_LINK111"/>
      <w:r w:rsidRPr="00D44B7D">
        <w:rPr>
          <w:rFonts w:ascii="Times New Roman" w:eastAsiaTheme="majorEastAsia" w:hAnsi="Times New Roman" w:cs="Times New Roman" w:hint="eastAsia"/>
          <w:bCs/>
          <w:color w:val="000000" w:themeColor="text1"/>
          <w:szCs w:val="32"/>
        </w:rPr>
        <w:t>c</w:t>
      </w:r>
      <w:r w:rsidRPr="00D44B7D">
        <w:rPr>
          <w:rFonts w:ascii="Times New Roman" w:eastAsiaTheme="majorEastAsia" w:hAnsi="Times New Roman" w:cs="Times New Roman"/>
          <w:bCs/>
          <w:color w:val="000000" w:themeColor="text1"/>
          <w:szCs w:val="32"/>
        </w:rPr>
        <w:t>hi-</w:t>
      </w:r>
      <w:r w:rsidRPr="00D44B7D">
        <w:rPr>
          <w:rFonts w:ascii="Times New Roman" w:eastAsiaTheme="majorEastAsia" w:hAnsi="Times New Roman" w:cs="Times New Roman" w:hint="eastAsia"/>
          <w:bCs/>
          <w:color w:val="000000" w:themeColor="text1"/>
          <w:szCs w:val="32"/>
        </w:rPr>
        <w:t>squared</w:t>
      </w:r>
      <w:r w:rsidRPr="00D44B7D">
        <w:rPr>
          <w:rFonts w:ascii="Times New Roman" w:eastAsiaTheme="majorEastAsia" w:hAnsi="Times New Roman" w:cs="Times New Roman"/>
          <w:bCs/>
          <w:color w:val="000000" w:themeColor="text1"/>
          <w:szCs w:val="32"/>
        </w:rPr>
        <w:t xml:space="preserve"> tests </w:t>
      </w:r>
      <w:bookmarkEnd w:id="4"/>
      <w:bookmarkEnd w:id="5"/>
      <w:r w:rsidRPr="00D44B7D">
        <w:rPr>
          <w:rFonts w:ascii="Times New Roman" w:eastAsiaTheme="majorEastAsia" w:hAnsi="Times New Roman" w:cs="Times New Roman"/>
          <w:bCs/>
          <w:color w:val="000000" w:themeColor="text1"/>
          <w:szCs w:val="32"/>
        </w:rPr>
        <w:t xml:space="preserve">for dominant </w:t>
      </w:r>
      <w:r w:rsidRPr="00D44B7D">
        <w:rPr>
          <w:rFonts w:ascii="Times New Roman" w:eastAsiaTheme="majorEastAsia" w:hAnsi="Times New Roman" w:cs="Times New Roman" w:hint="eastAsia"/>
          <w:bCs/>
          <w:color w:val="000000" w:themeColor="text1"/>
          <w:szCs w:val="32"/>
        </w:rPr>
        <w:t>strategy</w:t>
      </w:r>
      <w:r w:rsidRPr="00D44B7D">
        <w:rPr>
          <w:rFonts w:ascii="Times New Roman" w:eastAsiaTheme="majorEastAsia" w:hAnsi="Times New Roman" w:cs="Times New Roman"/>
          <w:bCs/>
          <w:color w:val="000000" w:themeColor="text1"/>
          <w:szCs w:val="32"/>
        </w:rPr>
        <w:t xml:space="preserve"> use</w:t>
      </w:r>
    </w:p>
    <w:bookmarkEnd w:id="1"/>
    <w:bookmarkEnd w:id="2"/>
    <w:bookmarkEnd w:id="3"/>
    <w:p w:rsidR="00402C5B" w:rsidRPr="00D44B7D" w:rsidRDefault="00402C5B" w:rsidP="00402C5B">
      <w:pPr>
        <w:keepNext/>
        <w:keepLines/>
        <w:snapToGrid w:val="0"/>
        <w:spacing w:before="240" w:beforeAutospacing="0" w:after="240" w:afterAutospacing="0" w:line="240" w:lineRule="auto"/>
        <w:contextualSpacing/>
        <w:outlineLvl w:val="0"/>
        <w:rPr>
          <w:rFonts w:ascii="Times New Roman" w:eastAsiaTheme="majorEastAsia" w:hAnsi="Times New Roman" w:cs="Times New Roman"/>
          <w:b/>
          <w:color w:val="000000" w:themeColor="text1"/>
          <w:szCs w:val="32"/>
        </w:rPr>
      </w:pPr>
    </w:p>
    <w:tbl>
      <w:tblPr>
        <w:tblStyle w:val="PlainTable44"/>
        <w:tblW w:w="0" w:type="auto"/>
        <w:tblLook w:val="04A0" w:firstRow="1" w:lastRow="0" w:firstColumn="1" w:lastColumn="0" w:noHBand="0" w:noVBand="1"/>
      </w:tblPr>
      <w:tblGrid>
        <w:gridCol w:w="1784"/>
        <w:gridCol w:w="1256"/>
        <w:gridCol w:w="583"/>
        <w:gridCol w:w="1094"/>
        <w:gridCol w:w="1054"/>
        <w:gridCol w:w="742"/>
        <w:gridCol w:w="566"/>
        <w:gridCol w:w="383"/>
        <w:gridCol w:w="566"/>
        <w:gridCol w:w="666"/>
        <w:gridCol w:w="666"/>
      </w:tblGrid>
      <w:tr w:rsidR="00402C5B" w:rsidRPr="00D44B7D" w:rsidTr="006E68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 Light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 Light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 Light" w:hAnsi="Times New Roman" w:cs="Times New Roman"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="DengXian Light" w:hAnsi="Times New Roman" w:cs="Times New Roman"/>
                <w:color w:val="000000" w:themeColor="text1"/>
                <w:sz w:val="20"/>
                <w:szCs w:val="20"/>
              </w:rPr>
              <w:t>Memory-based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 Light" w:hAnsi="Times New Roman" w:cs="Times New Roman"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="DengXian Light" w:hAnsi="Times New Roman" w:cs="Times New Roman"/>
                <w:color w:val="000000" w:themeColor="text1"/>
                <w:sz w:val="20"/>
                <w:szCs w:val="20"/>
              </w:rPr>
              <w:t>Rule-based</w:t>
            </w:r>
          </w:p>
        </w:tc>
        <w:bookmarkStart w:id="6" w:name="OLE_LINK196"/>
        <w:bookmarkStart w:id="7" w:name="OLE_LINK197"/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 Light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ajorEastAsia" w:hAnsi="Cambria Math" w:cs="Times New Roman"/>
                        <w:i/>
                        <w:color w:val="000000" w:themeColor="text1"/>
                        <w:sz w:val="20"/>
                        <w:szCs w:val="20"/>
                      </w:rPr>
                    </m:ctrlPr>
                  </m:sSupPr>
                  <m:e>
                    <w:bookmarkStart w:id="8" w:name="OLE_LINK198"/>
                    <w:bookmarkStart w:id="9" w:name="OLE_LINK199"/>
                    <m:r>
                      <m:rPr>
                        <m:sty m:val="bi"/>
                      </m:rPr>
                      <w:rPr>
                        <w:rFonts w:ascii="Cambria Math" w:eastAsiaTheme="majorEastAsia" w:hAnsi="Cambria Math" w:cs="Times New Roman"/>
                        <w:color w:val="000000" w:themeColor="text1"/>
                        <w:sz w:val="20"/>
                        <w:szCs w:val="20"/>
                      </w:rPr>
                      <m:t>χ</m:t>
                    </m:r>
                    <w:bookmarkEnd w:id="8"/>
                    <w:bookmarkEnd w:id="9"/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ajorEastAsia" w:hAnsi="Cambria Math" w:cs="Times New Roman"/>
                        <w:color w:val="000000" w:themeColor="text1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  <w:bookmarkEnd w:id="6"/>
            <w:bookmarkEnd w:id="7"/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0"/>
                <w:szCs w:val="20"/>
              </w:rPr>
              <w:t>df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ajorEastAsia" w:hAnsi="Cambria Math" w:cs="Times New Roman"/>
                    <w:color w:val="000000" w:themeColor="text1"/>
                    <w:sz w:val="20"/>
                    <w:szCs w:val="20"/>
                  </w:rPr>
                  <m:t>ϕ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BF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</w:tr>
      <w:tr w:rsidR="00402C5B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Dominant</w:t>
            </w:r>
          </w:p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rPr>
                <w:rFonts w:ascii="Arial" w:eastAsiaTheme="majorEastAsia" w:hAnsi="Arial" w:cstheme="majorBidi"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strategy u</w:t>
            </w:r>
            <w:r w:rsidRPr="00D44B7D">
              <w:rPr>
                <w:rFonts w:ascii="Times New Roman" w:eastAsiaTheme="majorEastAsia" w:hAnsi="Times New Roman" w:cs="Times New Roman" w:hint="eastAsia"/>
                <w:color w:val="000000" w:themeColor="text1"/>
                <w:sz w:val="20"/>
                <w:szCs w:val="20"/>
              </w:rPr>
              <w:t>se</w:t>
            </w:r>
            <w:r w:rsidRPr="00D44B7D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bookmarkStart w:id="10" w:name="OLE_LINK68"/>
            <w:bookmarkStart w:id="11" w:name="OLE_LINK69"/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Group vs. Strategy</w:t>
            </w:r>
          </w:p>
          <w:p w:rsidR="00402C5B" w:rsidRPr="00D44B7D" w:rsidRDefault="00402C5B" w:rsidP="006E681B">
            <w:pPr>
              <w:spacing w:before="0" w:beforeAutospacing="0" w:after="0" w:afterAutospacing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B7D">
              <w:rPr>
                <w:rFonts w:ascii="Times New Roman" w:hAnsi="Times New Roman" w:cs="Times New Roman"/>
                <w:b/>
                <w:sz w:val="20"/>
                <w:szCs w:val="20"/>
              </w:rPr>
              <w:t>(trained)</w:t>
            </w:r>
          </w:p>
          <w:bookmarkEnd w:id="10"/>
          <w:bookmarkEnd w:id="11"/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Pre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ASD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0.40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0.50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0.312</w:t>
            </w:r>
          </w:p>
        </w:tc>
      </w:tr>
      <w:tr w:rsidR="00402C5B" w:rsidRPr="00D44B7D" w:rsidTr="006E6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TD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402C5B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Post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ASD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4.81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3.39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0.028</w:t>
            </w:r>
          </w:p>
        </w:tc>
      </w:tr>
      <w:tr w:rsidR="00402C5B" w:rsidRPr="00D44B7D" w:rsidTr="006E6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TD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402C5B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Group vs. Strategy</w:t>
            </w:r>
          </w:p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(untrained)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Pre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ASD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0.864</w:t>
            </w:r>
          </w:p>
        </w:tc>
      </w:tr>
      <w:tr w:rsidR="00402C5B" w:rsidRPr="00D44B7D" w:rsidTr="006E6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TD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402C5B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Post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ASD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0.444</w:t>
            </w:r>
          </w:p>
        </w:tc>
      </w:tr>
      <w:tr w:rsidR="00402C5B" w:rsidRPr="00D44B7D" w:rsidTr="006E6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TD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402C5B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bookmarkStart w:id="12" w:name="_Hlk65451780"/>
            <w:r w:rsidRPr="00D44B7D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Strategy d</w:t>
            </w:r>
            <w:r w:rsidRPr="00D44B7D">
              <w:rPr>
                <w:rFonts w:ascii="Times New Roman" w:eastAsiaTheme="majorEastAsia" w:hAnsi="Times New Roman" w:cs="Times New Roman" w:hint="eastAsia"/>
                <w:color w:val="000000" w:themeColor="text1"/>
                <w:sz w:val="20"/>
                <w:szCs w:val="20"/>
              </w:rPr>
              <w:t>ifferentiation</w:t>
            </w:r>
            <w:r w:rsidRPr="00D44B7D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 xml:space="preserve"> between trained and untrained problems</w:t>
            </w:r>
          </w:p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Problem vs. Strategy</w:t>
            </w:r>
          </w:p>
          <w:p w:rsidR="00402C5B" w:rsidRPr="00D44B7D" w:rsidRDefault="00402C5B" w:rsidP="006E681B">
            <w:pPr>
              <w:spacing w:before="0" w:beforeAutospacing="0" w:after="0" w:afterAutospacing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B7D">
              <w:rPr>
                <w:rFonts w:ascii="Times New Roman" w:hAnsi="Times New Roman" w:cs="Times New Roman"/>
                <w:b/>
                <w:sz w:val="20"/>
                <w:szCs w:val="20"/>
              </w:rPr>
              <w:t>(ASD)</w:t>
            </w:r>
          </w:p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Pre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Trained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0.43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1.000</w:t>
            </w:r>
          </w:p>
        </w:tc>
      </w:tr>
      <w:tr w:rsidR="00402C5B" w:rsidRPr="00D44B7D" w:rsidTr="006E6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Untrained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bookmarkEnd w:id="12"/>
      <w:tr w:rsidR="00402C5B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Post</w:t>
            </w:r>
          </w:p>
        </w:tc>
        <w:tc>
          <w:tcPr>
            <w:tcW w:w="0" w:type="auto"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Trained</w:t>
            </w:r>
          </w:p>
        </w:tc>
        <w:tc>
          <w:tcPr>
            <w:tcW w:w="0" w:type="auto"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2.23</w:t>
            </w:r>
          </w:p>
        </w:tc>
        <w:tc>
          <w:tcPr>
            <w:tcW w:w="0" w:type="auto"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0.18</w:t>
            </w:r>
          </w:p>
        </w:tc>
        <w:tc>
          <w:tcPr>
            <w:tcW w:w="0" w:type="auto"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0.90</w:t>
            </w:r>
          </w:p>
        </w:tc>
        <w:tc>
          <w:tcPr>
            <w:tcW w:w="0" w:type="auto"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0.135</w:t>
            </w:r>
          </w:p>
        </w:tc>
      </w:tr>
      <w:tr w:rsidR="00402C5B" w:rsidRPr="00D44B7D" w:rsidTr="006E6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Untrained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402C5B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Problem vs. Strategy</w:t>
            </w:r>
          </w:p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(TD)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Pre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Trained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0.445</w:t>
            </w:r>
          </w:p>
        </w:tc>
      </w:tr>
      <w:tr w:rsidR="00402C5B" w:rsidRPr="00D44B7D" w:rsidTr="006E6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Untrained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402C5B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Post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Trained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7.49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0.37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13.24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0.006</w:t>
            </w:r>
          </w:p>
        </w:tc>
      </w:tr>
      <w:tr w:rsidR="00402C5B" w:rsidRPr="00D44B7D" w:rsidTr="006E6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8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Untrained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44B7D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</w:tcPr>
          <w:p w:rsidR="00402C5B" w:rsidRPr="00D44B7D" w:rsidRDefault="00402C5B" w:rsidP="006E681B">
            <w:pPr>
              <w:keepNext/>
              <w:keepLines/>
              <w:spacing w:before="0" w:beforeAutospacing="0" w:after="0" w:afterAutospacing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D767AD" w:rsidRPr="00402C5B" w:rsidRDefault="00D767AD" w:rsidP="00402C5B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</w:rPr>
      </w:pPr>
    </w:p>
    <w:sectPr w:rsidR="00D767AD" w:rsidRPr="00402C5B" w:rsidSect="00DF1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5B"/>
    <w:rsid w:val="00001640"/>
    <w:rsid w:val="00006309"/>
    <w:rsid w:val="000072DE"/>
    <w:rsid w:val="0001145D"/>
    <w:rsid w:val="00012A8B"/>
    <w:rsid w:val="00014F3C"/>
    <w:rsid w:val="00020924"/>
    <w:rsid w:val="00023914"/>
    <w:rsid w:val="00024647"/>
    <w:rsid w:val="000308C4"/>
    <w:rsid w:val="00034C38"/>
    <w:rsid w:val="000406D2"/>
    <w:rsid w:val="000411CA"/>
    <w:rsid w:val="0004299D"/>
    <w:rsid w:val="00043E17"/>
    <w:rsid w:val="0005469E"/>
    <w:rsid w:val="000551BE"/>
    <w:rsid w:val="000557A8"/>
    <w:rsid w:val="000559B1"/>
    <w:rsid w:val="000567C8"/>
    <w:rsid w:val="00057F52"/>
    <w:rsid w:val="00057FD4"/>
    <w:rsid w:val="000602A8"/>
    <w:rsid w:val="000619D0"/>
    <w:rsid w:val="00062281"/>
    <w:rsid w:val="000659F6"/>
    <w:rsid w:val="00071347"/>
    <w:rsid w:val="00074903"/>
    <w:rsid w:val="000849BF"/>
    <w:rsid w:val="00087E9D"/>
    <w:rsid w:val="000942E0"/>
    <w:rsid w:val="00094ABE"/>
    <w:rsid w:val="00094E2F"/>
    <w:rsid w:val="000963F5"/>
    <w:rsid w:val="00096B87"/>
    <w:rsid w:val="000A5EC5"/>
    <w:rsid w:val="000A5F13"/>
    <w:rsid w:val="000A6385"/>
    <w:rsid w:val="000A69F7"/>
    <w:rsid w:val="000B4860"/>
    <w:rsid w:val="000B4C26"/>
    <w:rsid w:val="000B5EB5"/>
    <w:rsid w:val="000B77DB"/>
    <w:rsid w:val="000C003C"/>
    <w:rsid w:val="000C223A"/>
    <w:rsid w:val="000C494C"/>
    <w:rsid w:val="000E0480"/>
    <w:rsid w:val="000E0C08"/>
    <w:rsid w:val="000E1934"/>
    <w:rsid w:val="000E2131"/>
    <w:rsid w:val="000E3DB2"/>
    <w:rsid w:val="000E7AA2"/>
    <w:rsid w:val="000F4987"/>
    <w:rsid w:val="000F5727"/>
    <w:rsid w:val="000F6077"/>
    <w:rsid w:val="000F68FD"/>
    <w:rsid w:val="00107BC4"/>
    <w:rsid w:val="00113C28"/>
    <w:rsid w:val="001143EA"/>
    <w:rsid w:val="00117706"/>
    <w:rsid w:val="00125282"/>
    <w:rsid w:val="001267E7"/>
    <w:rsid w:val="00134064"/>
    <w:rsid w:val="0013424C"/>
    <w:rsid w:val="001375E8"/>
    <w:rsid w:val="0013775F"/>
    <w:rsid w:val="00137C39"/>
    <w:rsid w:val="001409C5"/>
    <w:rsid w:val="00141F4B"/>
    <w:rsid w:val="00144A8C"/>
    <w:rsid w:val="00146A48"/>
    <w:rsid w:val="00146C3D"/>
    <w:rsid w:val="0015358E"/>
    <w:rsid w:val="00155AE5"/>
    <w:rsid w:val="00156315"/>
    <w:rsid w:val="001570F6"/>
    <w:rsid w:val="00160202"/>
    <w:rsid w:val="0016216F"/>
    <w:rsid w:val="001621D6"/>
    <w:rsid w:val="001633C6"/>
    <w:rsid w:val="00165C70"/>
    <w:rsid w:val="00165FB0"/>
    <w:rsid w:val="0017577F"/>
    <w:rsid w:val="00182070"/>
    <w:rsid w:val="00187D94"/>
    <w:rsid w:val="001939D7"/>
    <w:rsid w:val="00196F5E"/>
    <w:rsid w:val="001972F9"/>
    <w:rsid w:val="0019767C"/>
    <w:rsid w:val="001A197B"/>
    <w:rsid w:val="001A50E9"/>
    <w:rsid w:val="001A6D22"/>
    <w:rsid w:val="001B04F1"/>
    <w:rsid w:val="001B2C45"/>
    <w:rsid w:val="001B3BA3"/>
    <w:rsid w:val="001B71B8"/>
    <w:rsid w:val="001C0060"/>
    <w:rsid w:val="001C08F1"/>
    <w:rsid w:val="001C2E2B"/>
    <w:rsid w:val="001C2E46"/>
    <w:rsid w:val="001C7ED0"/>
    <w:rsid w:val="001D319E"/>
    <w:rsid w:val="001E0FBE"/>
    <w:rsid w:val="001E13A7"/>
    <w:rsid w:val="001E1467"/>
    <w:rsid w:val="001E7F4D"/>
    <w:rsid w:val="001F0BB6"/>
    <w:rsid w:val="001F19C2"/>
    <w:rsid w:val="001F6422"/>
    <w:rsid w:val="001F7735"/>
    <w:rsid w:val="001F7FB0"/>
    <w:rsid w:val="002058A2"/>
    <w:rsid w:val="002073EB"/>
    <w:rsid w:val="002136A6"/>
    <w:rsid w:val="00215E11"/>
    <w:rsid w:val="00216436"/>
    <w:rsid w:val="00222625"/>
    <w:rsid w:val="0022607B"/>
    <w:rsid w:val="00226A53"/>
    <w:rsid w:val="0022753E"/>
    <w:rsid w:val="002278E8"/>
    <w:rsid w:val="00227FA7"/>
    <w:rsid w:val="00230AD6"/>
    <w:rsid w:val="00230C02"/>
    <w:rsid w:val="00231EC0"/>
    <w:rsid w:val="002325B9"/>
    <w:rsid w:val="00234F8C"/>
    <w:rsid w:val="00236350"/>
    <w:rsid w:val="0023648F"/>
    <w:rsid w:val="00236AF7"/>
    <w:rsid w:val="00236FCA"/>
    <w:rsid w:val="00237557"/>
    <w:rsid w:val="00237F69"/>
    <w:rsid w:val="002507BC"/>
    <w:rsid w:val="0025322F"/>
    <w:rsid w:val="002573CC"/>
    <w:rsid w:val="002574DF"/>
    <w:rsid w:val="00265FAE"/>
    <w:rsid w:val="00267874"/>
    <w:rsid w:val="00267E5B"/>
    <w:rsid w:val="00270E3D"/>
    <w:rsid w:val="0027117B"/>
    <w:rsid w:val="002800A5"/>
    <w:rsid w:val="002859AB"/>
    <w:rsid w:val="00285C46"/>
    <w:rsid w:val="00287D23"/>
    <w:rsid w:val="00291C48"/>
    <w:rsid w:val="002933F2"/>
    <w:rsid w:val="002963EA"/>
    <w:rsid w:val="002A2455"/>
    <w:rsid w:val="002A2AE1"/>
    <w:rsid w:val="002A4A7F"/>
    <w:rsid w:val="002B6416"/>
    <w:rsid w:val="002B73C5"/>
    <w:rsid w:val="002B77E7"/>
    <w:rsid w:val="002C3BE1"/>
    <w:rsid w:val="002C533D"/>
    <w:rsid w:val="002C6561"/>
    <w:rsid w:val="002C65A1"/>
    <w:rsid w:val="002C7F96"/>
    <w:rsid w:val="002D0997"/>
    <w:rsid w:val="002D2293"/>
    <w:rsid w:val="002D62B5"/>
    <w:rsid w:val="002E1200"/>
    <w:rsid w:val="002E47B0"/>
    <w:rsid w:val="002F03D0"/>
    <w:rsid w:val="002F202A"/>
    <w:rsid w:val="00302098"/>
    <w:rsid w:val="0030594A"/>
    <w:rsid w:val="0030624B"/>
    <w:rsid w:val="00312337"/>
    <w:rsid w:val="00312CD8"/>
    <w:rsid w:val="00317B28"/>
    <w:rsid w:val="00321DCE"/>
    <w:rsid w:val="0032272C"/>
    <w:rsid w:val="003256FF"/>
    <w:rsid w:val="003309F4"/>
    <w:rsid w:val="00336975"/>
    <w:rsid w:val="0034222F"/>
    <w:rsid w:val="00344699"/>
    <w:rsid w:val="0035049D"/>
    <w:rsid w:val="0035388C"/>
    <w:rsid w:val="0035468B"/>
    <w:rsid w:val="00354C3F"/>
    <w:rsid w:val="0035710C"/>
    <w:rsid w:val="00357133"/>
    <w:rsid w:val="00357DE0"/>
    <w:rsid w:val="00360486"/>
    <w:rsid w:val="00363157"/>
    <w:rsid w:val="00370BB1"/>
    <w:rsid w:val="00373A11"/>
    <w:rsid w:val="003760E9"/>
    <w:rsid w:val="003769E6"/>
    <w:rsid w:val="00376D9B"/>
    <w:rsid w:val="00381C6C"/>
    <w:rsid w:val="00382F9A"/>
    <w:rsid w:val="00390E65"/>
    <w:rsid w:val="00392699"/>
    <w:rsid w:val="00393351"/>
    <w:rsid w:val="00393887"/>
    <w:rsid w:val="00397824"/>
    <w:rsid w:val="00397E8A"/>
    <w:rsid w:val="003A6CAB"/>
    <w:rsid w:val="003A7E37"/>
    <w:rsid w:val="003B052E"/>
    <w:rsid w:val="003B7F37"/>
    <w:rsid w:val="003C40C9"/>
    <w:rsid w:val="003D380E"/>
    <w:rsid w:val="003D5817"/>
    <w:rsid w:val="003D591F"/>
    <w:rsid w:val="003D6C42"/>
    <w:rsid w:val="003E0264"/>
    <w:rsid w:val="003E36B8"/>
    <w:rsid w:val="003E4856"/>
    <w:rsid w:val="003E7608"/>
    <w:rsid w:val="003E7DA1"/>
    <w:rsid w:val="003F0094"/>
    <w:rsid w:val="003F0E8C"/>
    <w:rsid w:val="003F2F0F"/>
    <w:rsid w:val="003F6B09"/>
    <w:rsid w:val="00402C5B"/>
    <w:rsid w:val="004058F5"/>
    <w:rsid w:val="0041794A"/>
    <w:rsid w:val="004213C3"/>
    <w:rsid w:val="00424E93"/>
    <w:rsid w:val="004304B4"/>
    <w:rsid w:val="00432C5C"/>
    <w:rsid w:val="0043473B"/>
    <w:rsid w:val="00441586"/>
    <w:rsid w:val="00442425"/>
    <w:rsid w:val="004466D3"/>
    <w:rsid w:val="0044688D"/>
    <w:rsid w:val="00447F51"/>
    <w:rsid w:val="00451344"/>
    <w:rsid w:val="00454909"/>
    <w:rsid w:val="004559AC"/>
    <w:rsid w:val="004559AD"/>
    <w:rsid w:val="004565E0"/>
    <w:rsid w:val="00456E7B"/>
    <w:rsid w:val="00462250"/>
    <w:rsid w:val="004635D8"/>
    <w:rsid w:val="00470137"/>
    <w:rsid w:val="0047499F"/>
    <w:rsid w:val="0048107F"/>
    <w:rsid w:val="00481B0B"/>
    <w:rsid w:val="00485AE7"/>
    <w:rsid w:val="004867B6"/>
    <w:rsid w:val="00487150"/>
    <w:rsid w:val="00492577"/>
    <w:rsid w:val="00497345"/>
    <w:rsid w:val="004A0D4A"/>
    <w:rsid w:val="004A22A3"/>
    <w:rsid w:val="004A3FC3"/>
    <w:rsid w:val="004A40FB"/>
    <w:rsid w:val="004A691E"/>
    <w:rsid w:val="004A6C16"/>
    <w:rsid w:val="004B1824"/>
    <w:rsid w:val="004B3E15"/>
    <w:rsid w:val="004B41E2"/>
    <w:rsid w:val="004B43E3"/>
    <w:rsid w:val="004C0D0C"/>
    <w:rsid w:val="004C3D28"/>
    <w:rsid w:val="004C59FA"/>
    <w:rsid w:val="004C5CCC"/>
    <w:rsid w:val="004C6C6F"/>
    <w:rsid w:val="004C7D15"/>
    <w:rsid w:val="004D279E"/>
    <w:rsid w:val="004D4CCE"/>
    <w:rsid w:val="004D5816"/>
    <w:rsid w:val="004E0B17"/>
    <w:rsid w:val="004E2FC0"/>
    <w:rsid w:val="004E3342"/>
    <w:rsid w:val="004E3F12"/>
    <w:rsid w:val="004E649B"/>
    <w:rsid w:val="004E6F26"/>
    <w:rsid w:val="004F0FDD"/>
    <w:rsid w:val="004F4F2B"/>
    <w:rsid w:val="004F5EFE"/>
    <w:rsid w:val="004F623D"/>
    <w:rsid w:val="004F7A63"/>
    <w:rsid w:val="00500A79"/>
    <w:rsid w:val="0050478A"/>
    <w:rsid w:val="00506E40"/>
    <w:rsid w:val="00510A06"/>
    <w:rsid w:val="00510CB5"/>
    <w:rsid w:val="00511FBB"/>
    <w:rsid w:val="00512380"/>
    <w:rsid w:val="00516C28"/>
    <w:rsid w:val="00522F98"/>
    <w:rsid w:val="00525FFC"/>
    <w:rsid w:val="00530D2E"/>
    <w:rsid w:val="00531C7B"/>
    <w:rsid w:val="005400CD"/>
    <w:rsid w:val="005404DF"/>
    <w:rsid w:val="00541BE3"/>
    <w:rsid w:val="005425F2"/>
    <w:rsid w:val="00543862"/>
    <w:rsid w:val="005441FD"/>
    <w:rsid w:val="005521D1"/>
    <w:rsid w:val="005527AC"/>
    <w:rsid w:val="0055284E"/>
    <w:rsid w:val="005532BF"/>
    <w:rsid w:val="0055395F"/>
    <w:rsid w:val="005546B0"/>
    <w:rsid w:val="005555E5"/>
    <w:rsid w:val="005559D2"/>
    <w:rsid w:val="005561A0"/>
    <w:rsid w:val="00563C9C"/>
    <w:rsid w:val="00571EC4"/>
    <w:rsid w:val="00572D58"/>
    <w:rsid w:val="0057409D"/>
    <w:rsid w:val="005754A5"/>
    <w:rsid w:val="00576821"/>
    <w:rsid w:val="00576A64"/>
    <w:rsid w:val="005772AD"/>
    <w:rsid w:val="00583557"/>
    <w:rsid w:val="0058602C"/>
    <w:rsid w:val="005908AD"/>
    <w:rsid w:val="00597E9D"/>
    <w:rsid w:val="005A11CB"/>
    <w:rsid w:val="005A3531"/>
    <w:rsid w:val="005A4C7D"/>
    <w:rsid w:val="005A6424"/>
    <w:rsid w:val="005A6782"/>
    <w:rsid w:val="005A7F2B"/>
    <w:rsid w:val="005B2558"/>
    <w:rsid w:val="005B5A77"/>
    <w:rsid w:val="005B69BF"/>
    <w:rsid w:val="005C2429"/>
    <w:rsid w:val="005C2B67"/>
    <w:rsid w:val="005C4390"/>
    <w:rsid w:val="005C5441"/>
    <w:rsid w:val="005D0A04"/>
    <w:rsid w:val="005D3F24"/>
    <w:rsid w:val="005D510B"/>
    <w:rsid w:val="005E7532"/>
    <w:rsid w:val="005E762A"/>
    <w:rsid w:val="005F01F1"/>
    <w:rsid w:val="005F4978"/>
    <w:rsid w:val="005F62FD"/>
    <w:rsid w:val="005F68AB"/>
    <w:rsid w:val="00600380"/>
    <w:rsid w:val="00601E8E"/>
    <w:rsid w:val="00606B88"/>
    <w:rsid w:val="00611D45"/>
    <w:rsid w:val="00613F00"/>
    <w:rsid w:val="00614B05"/>
    <w:rsid w:val="00614B3B"/>
    <w:rsid w:val="00621D33"/>
    <w:rsid w:val="00624F4C"/>
    <w:rsid w:val="00625881"/>
    <w:rsid w:val="0062708F"/>
    <w:rsid w:val="0063096D"/>
    <w:rsid w:val="00633B52"/>
    <w:rsid w:val="00634E91"/>
    <w:rsid w:val="006377E1"/>
    <w:rsid w:val="006421CC"/>
    <w:rsid w:val="00646398"/>
    <w:rsid w:val="006479D4"/>
    <w:rsid w:val="00654839"/>
    <w:rsid w:val="00657004"/>
    <w:rsid w:val="00660C02"/>
    <w:rsid w:val="00670A8A"/>
    <w:rsid w:val="00674600"/>
    <w:rsid w:val="006748D2"/>
    <w:rsid w:val="006776C5"/>
    <w:rsid w:val="00677B02"/>
    <w:rsid w:val="0068488A"/>
    <w:rsid w:val="00687A9B"/>
    <w:rsid w:val="0069211C"/>
    <w:rsid w:val="00692B9D"/>
    <w:rsid w:val="006A076E"/>
    <w:rsid w:val="006A0CA2"/>
    <w:rsid w:val="006A2DA8"/>
    <w:rsid w:val="006A39F2"/>
    <w:rsid w:val="006B0BF4"/>
    <w:rsid w:val="006B0F3C"/>
    <w:rsid w:val="006B121B"/>
    <w:rsid w:val="006B2CE2"/>
    <w:rsid w:val="006B4267"/>
    <w:rsid w:val="006C155C"/>
    <w:rsid w:val="006D18C8"/>
    <w:rsid w:val="006D28A7"/>
    <w:rsid w:val="006D729E"/>
    <w:rsid w:val="006E01AD"/>
    <w:rsid w:val="006E07C1"/>
    <w:rsid w:val="006E2F08"/>
    <w:rsid w:val="006E6746"/>
    <w:rsid w:val="006E7E85"/>
    <w:rsid w:val="006F219C"/>
    <w:rsid w:val="006F2438"/>
    <w:rsid w:val="006F5BCC"/>
    <w:rsid w:val="007017B0"/>
    <w:rsid w:val="00701F24"/>
    <w:rsid w:val="00703380"/>
    <w:rsid w:val="00706FD0"/>
    <w:rsid w:val="00707C84"/>
    <w:rsid w:val="0071216F"/>
    <w:rsid w:val="00721D19"/>
    <w:rsid w:val="00724997"/>
    <w:rsid w:val="00726DF0"/>
    <w:rsid w:val="007339D0"/>
    <w:rsid w:val="0074020A"/>
    <w:rsid w:val="007415A4"/>
    <w:rsid w:val="00741EAD"/>
    <w:rsid w:val="00742103"/>
    <w:rsid w:val="00747ED0"/>
    <w:rsid w:val="0075543F"/>
    <w:rsid w:val="00755816"/>
    <w:rsid w:val="00760F7A"/>
    <w:rsid w:val="0076228F"/>
    <w:rsid w:val="0076230A"/>
    <w:rsid w:val="00763497"/>
    <w:rsid w:val="00767819"/>
    <w:rsid w:val="00767DC9"/>
    <w:rsid w:val="00770AAA"/>
    <w:rsid w:val="00772345"/>
    <w:rsid w:val="00776F65"/>
    <w:rsid w:val="007834CB"/>
    <w:rsid w:val="00784D8B"/>
    <w:rsid w:val="00791DF8"/>
    <w:rsid w:val="00792362"/>
    <w:rsid w:val="00792902"/>
    <w:rsid w:val="00793336"/>
    <w:rsid w:val="0079365C"/>
    <w:rsid w:val="007A1776"/>
    <w:rsid w:val="007A24E7"/>
    <w:rsid w:val="007A34E2"/>
    <w:rsid w:val="007A4746"/>
    <w:rsid w:val="007B0605"/>
    <w:rsid w:val="007B1141"/>
    <w:rsid w:val="007B2EB1"/>
    <w:rsid w:val="007B46E2"/>
    <w:rsid w:val="007B76E4"/>
    <w:rsid w:val="007C011E"/>
    <w:rsid w:val="007C1B8B"/>
    <w:rsid w:val="007C3B33"/>
    <w:rsid w:val="007C7280"/>
    <w:rsid w:val="007D0A87"/>
    <w:rsid w:val="007D276A"/>
    <w:rsid w:val="007D61F8"/>
    <w:rsid w:val="007E1758"/>
    <w:rsid w:val="007F0E02"/>
    <w:rsid w:val="007F2349"/>
    <w:rsid w:val="007F5A4E"/>
    <w:rsid w:val="00801C6F"/>
    <w:rsid w:val="00805621"/>
    <w:rsid w:val="00806EC7"/>
    <w:rsid w:val="0081122F"/>
    <w:rsid w:val="00815057"/>
    <w:rsid w:val="008203BF"/>
    <w:rsid w:val="00822938"/>
    <w:rsid w:val="00822DB8"/>
    <w:rsid w:val="00825B3C"/>
    <w:rsid w:val="00825EB8"/>
    <w:rsid w:val="00827F2A"/>
    <w:rsid w:val="008312AA"/>
    <w:rsid w:val="00831903"/>
    <w:rsid w:val="00831F53"/>
    <w:rsid w:val="0083200A"/>
    <w:rsid w:val="0083290A"/>
    <w:rsid w:val="00833254"/>
    <w:rsid w:val="00834625"/>
    <w:rsid w:val="00835AB8"/>
    <w:rsid w:val="00836241"/>
    <w:rsid w:val="00840E21"/>
    <w:rsid w:val="00852397"/>
    <w:rsid w:val="00854EDE"/>
    <w:rsid w:val="00857890"/>
    <w:rsid w:val="008603FD"/>
    <w:rsid w:val="00861C79"/>
    <w:rsid w:val="0086303E"/>
    <w:rsid w:val="00863E9A"/>
    <w:rsid w:val="00867217"/>
    <w:rsid w:val="00867E66"/>
    <w:rsid w:val="00870047"/>
    <w:rsid w:val="00870E04"/>
    <w:rsid w:val="008738DC"/>
    <w:rsid w:val="00874021"/>
    <w:rsid w:val="00874E1F"/>
    <w:rsid w:val="00885A7A"/>
    <w:rsid w:val="00892244"/>
    <w:rsid w:val="00894295"/>
    <w:rsid w:val="00895060"/>
    <w:rsid w:val="00895221"/>
    <w:rsid w:val="008A0B90"/>
    <w:rsid w:val="008A0CF9"/>
    <w:rsid w:val="008A4EEE"/>
    <w:rsid w:val="008B032A"/>
    <w:rsid w:val="008B1C78"/>
    <w:rsid w:val="008B757A"/>
    <w:rsid w:val="008C0AC3"/>
    <w:rsid w:val="008C3C42"/>
    <w:rsid w:val="008C421F"/>
    <w:rsid w:val="008D0615"/>
    <w:rsid w:val="008D2ED5"/>
    <w:rsid w:val="008D7218"/>
    <w:rsid w:val="008E0835"/>
    <w:rsid w:val="008F2288"/>
    <w:rsid w:val="008F3CC1"/>
    <w:rsid w:val="008F4F5A"/>
    <w:rsid w:val="008F74EC"/>
    <w:rsid w:val="00900E4F"/>
    <w:rsid w:val="00902E92"/>
    <w:rsid w:val="0090706B"/>
    <w:rsid w:val="0091421F"/>
    <w:rsid w:val="0091696F"/>
    <w:rsid w:val="00921064"/>
    <w:rsid w:val="00923C72"/>
    <w:rsid w:val="00924A0E"/>
    <w:rsid w:val="0092777C"/>
    <w:rsid w:val="009363F1"/>
    <w:rsid w:val="00937DFF"/>
    <w:rsid w:val="00940711"/>
    <w:rsid w:val="00941EF7"/>
    <w:rsid w:val="00942932"/>
    <w:rsid w:val="00943167"/>
    <w:rsid w:val="009467CC"/>
    <w:rsid w:val="009540F4"/>
    <w:rsid w:val="009541D7"/>
    <w:rsid w:val="00954905"/>
    <w:rsid w:val="0095622F"/>
    <w:rsid w:val="009618BF"/>
    <w:rsid w:val="0096363E"/>
    <w:rsid w:val="009638DF"/>
    <w:rsid w:val="00965377"/>
    <w:rsid w:val="0096656A"/>
    <w:rsid w:val="009679E7"/>
    <w:rsid w:val="00971793"/>
    <w:rsid w:val="00980CBD"/>
    <w:rsid w:val="00981114"/>
    <w:rsid w:val="00984A00"/>
    <w:rsid w:val="00985E6B"/>
    <w:rsid w:val="0098644B"/>
    <w:rsid w:val="00991663"/>
    <w:rsid w:val="0099265C"/>
    <w:rsid w:val="00993B0B"/>
    <w:rsid w:val="009A1AB8"/>
    <w:rsid w:val="009A3123"/>
    <w:rsid w:val="009A4953"/>
    <w:rsid w:val="009A5AB5"/>
    <w:rsid w:val="009A5B50"/>
    <w:rsid w:val="009A7A74"/>
    <w:rsid w:val="009B02B6"/>
    <w:rsid w:val="009B1505"/>
    <w:rsid w:val="009B1A77"/>
    <w:rsid w:val="009B53A4"/>
    <w:rsid w:val="009C355D"/>
    <w:rsid w:val="009C443A"/>
    <w:rsid w:val="009C595D"/>
    <w:rsid w:val="009D2002"/>
    <w:rsid w:val="009D29F0"/>
    <w:rsid w:val="009D3B0F"/>
    <w:rsid w:val="009D619B"/>
    <w:rsid w:val="009E0C38"/>
    <w:rsid w:val="009E694C"/>
    <w:rsid w:val="009F1E3A"/>
    <w:rsid w:val="009F206C"/>
    <w:rsid w:val="009F32B4"/>
    <w:rsid w:val="009F41A1"/>
    <w:rsid w:val="00A007E2"/>
    <w:rsid w:val="00A00F67"/>
    <w:rsid w:val="00A010F4"/>
    <w:rsid w:val="00A0294F"/>
    <w:rsid w:val="00A10F8C"/>
    <w:rsid w:val="00A12959"/>
    <w:rsid w:val="00A12E59"/>
    <w:rsid w:val="00A12F85"/>
    <w:rsid w:val="00A152ED"/>
    <w:rsid w:val="00A207D5"/>
    <w:rsid w:val="00A21EE1"/>
    <w:rsid w:val="00A22FB0"/>
    <w:rsid w:val="00A23E37"/>
    <w:rsid w:val="00A25244"/>
    <w:rsid w:val="00A2541C"/>
    <w:rsid w:val="00A2673D"/>
    <w:rsid w:val="00A30102"/>
    <w:rsid w:val="00A30B21"/>
    <w:rsid w:val="00A40B0D"/>
    <w:rsid w:val="00A41242"/>
    <w:rsid w:val="00A41E58"/>
    <w:rsid w:val="00A42639"/>
    <w:rsid w:val="00A4413E"/>
    <w:rsid w:val="00A45D17"/>
    <w:rsid w:val="00A5114B"/>
    <w:rsid w:val="00A522F1"/>
    <w:rsid w:val="00A6148E"/>
    <w:rsid w:val="00A63144"/>
    <w:rsid w:val="00A65F65"/>
    <w:rsid w:val="00A66A25"/>
    <w:rsid w:val="00A66C1B"/>
    <w:rsid w:val="00A674B9"/>
    <w:rsid w:val="00A70DD8"/>
    <w:rsid w:val="00A70FE1"/>
    <w:rsid w:val="00A7315C"/>
    <w:rsid w:val="00A74B74"/>
    <w:rsid w:val="00A75558"/>
    <w:rsid w:val="00A80BBF"/>
    <w:rsid w:val="00A85631"/>
    <w:rsid w:val="00A858B9"/>
    <w:rsid w:val="00A86862"/>
    <w:rsid w:val="00A97EC3"/>
    <w:rsid w:val="00AA0637"/>
    <w:rsid w:val="00AA08C6"/>
    <w:rsid w:val="00AA2A3F"/>
    <w:rsid w:val="00AA6AEA"/>
    <w:rsid w:val="00AA75F3"/>
    <w:rsid w:val="00AA76CB"/>
    <w:rsid w:val="00AB2226"/>
    <w:rsid w:val="00AB3850"/>
    <w:rsid w:val="00AB4675"/>
    <w:rsid w:val="00AB7E30"/>
    <w:rsid w:val="00AC40F0"/>
    <w:rsid w:val="00AC50D5"/>
    <w:rsid w:val="00AC649C"/>
    <w:rsid w:val="00AD06DD"/>
    <w:rsid w:val="00AD2BAD"/>
    <w:rsid w:val="00AD3FC7"/>
    <w:rsid w:val="00AD62EF"/>
    <w:rsid w:val="00AD66C9"/>
    <w:rsid w:val="00AE0C2C"/>
    <w:rsid w:val="00AE20B9"/>
    <w:rsid w:val="00AE79A2"/>
    <w:rsid w:val="00AF1B8F"/>
    <w:rsid w:val="00AF2F74"/>
    <w:rsid w:val="00AF3E59"/>
    <w:rsid w:val="00AF40E9"/>
    <w:rsid w:val="00AF64CE"/>
    <w:rsid w:val="00AF6A06"/>
    <w:rsid w:val="00B03485"/>
    <w:rsid w:val="00B0360E"/>
    <w:rsid w:val="00B05625"/>
    <w:rsid w:val="00B11BB0"/>
    <w:rsid w:val="00B17500"/>
    <w:rsid w:val="00B234F0"/>
    <w:rsid w:val="00B240F3"/>
    <w:rsid w:val="00B25898"/>
    <w:rsid w:val="00B30119"/>
    <w:rsid w:val="00B3134C"/>
    <w:rsid w:val="00B31CA6"/>
    <w:rsid w:val="00B32A3C"/>
    <w:rsid w:val="00B34366"/>
    <w:rsid w:val="00B359F8"/>
    <w:rsid w:val="00B4060E"/>
    <w:rsid w:val="00B42FC1"/>
    <w:rsid w:val="00B46EB7"/>
    <w:rsid w:val="00B50C05"/>
    <w:rsid w:val="00B5272F"/>
    <w:rsid w:val="00B53001"/>
    <w:rsid w:val="00B54AB2"/>
    <w:rsid w:val="00B55FA2"/>
    <w:rsid w:val="00B56E78"/>
    <w:rsid w:val="00B60817"/>
    <w:rsid w:val="00B67953"/>
    <w:rsid w:val="00B67B07"/>
    <w:rsid w:val="00B705E5"/>
    <w:rsid w:val="00B80354"/>
    <w:rsid w:val="00B807A5"/>
    <w:rsid w:val="00B8255B"/>
    <w:rsid w:val="00B84C07"/>
    <w:rsid w:val="00B84FFF"/>
    <w:rsid w:val="00B850C8"/>
    <w:rsid w:val="00B859A5"/>
    <w:rsid w:val="00B868A9"/>
    <w:rsid w:val="00B90230"/>
    <w:rsid w:val="00B9243A"/>
    <w:rsid w:val="00B93706"/>
    <w:rsid w:val="00BA138D"/>
    <w:rsid w:val="00BA1AE1"/>
    <w:rsid w:val="00BA2F6E"/>
    <w:rsid w:val="00BA7086"/>
    <w:rsid w:val="00BA7385"/>
    <w:rsid w:val="00BA74AB"/>
    <w:rsid w:val="00BA7EE8"/>
    <w:rsid w:val="00BB1549"/>
    <w:rsid w:val="00BB3156"/>
    <w:rsid w:val="00BB6112"/>
    <w:rsid w:val="00BC1BD9"/>
    <w:rsid w:val="00BC27F1"/>
    <w:rsid w:val="00BC440C"/>
    <w:rsid w:val="00BC6265"/>
    <w:rsid w:val="00BD025E"/>
    <w:rsid w:val="00BD3E38"/>
    <w:rsid w:val="00BD57E3"/>
    <w:rsid w:val="00BD75A0"/>
    <w:rsid w:val="00BD7F72"/>
    <w:rsid w:val="00BE1BA1"/>
    <w:rsid w:val="00BE57C2"/>
    <w:rsid w:val="00BE5AD4"/>
    <w:rsid w:val="00BE5EDC"/>
    <w:rsid w:val="00BF2751"/>
    <w:rsid w:val="00BF333C"/>
    <w:rsid w:val="00BF36D4"/>
    <w:rsid w:val="00BF518A"/>
    <w:rsid w:val="00BF6CAF"/>
    <w:rsid w:val="00BF7085"/>
    <w:rsid w:val="00C05538"/>
    <w:rsid w:val="00C10B49"/>
    <w:rsid w:val="00C11BAA"/>
    <w:rsid w:val="00C14633"/>
    <w:rsid w:val="00C14BBD"/>
    <w:rsid w:val="00C2016B"/>
    <w:rsid w:val="00C24FC1"/>
    <w:rsid w:val="00C26C6B"/>
    <w:rsid w:val="00C31152"/>
    <w:rsid w:val="00C31DFB"/>
    <w:rsid w:val="00C32AF9"/>
    <w:rsid w:val="00C33188"/>
    <w:rsid w:val="00C33C86"/>
    <w:rsid w:val="00C35362"/>
    <w:rsid w:val="00C354D6"/>
    <w:rsid w:val="00C40019"/>
    <w:rsid w:val="00C408DC"/>
    <w:rsid w:val="00C418DB"/>
    <w:rsid w:val="00C47163"/>
    <w:rsid w:val="00C50B0B"/>
    <w:rsid w:val="00C52BE7"/>
    <w:rsid w:val="00C53826"/>
    <w:rsid w:val="00C61092"/>
    <w:rsid w:val="00C61E83"/>
    <w:rsid w:val="00C67196"/>
    <w:rsid w:val="00C678A5"/>
    <w:rsid w:val="00C74164"/>
    <w:rsid w:val="00C74922"/>
    <w:rsid w:val="00C759E0"/>
    <w:rsid w:val="00C774F9"/>
    <w:rsid w:val="00C80886"/>
    <w:rsid w:val="00C808D4"/>
    <w:rsid w:val="00C80907"/>
    <w:rsid w:val="00C836DD"/>
    <w:rsid w:val="00C90C97"/>
    <w:rsid w:val="00C91EA9"/>
    <w:rsid w:val="00C9362B"/>
    <w:rsid w:val="00C96F80"/>
    <w:rsid w:val="00C975A1"/>
    <w:rsid w:val="00CA136E"/>
    <w:rsid w:val="00CA4A93"/>
    <w:rsid w:val="00CA6C39"/>
    <w:rsid w:val="00CA7157"/>
    <w:rsid w:val="00CA7BA7"/>
    <w:rsid w:val="00CB0A71"/>
    <w:rsid w:val="00CB153B"/>
    <w:rsid w:val="00CB21F4"/>
    <w:rsid w:val="00CB4C2F"/>
    <w:rsid w:val="00CC2BBB"/>
    <w:rsid w:val="00CC7131"/>
    <w:rsid w:val="00CD35C1"/>
    <w:rsid w:val="00CD67DA"/>
    <w:rsid w:val="00CD74E5"/>
    <w:rsid w:val="00CE5649"/>
    <w:rsid w:val="00CF1368"/>
    <w:rsid w:val="00CF3661"/>
    <w:rsid w:val="00CF4D30"/>
    <w:rsid w:val="00CF6426"/>
    <w:rsid w:val="00CF6AA8"/>
    <w:rsid w:val="00D04B0C"/>
    <w:rsid w:val="00D12B15"/>
    <w:rsid w:val="00D15382"/>
    <w:rsid w:val="00D156CB"/>
    <w:rsid w:val="00D24134"/>
    <w:rsid w:val="00D2605A"/>
    <w:rsid w:val="00D2622B"/>
    <w:rsid w:val="00D26D43"/>
    <w:rsid w:val="00D3195F"/>
    <w:rsid w:val="00D45456"/>
    <w:rsid w:val="00D4618A"/>
    <w:rsid w:val="00D53CE4"/>
    <w:rsid w:val="00D54F64"/>
    <w:rsid w:val="00D57121"/>
    <w:rsid w:val="00D6204A"/>
    <w:rsid w:val="00D64E8F"/>
    <w:rsid w:val="00D727A8"/>
    <w:rsid w:val="00D7459F"/>
    <w:rsid w:val="00D74B0A"/>
    <w:rsid w:val="00D767AD"/>
    <w:rsid w:val="00D844C0"/>
    <w:rsid w:val="00D93A83"/>
    <w:rsid w:val="00D95D75"/>
    <w:rsid w:val="00D97373"/>
    <w:rsid w:val="00D97A39"/>
    <w:rsid w:val="00DA0CA3"/>
    <w:rsid w:val="00DA729E"/>
    <w:rsid w:val="00DB1799"/>
    <w:rsid w:val="00DB4CFD"/>
    <w:rsid w:val="00DB78E1"/>
    <w:rsid w:val="00DD0C68"/>
    <w:rsid w:val="00DD0CA4"/>
    <w:rsid w:val="00DE3FCF"/>
    <w:rsid w:val="00DF108D"/>
    <w:rsid w:val="00DF178A"/>
    <w:rsid w:val="00DF2E72"/>
    <w:rsid w:val="00E0274B"/>
    <w:rsid w:val="00E03944"/>
    <w:rsid w:val="00E0589A"/>
    <w:rsid w:val="00E12932"/>
    <w:rsid w:val="00E1535D"/>
    <w:rsid w:val="00E15FDF"/>
    <w:rsid w:val="00E207C6"/>
    <w:rsid w:val="00E22FFE"/>
    <w:rsid w:val="00E235EC"/>
    <w:rsid w:val="00E244E8"/>
    <w:rsid w:val="00E24666"/>
    <w:rsid w:val="00E27BBB"/>
    <w:rsid w:val="00E32817"/>
    <w:rsid w:val="00E3709D"/>
    <w:rsid w:val="00E403C8"/>
    <w:rsid w:val="00E4221C"/>
    <w:rsid w:val="00E426A6"/>
    <w:rsid w:val="00E5192D"/>
    <w:rsid w:val="00E536B4"/>
    <w:rsid w:val="00E56AD1"/>
    <w:rsid w:val="00E56C67"/>
    <w:rsid w:val="00E600A1"/>
    <w:rsid w:val="00E71CB0"/>
    <w:rsid w:val="00E749A1"/>
    <w:rsid w:val="00E75B38"/>
    <w:rsid w:val="00E76BC1"/>
    <w:rsid w:val="00E80A06"/>
    <w:rsid w:val="00E80CCF"/>
    <w:rsid w:val="00E82988"/>
    <w:rsid w:val="00E830D3"/>
    <w:rsid w:val="00E85F20"/>
    <w:rsid w:val="00E869F3"/>
    <w:rsid w:val="00E92EEC"/>
    <w:rsid w:val="00EA2A69"/>
    <w:rsid w:val="00EA61A0"/>
    <w:rsid w:val="00EA752E"/>
    <w:rsid w:val="00EA75FE"/>
    <w:rsid w:val="00EB5529"/>
    <w:rsid w:val="00EB73AC"/>
    <w:rsid w:val="00EC13DE"/>
    <w:rsid w:val="00EC1EC5"/>
    <w:rsid w:val="00EC4B49"/>
    <w:rsid w:val="00EC55CB"/>
    <w:rsid w:val="00EC5DE5"/>
    <w:rsid w:val="00ED27BA"/>
    <w:rsid w:val="00ED4B58"/>
    <w:rsid w:val="00ED6E02"/>
    <w:rsid w:val="00EE0CF1"/>
    <w:rsid w:val="00EE2095"/>
    <w:rsid w:val="00EE6290"/>
    <w:rsid w:val="00EE64CB"/>
    <w:rsid w:val="00EF1CE8"/>
    <w:rsid w:val="00EF25A0"/>
    <w:rsid w:val="00EF287D"/>
    <w:rsid w:val="00EF4A55"/>
    <w:rsid w:val="00EF5061"/>
    <w:rsid w:val="00EF5F32"/>
    <w:rsid w:val="00F0221D"/>
    <w:rsid w:val="00F067B5"/>
    <w:rsid w:val="00F0774A"/>
    <w:rsid w:val="00F12F02"/>
    <w:rsid w:val="00F14261"/>
    <w:rsid w:val="00F15E8E"/>
    <w:rsid w:val="00F16EAF"/>
    <w:rsid w:val="00F203A1"/>
    <w:rsid w:val="00F2272F"/>
    <w:rsid w:val="00F24BFE"/>
    <w:rsid w:val="00F26F0A"/>
    <w:rsid w:val="00F407D6"/>
    <w:rsid w:val="00F43455"/>
    <w:rsid w:val="00F4509D"/>
    <w:rsid w:val="00F47BF0"/>
    <w:rsid w:val="00F47F30"/>
    <w:rsid w:val="00F535EF"/>
    <w:rsid w:val="00F5447F"/>
    <w:rsid w:val="00F61532"/>
    <w:rsid w:val="00F65443"/>
    <w:rsid w:val="00F6641B"/>
    <w:rsid w:val="00F67F6C"/>
    <w:rsid w:val="00F70A15"/>
    <w:rsid w:val="00F72059"/>
    <w:rsid w:val="00F734B6"/>
    <w:rsid w:val="00F81A20"/>
    <w:rsid w:val="00F8306E"/>
    <w:rsid w:val="00F86355"/>
    <w:rsid w:val="00F863FC"/>
    <w:rsid w:val="00F920BB"/>
    <w:rsid w:val="00FA3068"/>
    <w:rsid w:val="00FA650F"/>
    <w:rsid w:val="00FB33C2"/>
    <w:rsid w:val="00FB5141"/>
    <w:rsid w:val="00FD0CAE"/>
    <w:rsid w:val="00FD23A9"/>
    <w:rsid w:val="00FD4106"/>
    <w:rsid w:val="00FD4B5A"/>
    <w:rsid w:val="00FD4C21"/>
    <w:rsid w:val="00FD68B6"/>
    <w:rsid w:val="00FE10ED"/>
    <w:rsid w:val="00FE4693"/>
    <w:rsid w:val="00FF070F"/>
    <w:rsid w:val="00FF110D"/>
    <w:rsid w:val="00FF3BF1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C79DD7"/>
  <w15:chartTrackingRefBased/>
  <w15:docId w15:val="{3271204D-42E1-784A-B754-1E9B88A9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C5B"/>
    <w:pPr>
      <w:spacing w:before="100" w:beforeAutospacing="1" w:after="100" w:afterAutospacing="1" w:line="48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44">
    <w:name w:val="Plain Table 44"/>
    <w:basedOn w:val="TableNormal"/>
    <w:next w:val="PlainTable4"/>
    <w:uiPriority w:val="44"/>
    <w:rsid w:val="00402C5B"/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402C5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liu</dc:creator>
  <cp:keywords/>
  <dc:description/>
  <cp:lastModifiedBy>jin liu</cp:lastModifiedBy>
  <cp:revision>1</cp:revision>
  <dcterms:created xsi:type="dcterms:W3CDTF">2023-07-19T08:37:00Z</dcterms:created>
  <dcterms:modified xsi:type="dcterms:W3CDTF">2023-07-19T08:38:00Z</dcterms:modified>
</cp:coreProperties>
</file>