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0919" w14:textId="62E521D6" w:rsidR="00AE365B" w:rsidRDefault="00AE365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163" w:type="dxa"/>
        <w:tblInd w:w="-147" w:type="dxa"/>
        <w:tblLook w:val="04A0" w:firstRow="1" w:lastRow="0" w:firstColumn="1" w:lastColumn="0" w:noHBand="0" w:noVBand="1"/>
      </w:tblPr>
      <w:tblGrid>
        <w:gridCol w:w="5130"/>
        <w:gridCol w:w="4033"/>
      </w:tblGrid>
      <w:tr w:rsidR="002D04E8" w:rsidRPr="002D04E8" w14:paraId="2DE2D01A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7FD421" w14:textId="77777777" w:rsidR="002D04E8" w:rsidRPr="002D04E8" w:rsidRDefault="002D04E8" w:rsidP="001B66C8">
            <w:pP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GB"/>
              </w:rPr>
              <w:t>Sequence (5'-3')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F9DEBE" w14:textId="77777777" w:rsidR="002D04E8" w:rsidRPr="002D04E8" w:rsidRDefault="002D04E8" w:rsidP="001B66C8">
            <w:pP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GB"/>
              </w:rPr>
              <w:t>Function</w:t>
            </w:r>
          </w:p>
        </w:tc>
      </w:tr>
      <w:tr w:rsidR="002D04E8" w:rsidRPr="002D04E8" w14:paraId="151B9D43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16E0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AGCCGGCAGCAGTTGCTGCGAAGTTCACGATGTGCTTG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1B1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Forward for Q5mutagenesis to insert RK/AA point mutation in 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TgPHdomain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(in 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pGST-TgPH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plasmid)</w:t>
            </w:r>
          </w:p>
        </w:tc>
      </w:tr>
      <w:tr w:rsidR="002D04E8" w:rsidRPr="002D04E8" w14:paraId="1696B061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E201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CCTTCTTCGCTGCTGCTTTC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2BBD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Reverse for Q5mutagenesis to insert RK/AA point mutation in 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TgPHdomain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(in 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pGST-TgPH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plasmid)</w:t>
            </w:r>
          </w:p>
        </w:tc>
      </w:tr>
      <w:tr w:rsidR="002D04E8" w:rsidRPr="002D04E8" w14:paraId="2D18E4CD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2374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GTCAGGCGGCAGCCGACGCATTTGTCGAGATGATGGTGC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07D9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Forward for Q5mutagenesis to insert KER/AAA point mutation in 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TgPHdomain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(in 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pGST-TgPH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plasmid)</w:t>
            </w:r>
          </w:p>
        </w:tc>
      </w:tr>
      <w:tr w:rsidR="002D04E8" w:rsidRPr="002D04E8" w14:paraId="74589922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1E07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TCTTCGCGACCATGGGCAG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CEC9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Reverse for Q5mutagenesis to insert KER/AAA point mutation in 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TgPHdomain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(in 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pGST-TgPH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plasmid)</w:t>
            </w:r>
          </w:p>
        </w:tc>
      </w:tr>
      <w:tr w:rsidR="002D04E8" w:rsidRPr="002D04E8" w14:paraId="75B69DCA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DB9F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CGCTGAAAGAGACTTGCGCCGCGACGCTCGAAGCCGCG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1079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Forward for </w:t>
            </w:r>
            <w:proofErr w:type="gram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Gibson :</w:t>
            </w:r>
            <w:proofErr w:type="gram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TgPHdomain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in pETHTB-GACwoPH-HIS6 plasmid (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HindIII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linearized)</w:t>
            </w:r>
          </w:p>
        </w:tc>
      </w:tr>
      <w:tr w:rsidR="002D04E8" w:rsidRPr="002D04E8" w14:paraId="604E178D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332E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CAGTGGTGGTGGTGGTGGTGCTCGATCACTTAAAAATTGTACGTTGCAGCGTCACGCC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3A2A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Reverse for </w:t>
            </w:r>
            <w:proofErr w:type="gram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Gibson :</w:t>
            </w:r>
            <w:proofErr w:type="gram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TgPHdomain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in pETHTB-GACwoPH-HIS6 plasmid (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HindIII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linearized)</w:t>
            </w:r>
          </w:p>
        </w:tc>
      </w:tr>
      <w:tr w:rsidR="002D04E8" w:rsidRPr="002D04E8" w14:paraId="19782AD7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2088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GTGGATGGTACCAGATGGGC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F1B8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Forward to put mutation in the endogenous locus (amplification of plasmid with mutations)</w:t>
            </w:r>
          </w:p>
        </w:tc>
      </w:tr>
      <w:tr w:rsidR="002D04E8" w:rsidRPr="002D04E8" w14:paraId="2590C1D6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026C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TCCGGTCGCGTCCTCAGGCGCAGCGGCCGGCACGAAGTGTGTTTCCTTTGTC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C2EC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Reverse to put mutation in the endogenous locus (amplification of plasmid with mutations)</w:t>
            </w:r>
          </w:p>
        </w:tc>
      </w:tr>
      <w:tr w:rsidR="002D04E8" w:rsidRPr="002D04E8" w14:paraId="651DFBDB" w14:textId="77777777" w:rsidTr="00357910">
        <w:trPr>
          <w:trHeight w:val="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4290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GTAAGAAACTGGGGATGTCCAGTTTTAGAGCTAGAAATAGC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8779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Primer to generate gRNA (via Q5) targeting GAC </w:t>
            </w:r>
            <w:proofErr w:type="spellStart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Cter</w:t>
            </w:r>
            <w:proofErr w:type="spellEnd"/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(intron)</w:t>
            </w:r>
          </w:p>
        </w:tc>
      </w:tr>
      <w:tr w:rsidR="002D04E8" w:rsidRPr="002D04E8" w14:paraId="5A591B5F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1B03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TAAGGGCAGTCTCTGGAGTCGTTTTAGAGCTAGAAATAGC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FFFC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Primer to generate gRNA (via Q5) targeting GAC 3'UTR</w:t>
            </w:r>
          </w:p>
        </w:tc>
      </w:tr>
      <w:tr w:rsidR="002D04E8" w:rsidRPr="002D04E8" w14:paraId="079A1C3E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DB9E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GATTCTTTGCCTGCCACCGAA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115E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Reverse primer in GAC endogenous locus to screen clones for integration</w:t>
            </w:r>
          </w:p>
        </w:tc>
      </w:tr>
      <w:tr w:rsidR="002D04E8" w:rsidRPr="002D04E8" w14:paraId="6AA75A8E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F59C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CGTTTCTTCTTTTCTGATCTCCTC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5285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Reverse primer in GAC endogenous locus to screen clones for integration</w:t>
            </w:r>
          </w:p>
        </w:tc>
      </w:tr>
      <w:tr w:rsidR="002D04E8" w:rsidRPr="002D04E8" w14:paraId="40317A11" w14:textId="77777777" w:rsidTr="004A119A">
        <w:trPr>
          <w:trHeight w:val="3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0268" w14:textId="77777777" w:rsidR="002D04E8" w:rsidRPr="002D04E8" w:rsidRDefault="002D04E8" w:rsidP="001B66C8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TGCCGCCATCTCTGGATTCC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583A" w14:textId="77777777" w:rsidR="002D04E8" w:rsidRPr="002D04E8" w:rsidRDefault="002D04E8" w:rsidP="001B66C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D0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Forward primer in GAC endogenous locus to screen clones for integration</w:t>
            </w:r>
          </w:p>
        </w:tc>
      </w:tr>
    </w:tbl>
    <w:p w14:paraId="77620FB8" w14:textId="77777777" w:rsidR="00AE365B" w:rsidRDefault="00AE365B" w:rsidP="001E1852">
      <w:pPr>
        <w:rPr>
          <w:rFonts w:ascii="Times New Roman" w:hAnsi="Times New Roman" w:cs="Times New Roman"/>
          <w:sz w:val="20"/>
          <w:szCs w:val="20"/>
        </w:rPr>
      </w:pPr>
    </w:p>
    <w:p w14:paraId="6A2D4EA1" w14:textId="0FA65DCA" w:rsidR="00414CC3" w:rsidRPr="00DB7FC8" w:rsidRDefault="00AE365B" w:rsidP="001E185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B7FC8">
        <w:rPr>
          <w:rFonts w:ascii="Times New Roman" w:hAnsi="Times New Roman" w:cs="Times New Roman"/>
          <w:b/>
          <w:bCs/>
          <w:sz w:val="20"/>
          <w:szCs w:val="20"/>
        </w:rPr>
        <w:t>Table</w:t>
      </w:r>
      <w:r w:rsidR="0035791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DB7FC8">
        <w:rPr>
          <w:rFonts w:ascii="Times New Roman" w:hAnsi="Times New Roman" w:cs="Times New Roman"/>
          <w:sz w:val="21"/>
          <w:szCs w:val="21"/>
        </w:rPr>
        <w:t xml:space="preserve"> </w:t>
      </w:r>
      <w:r w:rsidR="0031211C">
        <w:rPr>
          <w:rFonts w:ascii="Times New Roman" w:hAnsi="Times New Roman" w:cs="Times New Roman"/>
          <w:sz w:val="20"/>
          <w:szCs w:val="20"/>
        </w:rPr>
        <w:t>K</w:t>
      </w:r>
      <w:r w:rsidR="0031211C" w:rsidRPr="0031211C">
        <w:rPr>
          <w:rFonts w:ascii="Times New Roman" w:hAnsi="Times New Roman" w:cs="Times New Roman"/>
          <w:sz w:val="20"/>
          <w:szCs w:val="20"/>
        </w:rPr>
        <w:t xml:space="preserve">ey </w:t>
      </w:r>
      <w:r w:rsidR="0031211C">
        <w:rPr>
          <w:rFonts w:ascii="Times New Roman" w:hAnsi="Times New Roman" w:cs="Times New Roman"/>
          <w:sz w:val="20"/>
          <w:szCs w:val="20"/>
        </w:rPr>
        <w:t xml:space="preserve">DNA </w:t>
      </w:r>
      <w:r w:rsidR="0031211C" w:rsidRPr="0031211C">
        <w:rPr>
          <w:rFonts w:ascii="Times New Roman" w:hAnsi="Times New Roman" w:cs="Times New Roman"/>
          <w:sz w:val="20"/>
          <w:szCs w:val="20"/>
        </w:rPr>
        <w:t xml:space="preserve">primers </w:t>
      </w:r>
      <w:r w:rsidR="0031211C">
        <w:rPr>
          <w:rFonts w:ascii="Times New Roman" w:hAnsi="Times New Roman" w:cs="Times New Roman"/>
          <w:sz w:val="20"/>
          <w:szCs w:val="20"/>
        </w:rPr>
        <w:t>used</w:t>
      </w:r>
      <w:r w:rsidR="0031211C" w:rsidRPr="0031211C">
        <w:rPr>
          <w:rFonts w:ascii="Times New Roman" w:hAnsi="Times New Roman" w:cs="Times New Roman"/>
          <w:sz w:val="20"/>
          <w:szCs w:val="20"/>
        </w:rPr>
        <w:t xml:space="preserve"> generate mutations and the endogenous locus mutants</w:t>
      </w:r>
      <w:r w:rsidR="003121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211C" w:rsidRPr="00121ED7">
        <w:rPr>
          <w:rFonts w:ascii="Times New Roman" w:hAnsi="Times New Roman" w:cs="Times New Roman"/>
          <w:sz w:val="20"/>
          <w:szCs w:val="20"/>
        </w:rPr>
        <w:t>for parasite experiments</w:t>
      </w:r>
      <w:r w:rsidR="001E1852" w:rsidRPr="00121ED7">
        <w:rPr>
          <w:rFonts w:ascii="Times New Roman" w:hAnsi="Times New Roman" w:cs="Times New Roman"/>
          <w:sz w:val="20"/>
          <w:szCs w:val="20"/>
        </w:rPr>
        <w:tab/>
      </w:r>
      <w:r w:rsidR="001E1852" w:rsidRPr="00121ED7">
        <w:rPr>
          <w:rFonts w:ascii="Times New Roman" w:hAnsi="Times New Roman" w:cs="Times New Roman"/>
          <w:sz w:val="20"/>
          <w:szCs w:val="20"/>
        </w:rPr>
        <w:tab/>
      </w:r>
      <w:r w:rsidR="001E1852" w:rsidRPr="00121ED7">
        <w:rPr>
          <w:rFonts w:ascii="Times New Roman" w:hAnsi="Times New Roman" w:cs="Times New Roman"/>
          <w:sz w:val="20"/>
          <w:szCs w:val="20"/>
        </w:rPr>
        <w:tab/>
      </w:r>
      <w:r w:rsidR="001E1852" w:rsidRPr="00121ED7">
        <w:rPr>
          <w:rFonts w:ascii="Times New Roman" w:hAnsi="Times New Roman" w:cs="Times New Roman"/>
          <w:sz w:val="20"/>
          <w:szCs w:val="20"/>
        </w:rPr>
        <w:tab/>
      </w:r>
      <w:r w:rsidR="001E1852" w:rsidRPr="00121ED7">
        <w:rPr>
          <w:rFonts w:ascii="Times New Roman" w:hAnsi="Times New Roman" w:cs="Times New Roman"/>
          <w:sz w:val="20"/>
          <w:szCs w:val="20"/>
        </w:rPr>
        <w:tab/>
      </w:r>
      <w:r w:rsidR="001E1852" w:rsidRPr="00121ED7">
        <w:rPr>
          <w:rFonts w:ascii="Times New Roman" w:hAnsi="Times New Roman" w:cs="Times New Roman"/>
          <w:sz w:val="20"/>
          <w:szCs w:val="20"/>
        </w:rPr>
        <w:tab/>
      </w:r>
      <w:r w:rsidR="001E1852" w:rsidRPr="00121ED7">
        <w:rPr>
          <w:rFonts w:ascii="Times New Roman" w:hAnsi="Times New Roman" w:cs="Times New Roman"/>
          <w:sz w:val="22"/>
          <w:szCs w:val="22"/>
        </w:rPr>
        <w:tab/>
      </w:r>
      <w:r w:rsidR="001E1852" w:rsidRPr="00121ED7">
        <w:rPr>
          <w:rFonts w:ascii="Times New Roman" w:hAnsi="Times New Roman" w:cs="Times New Roman"/>
          <w:sz w:val="22"/>
          <w:szCs w:val="22"/>
        </w:rPr>
        <w:tab/>
      </w:r>
      <w:r w:rsidR="001E1852" w:rsidRPr="00121ED7">
        <w:rPr>
          <w:rFonts w:ascii="Times New Roman" w:hAnsi="Times New Roman" w:cs="Times New Roman"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1852" w:rsidRPr="00DB7FC8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4F96348C" w14:textId="77777777" w:rsidR="00414CC3" w:rsidRDefault="00414CC3">
      <w:pPr>
        <w:rPr>
          <w:rFonts w:ascii="Arial" w:hAnsi="Arial" w:cs="Arial"/>
          <w:b/>
          <w:bCs/>
          <w:sz w:val="22"/>
          <w:szCs w:val="22"/>
        </w:rPr>
      </w:pPr>
    </w:p>
    <w:p w14:paraId="763042DB" w14:textId="3481BFC6" w:rsidR="00554CE0" w:rsidRDefault="00554CE0">
      <w:pPr>
        <w:rPr>
          <w:rFonts w:ascii="Arial" w:hAnsi="Arial" w:cs="Arial"/>
          <w:b/>
          <w:bCs/>
          <w:sz w:val="22"/>
          <w:szCs w:val="22"/>
        </w:rPr>
      </w:pPr>
    </w:p>
    <w:p w14:paraId="70A6DE47" w14:textId="4CAA3158" w:rsidR="00554CE0" w:rsidRDefault="00554CE0">
      <w:pPr>
        <w:rPr>
          <w:rFonts w:ascii="Arial" w:hAnsi="Arial" w:cs="Arial"/>
          <w:b/>
          <w:bCs/>
          <w:sz w:val="22"/>
          <w:szCs w:val="22"/>
        </w:rPr>
      </w:pPr>
    </w:p>
    <w:p w14:paraId="6FF6A6A6" w14:textId="4F3007DD" w:rsidR="00554CE0" w:rsidRPr="0070057A" w:rsidRDefault="00554CE0">
      <w:pPr>
        <w:rPr>
          <w:rFonts w:ascii="Arial" w:hAnsi="Arial" w:cs="Arial"/>
          <w:b/>
          <w:bCs/>
          <w:sz w:val="22"/>
          <w:szCs w:val="22"/>
        </w:rPr>
      </w:pPr>
    </w:p>
    <w:sectPr w:rsidR="00554CE0" w:rsidRPr="00700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PNA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0f5rrpstdp9pheaatuxda0pdpavw2tperv9&quot;&gt;GAC_paper_endnote-Converted&lt;record-ids&gt;&lt;item&gt;150&lt;/item&gt;&lt;/record-ids&gt;&lt;/item&gt;&lt;/Libraries&gt;"/>
  </w:docVars>
  <w:rsids>
    <w:rsidRoot w:val="002A7DD4"/>
    <w:rsid w:val="00002B3D"/>
    <w:rsid w:val="00003B9F"/>
    <w:rsid w:val="00026422"/>
    <w:rsid w:val="000342DC"/>
    <w:rsid w:val="0005647E"/>
    <w:rsid w:val="000656BE"/>
    <w:rsid w:val="000676B2"/>
    <w:rsid w:val="000829E5"/>
    <w:rsid w:val="000E764A"/>
    <w:rsid w:val="000F7F41"/>
    <w:rsid w:val="00121ED7"/>
    <w:rsid w:val="00152421"/>
    <w:rsid w:val="00175F52"/>
    <w:rsid w:val="00196413"/>
    <w:rsid w:val="001B057C"/>
    <w:rsid w:val="001B66C8"/>
    <w:rsid w:val="001C4F1E"/>
    <w:rsid w:val="001D22EC"/>
    <w:rsid w:val="001E1852"/>
    <w:rsid w:val="00203C18"/>
    <w:rsid w:val="002103B0"/>
    <w:rsid w:val="00216ED1"/>
    <w:rsid w:val="00233105"/>
    <w:rsid w:val="00240666"/>
    <w:rsid w:val="00243354"/>
    <w:rsid w:val="002A7DD4"/>
    <w:rsid w:val="002B0C12"/>
    <w:rsid w:val="002D04E8"/>
    <w:rsid w:val="002D76EB"/>
    <w:rsid w:val="002E08C2"/>
    <w:rsid w:val="003004E9"/>
    <w:rsid w:val="003071ED"/>
    <w:rsid w:val="0031211C"/>
    <w:rsid w:val="00320EC0"/>
    <w:rsid w:val="00322FD7"/>
    <w:rsid w:val="00357910"/>
    <w:rsid w:val="00372EFC"/>
    <w:rsid w:val="00376043"/>
    <w:rsid w:val="003E3742"/>
    <w:rsid w:val="00405594"/>
    <w:rsid w:val="00414CC3"/>
    <w:rsid w:val="00416230"/>
    <w:rsid w:val="004234FA"/>
    <w:rsid w:val="00432220"/>
    <w:rsid w:val="0043717C"/>
    <w:rsid w:val="00441CB7"/>
    <w:rsid w:val="0046271D"/>
    <w:rsid w:val="00484A9D"/>
    <w:rsid w:val="004950C6"/>
    <w:rsid w:val="004A119A"/>
    <w:rsid w:val="004D586A"/>
    <w:rsid w:val="004D70C8"/>
    <w:rsid w:val="004D7E97"/>
    <w:rsid w:val="004E69C9"/>
    <w:rsid w:val="00506DEA"/>
    <w:rsid w:val="005545C3"/>
    <w:rsid w:val="00554CE0"/>
    <w:rsid w:val="00563027"/>
    <w:rsid w:val="00566FF2"/>
    <w:rsid w:val="0057147E"/>
    <w:rsid w:val="00575604"/>
    <w:rsid w:val="00581344"/>
    <w:rsid w:val="005B4F3D"/>
    <w:rsid w:val="005C78BD"/>
    <w:rsid w:val="005D5EF9"/>
    <w:rsid w:val="005D79AF"/>
    <w:rsid w:val="00622147"/>
    <w:rsid w:val="00624B61"/>
    <w:rsid w:val="006351F5"/>
    <w:rsid w:val="006407EA"/>
    <w:rsid w:val="00667165"/>
    <w:rsid w:val="0067735F"/>
    <w:rsid w:val="00684815"/>
    <w:rsid w:val="00686697"/>
    <w:rsid w:val="006A0D28"/>
    <w:rsid w:val="006A6614"/>
    <w:rsid w:val="006B1FB8"/>
    <w:rsid w:val="006C598C"/>
    <w:rsid w:val="006D0CED"/>
    <w:rsid w:val="006E4341"/>
    <w:rsid w:val="006E5919"/>
    <w:rsid w:val="006F405C"/>
    <w:rsid w:val="0070057A"/>
    <w:rsid w:val="0070330B"/>
    <w:rsid w:val="00772604"/>
    <w:rsid w:val="0077735E"/>
    <w:rsid w:val="00782257"/>
    <w:rsid w:val="007E626F"/>
    <w:rsid w:val="007F43EE"/>
    <w:rsid w:val="007F7075"/>
    <w:rsid w:val="00800174"/>
    <w:rsid w:val="00816D25"/>
    <w:rsid w:val="008570E2"/>
    <w:rsid w:val="00862CA2"/>
    <w:rsid w:val="00883898"/>
    <w:rsid w:val="008C5A05"/>
    <w:rsid w:val="008D4EAB"/>
    <w:rsid w:val="008E041D"/>
    <w:rsid w:val="008E15AC"/>
    <w:rsid w:val="0090791E"/>
    <w:rsid w:val="00910B19"/>
    <w:rsid w:val="00912DD1"/>
    <w:rsid w:val="00931BD1"/>
    <w:rsid w:val="00944DEF"/>
    <w:rsid w:val="009452A7"/>
    <w:rsid w:val="00945368"/>
    <w:rsid w:val="00960D7A"/>
    <w:rsid w:val="00962B4C"/>
    <w:rsid w:val="0096387B"/>
    <w:rsid w:val="009708B2"/>
    <w:rsid w:val="00977294"/>
    <w:rsid w:val="00986BA6"/>
    <w:rsid w:val="00987B81"/>
    <w:rsid w:val="00990C53"/>
    <w:rsid w:val="009A1216"/>
    <w:rsid w:val="009A14C9"/>
    <w:rsid w:val="009B192F"/>
    <w:rsid w:val="009D7E62"/>
    <w:rsid w:val="009F29CF"/>
    <w:rsid w:val="009F3918"/>
    <w:rsid w:val="00A33748"/>
    <w:rsid w:val="00A67953"/>
    <w:rsid w:val="00A71E62"/>
    <w:rsid w:val="00A761A5"/>
    <w:rsid w:val="00A96F64"/>
    <w:rsid w:val="00AA4919"/>
    <w:rsid w:val="00AB1AE3"/>
    <w:rsid w:val="00AC5C42"/>
    <w:rsid w:val="00AE365B"/>
    <w:rsid w:val="00B40B39"/>
    <w:rsid w:val="00B46B73"/>
    <w:rsid w:val="00B62A17"/>
    <w:rsid w:val="00B76DDA"/>
    <w:rsid w:val="00B87066"/>
    <w:rsid w:val="00BC3E12"/>
    <w:rsid w:val="00BE3CC5"/>
    <w:rsid w:val="00C174ED"/>
    <w:rsid w:val="00C17AA9"/>
    <w:rsid w:val="00C3561A"/>
    <w:rsid w:val="00C36F5D"/>
    <w:rsid w:val="00C51752"/>
    <w:rsid w:val="00CB5AF0"/>
    <w:rsid w:val="00CB6091"/>
    <w:rsid w:val="00D05C95"/>
    <w:rsid w:val="00D24F34"/>
    <w:rsid w:val="00D26FAA"/>
    <w:rsid w:val="00D27A44"/>
    <w:rsid w:val="00D34D86"/>
    <w:rsid w:val="00D40765"/>
    <w:rsid w:val="00D41258"/>
    <w:rsid w:val="00D42003"/>
    <w:rsid w:val="00D6138D"/>
    <w:rsid w:val="00D719A8"/>
    <w:rsid w:val="00D75182"/>
    <w:rsid w:val="00D835D1"/>
    <w:rsid w:val="00D85FB1"/>
    <w:rsid w:val="00DB7FC8"/>
    <w:rsid w:val="00DC35AD"/>
    <w:rsid w:val="00DD2C02"/>
    <w:rsid w:val="00DE08D7"/>
    <w:rsid w:val="00DE1D76"/>
    <w:rsid w:val="00E5185C"/>
    <w:rsid w:val="00E65416"/>
    <w:rsid w:val="00E7515A"/>
    <w:rsid w:val="00E85B93"/>
    <w:rsid w:val="00EA00B7"/>
    <w:rsid w:val="00EC6D62"/>
    <w:rsid w:val="00ED7F37"/>
    <w:rsid w:val="00EF33D8"/>
    <w:rsid w:val="00F20427"/>
    <w:rsid w:val="00F23704"/>
    <w:rsid w:val="00F25C76"/>
    <w:rsid w:val="00F331C9"/>
    <w:rsid w:val="00F656D0"/>
    <w:rsid w:val="00F761A5"/>
    <w:rsid w:val="00F77C74"/>
    <w:rsid w:val="00FA7200"/>
    <w:rsid w:val="00FC360E"/>
    <w:rsid w:val="00FC723A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5E60"/>
  <w15:chartTrackingRefBased/>
  <w15:docId w15:val="{4B19BC3A-4420-9B4C-87D9-C90A5450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D7E62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08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D27A44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27A44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27A44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27A44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1405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Steve J</dc:creator>
  <cp:keywords/>
  <dc:description/>
  <cp:lastModifiedBy>Matthews, Steve J</cp:lastModifiedBy>
  <cp:revision>2</cp:revision>
  <cp:lastPrinted>2023-01-09T10:25:00Z</cp:lastPrinted>
  <dcterms:created xsi:type="dcterms:W3CDTF">2023-03-22T13:42:00Z</dcterms:created>
  <dcterms:modified xsi:type="dcterms:W3CDTF">2023-03-22T13:42:00Z</dcterms:modified>
</cp:coreProperties>
</file>