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A04266C" w:rsidR="00F102CC" w:rsidRPr="003D5AF6" w:rsidRDefault="00B76C3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D10E50">
              <w:rPr>
                <w:rFonts w:ascii="Noto Sans" w:eastAsia="Noto Sans" w:hAnsi="Noto Sans" w:cs="Noto Sans"/>
                <w:bCs/>
                <w:color w:val="434343"/>
                <w:sz w:val="18"/>
                <w:szCs w:val="18"/>
              </w:rPr>
              <w:t xml:space="preserve">Materials and </w:t>
            </w:r>
            <w:r w:rsidR="00FF2884">
              <w:rPr>
                <w:rFonts w:ascii="Noto Sans" w:eastAsia="Noto Sans" w:hAnsi="Noto Sans" w:cs="Noto Sans"/>
                <w:bCs/>
                <w:color w:val="434343"/>
                <w:sz w:val="18"/>
                <w:szCs w:val="18"/>
              </w:rPr>
              <w:t>Methods</w:t>
            </w:r>
            <w:r w:rsidR="00F325DB">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7BF2D4F" w:rsidR="00F102CC" w:rsidRPr="003D5AF6" w:rsidRDefault="00B76C3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6E43EE">
              <w:rPr>
                <w:rFonts w:ascii="Noto Sans" w:eastAsia="Noto Sans" w:hAnsi="Noto Sans" w:cs="Noto Sans"/>
                <w:bCs/>
                <w:color w:val="434343"/>
                <w:sz w:val="18"/>
                <w:szCs w:val="18"/>
              </w:rPr>
              <w:t xml:space="preserve">Key </w:t>
            </w:r>
            <w:r w:rsidR="00F8793C" w:rsidRPr="00F8793C">
              <w:rPr>
                <w:rFonts w:ascii="Noto Sans" w:eastAsia="Noto Sans" w:hAnsi="Noto Sans" w:cs="Noto Sans"/>
                <w:bCs/>
                <w:color w:val="434343"/>
                <w:sz w:val="18"/>
                <w:szCs w:val="18"/>
              </w:rPr>
              <w:t xml:space="preserve">Resources Table in </w:t>
            </w:r>
            <w:r w:rsidR="006E43EE">
              <w:rPr>
                <w:rFonts w:ascii="Noto Sans" w:eastAsia="Noto Sans" w:hAnsi="Noto Sans" w:cs="Noto Sans"/>
                <w:bCs/>
                <w:color w:val="434343"/>
                <w:sz w:val="18"/>
                <w:szCs w:val="18"/>
              </w:rPr>
              <w:t xml:space="preserve">Materials and </w:t>
            </w:r>
            <w:r w:rsidR="00F8793C" w:rsidRPr="00F8793C">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7634607" w:rsidR="00F102CC" w:rsidRPr="003D5AF6" w:rsidRDefault="00D97B15">
            <w:pPr>
              <w:rPr>
                <w:rFonts w:ascii="Noto Sans" w:eastAsia="Noto Sans" w:hAnsi="Noto Sans" w:cs="Noto Sans"/>
                <w:bCs/>
                <w:color w:val="434343"/>
                <w:sz w:val="18"/>
                <w:szCs w:val="18"/>
              </w:rPr>
            </w:pPr>
            <w:r>
              <w:rPr>
                <w:rFonts w:ascii="Noto Sans" w:eastAsia="Noto Sans" w:hAnsi="Noto Sans" w:cs="Noto Sans"/>
                <w:bCs/>
                <w:color w:val="434343"/>
                <w:sz w:val="18"/>
                <w:szCs w:val="18"/>
              </w:rPr>
              <w:t>Suppl</w:t>
            </w:r>
            <w:r w:rsidR="00C4698F">
              <w:rPr>
                <w:rFonts w:ascii="Noto Sans" w:eastAsia="Noto Sans" w:hAnsi="Noto Sans" w:cs="Noto Sans"/>
                <w:bCs/>
                <w:color w:val="434343"/>
                <w:sz w:val="18"/>
                <w:szCs w:val="18"/>
              </w:rPr>
              <w:t>emental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2520058" w:rsidR="00F102CC" w:rsidRPr="003D5AF6" w:rsidRDefault="00B76C3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902ADB">
              <w:rPr>
                <w:rFonts w:ascii="Noto Sans" w:eastAsia="Noto Sans" w:hAnsi="Noto Sans" w:cs="Noto Sans"/>
                <w:bCs/>
                <w:color w:val="434343"/>
                <w:sz w:val="18"/>
                <w:szCs w:val="18"/>
              </w:rPr>
              <w:t xml:space="preserve">Key </w:t>
            </w:r>
            <w:r w:rsidR="006B07FA">
              <w:rPr>
                <w:rFonts w:ascii="Noto Sans" w:eastAsia="Noto Sans" w:hAnsi="Noto Sans" w:cs="Noto Sans"/>
                <w:bCs/>
                <w:color w:val="434343"/>
                <w:sz w:val="18"/>
                <w:szCs w:val="18"/>
              </w:rPr>
              <w:t xml:space="preserve">Resources Table in </w:t>
            </w:r>
            <w:r w:rsidR="00902ADB">
              <w:rPr>
                <w:rFonts w:ascii="Noto Sans" w:eastAsia="Noto Sans" w:hAnsi="Noto Sans" w:cs="Noto Sans"/>
                <w:bCs/>
                <w:color w:val="434343"/>
                <w:sz w:val="18"/>
                <w:szCs w:val="18"/>
              </w:rPr>
              <w:t>Material</w:t>
            </w:r>
            <w:r w:rsidR="00346EFD">
              <w:rPr>
                <w:rFonts w:ascii="Noto Sans" w:eastAsia="Noto Sans" w:hAnsi="Noto Sans" w:cs="Noto Sans"/>
                <w:bCs/>
                <w:color w:val="434343"/>
                <w:sz w:val="18"/>
                <w:szCs w:val="18"/>
              </w:rPr>
              <w:t>s</w:t>
            </w:r>
            <w:r w:rsidR="00902ADB">
              <w:rPr>
                <w:rFonts w:ascii="Noto Sans" w:eastAsia="Noto Sans" w:hAnsi="Noto Sans" w:cs="Noto Sans"/>
                <w:bCs/>
                <w:color w:val="434343"/>
                <w:sz w:val="18"/>
                <w:szCs w:val="18"/>
              </w:rPr>
              <w:t xml:space="preserve"> and </w:t>
            </w:r>
            <w:r w:rsidR="006B07FA">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6DF4B70" w:rsidR="00F102CC" w:rsidRPr="003D5AF6" w:rsidRDefault="00842A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ACE50B" w:rsidR="00F102CC" w:rsidRPr="003D5AF6" w:rsidRDefault="008D0D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4E1DC3A" w:rsidR="00F102CC" w:rsidRPr="003D5AF6" w:rsidRDefault="008D0D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72E28FA" w:rsidR="00F102CC" w:rsidRPr="003D5AF6" w:rsidRDefault="008D0D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270AC4A" w:rsidR="00F102CC" w:rsidRPr="003D5AF6" w:rsidRDefault="008D0D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69ABCCA" w:rsidR="00F102CC" w:rsidRPr="003D5AF6" w:rsidRDefault="008D0D9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rPr>
      </w:pPr>
      <w:bookmarkStart w:id="1" w:name="_ff5b8dustxkx" w:colFirst="0" w:colLast="0"/>
      <w:bookmarkEnd w:id="1"/>
      <w:r>
        <w:rPr>
          <w:rFonts w:ascii="Noto Sans" w:eastAsia="Noto Sans" w:hAnsi="Noto Sans" w:cs="Noto Sans"/>
          <w:b/>
          <w:color w:val="434343"/>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C4C35C5" w:rsidR="00F102CC" w:rsidRPr="003D5AF6" w:rsidRDefault="008D0D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55F3E5B" w:rsidR="00F102CC" w:rsidRPr="003D5AF6" w:rsidRDefault="008D0D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969F9D9" w:rsidR="00F102CC" w:rsidRPr="003D5AF6" w:rsidRDefault="00714E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95AEE39" w:rsidR="00F102CC" w:rsidRPr="003D5AF6" w:rsidRDefault="00714E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144BC4A" w:rsidR="00F102CC" w:rsidRPr="003D5AF6" w:rsidRDefault="00714E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3238BA8" w:rsidR="00F102CC" w:rsidRPr="003D5AF6" w:rsidRDefault="00714E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7EEEBDC" w:rsidR="00F102CC" w:rsidRPr="003D5AF6" w:rsidRDefault="00905724" w:rsidP="00905724">
            <w:pPr>
              <w:widowControl w:val="0"/>
              <w:spacing w:line="225" w:lineRule="auto"/>
              <w:rPr>
                <w:rFonts w:ascii="Noto Sans" w:eastAsia="Noto Sans" w:hAnsi="Noto Sans" w:cs="Noto Sans"/>
                <w:bCs/>
                <w:color w:val="434343"/>
                <w:sz w:val="18"/>
                <w:szCs w:val="18"/>
                <w:lang w:eastAsia="en-GB"/>
              </w:rPr>
            </w:pPr>
            <w:r>
              <w:rPr>
                <w:rFonts w:ascii="Noto Sans" w:eastAsia="Noto Sans" w:hAnsi="Noto Sans" w:cs="Noto Sans"/>
                <w:bCs/>
                <w:color w:val="434343"/>
                <w:sz w:val="18"/>
                <w:szCs w:val="18"/>
              </w:rPr>
              <w:t xml:space="preserve">See </w:t>
            </w:r>
            <w:r w:rsidR="009E5AC6">
              <w:rPr>
                <w:rFonts w:ascii="Noto Sans" w:eastAsia="Noto Sans" w:hAnsi="Noto Sans" w:cs="Noto Sans"/>
                <w:bCs/>
                <w:color w:val="434343"/>
                <w:sz w:val="18"/>
                <w:szCs w:val="18"/>
              </w:rPr>
              <w:t>M</w:t>
            </w:r>
            <w:r w:rsidR="00F325DB">
              <w:rPr>
                <w:rFonts w:ascii="Noto Sans" w:eastAsia="Noto Sans" w:hAnsi="Noto Sans" w:cs="Noto Sans"/>
                <w:bCs/>
                <w:color w:val="434343"/>
                <w:sz w:val="18"/>
                <w:szCs w:val="18"/>
              </w:rPr>
              <w:t>a</w:t>
            </w:r>
            <w:r w:rsidR="009E5AC6">
              <w:rPr>
                <w:rFonts w:ascii="Noto Sans" w:eastAsia="Noto Sans" w:hAnsi="Noto Sans" w:cs="Noto Sans"/>
                <w:bCs/>
                <w:color w:val="434343"/>
                <w:sz w:val="18"/>
                <w:szCs w:val="18"/>
              </w:rPr>
              <w:t xml:space="preserve">terials and </w:t>
            </w:r>
            <w:r>
              <w:rPr>
                <w:rFonts w:ascii="Noto Sans" w:eastAsia="Noto Sans" w:hAnsi="Noto Sans" w:cs="Noto Sans"/>
                <w:bCs/>
                <w:color w:val="434343"/>
                <w:sz w:val="18"/>
                <w:szCs w:val="18"/>
              </w:rPr>
              <w:t xml:space="preserve">Methods / </w:t>
            </w:r>
            <w:r w:rsidRPr="00905724">
              <w:rPr>
                <w:rFonts w:ascii="Noto Sans" w:eastAsia="Noto Sans" w:hAnsi="Noto Sans" w:cs="Noto Sans"/>
                <w:bCs/>
                <w:color w:val="434343"/>
                <w:sz w:val="18"/>
                <w:szCs w:val="18"/>
                <w:lang w:eastAsia="en-GB"/>
              </w:rPr>
              <w:t>Single-cell RNA-seq</w:t>
            </w:r>
            <w:r>
              <w:rPr>
                <w:rFonts w:ascii="Noto Sans" w:eastAsia="Noto Sans" w:hAnsi="Noto Sans" w:cs="Noto Sans"/>
                <w:bCs/>
                <w:color w:val="434343"/>
                <w:sz w:val="18"/>
                <w:szCs w:val="18"/>
                <w:lang w:eastAsia="en-GB"/>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BF6B933" w:rsidR="00F102CC" w:rsidRPr="003D5AF6" w:rsidRDefault="00C469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r w:rsidR="00FC733A">
              <w:rPr>
                <w:rFonts w:ascii="Noto Sans" w:eastAsia="Noto Sans" w:hAnsi="Noto Sans" w:cs="Noto Sans"/>
                <w:bCs/>
                <w:color w:val="434343"/>
                <w:sz w:val="18"/>
                <w:szCs w:val="18"/>
              </w:rPr>
              <w:t>5</w:t>
            </w:r>
            <w:r>
              <w:rPr>
                <w:rFonts w:ascii="Noto Sans" w:eastAsia="Noto Sans" w:hAnsi="Noto Sans" w:cs="Noto Sans"/>
                <w:bCs/>
                <w:color w:val="434343"/>
                <w:sz w:val="18"/>
                <w:szCs w:val="18"/>
              </w:rPr>
              <w:t>-figure supplement 1</w:t>
            </w:r>
            <w:r w:rsidR="00FC733A">
              <w:rPr>
                <w:rFonts w:ascii="Noto Sans" w:eastAsia="Noto Sans" w:hAnsi="Noto Sans" w:cs="Noto Sans"/>
                <w:bCs/>
                <w:color w:val="434343"/>
                <w:sz w:val="18"/>
                <w:szCs w:val="18"/>
              </w:rPr>
              <w:t>B/C.</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B4FCA24" w:rsidR="00F102CC" w:rsidRPr="00E16076" w:rsidRDefault="00E16076">
            <w:pPr>
              <w:spacing w:line="225" w:lineRule="auto"/>
              <w:rPr>
                <w:rFonts w:ascii="Noto Sans" w:eastAsia="Noto Sans" w:hAnsi="Noto Sans" w:cs="Noto Sans"/>
                <w:bCs/>
                <w:color w:val="434343"/>
                <w:sz w:val="18"/>
                <w:szCs w:val="18"/>
              </w:rPr>
            </w:pPr>
            <w:r w:rsidRPr="00E16076">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E1607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16076" w:rsidRDefault="00E16076" w:rsidP="00E1607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C5CBB52" w:rsidR="00E16076" w:rsidRPr="003D5AF6" w:rsidRDefault="00E16076" w:rsidP="00E16076">
            <w:pPr>
              <w:spacing w:line="225" w:lineRule="auto"/>
              <w:rPr>
                <w:rFonts w:ascii="Noto Sans" w:eastAsia="Noto Sans" w:hAnsi="Noto Sans" w:cs="Noto Sans"/>
                <w:bCs/>
                <w:color w:val="434343"/>
                <w:sz w:val="18"/>
                <w:szCs w:val="18"/>
              </w:rPr>
            </w:pPr>
            <w:r w:rsidRPr="00E16076">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E16076" w:rsidRPr="003D5AF6" w:rsidRDefault="00E16076" w:rsidP="00E16076">
            <w:pPr>
              <w:spacing w:line="225" w:lineRule="auto"/>
              <w:rPr>
                <w:rFonts w:ascii="Noto Sans" w:eastAsia="Noto Sans" w:hAnsi="Noto Sans" w:cs="Noto Sans"/>
                <w:bCs/>
                <w:color w:val="434343"/>
                <w:sz w:val="18"/>
                <w:szCs w:val="18"/>
              </w:rPr>
            </w:pPr>
          </w:p>
        </w:tc>
      </w:tr>
      <w:tr w:rsidR="00E1607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16076" w:rsidRDefault="00E16076" w:rsidP="00E1607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3026883" w:rsidR="00E16076" w:rsidRPr="003D5AF6" w:rsidRDefault="00E16076" w:rsidP="00E16076">
            <w:pPr>
              <w:spacing w:line="225" w:lineRule="auto"/>
              <w:rPr>
                <w:rFonts w:ascii="Noto Sans" w:eastAsia="Noto Sans" w:hAnsi="Noto Sans" w:cs="Noto Sans"/>
                <w:bCs/>
                <w:color w:val="434343"/>
                <w:sz w:val="18"/>
                <w:szCs w:val="18"/>
              </w:rPr>
            </w:pPr>
            <w:r w:rsidRPr="00E16076">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E16076" w:rsidRPr="003D5AF6" w:rsidRDefault="00E16076" w:rsidP="00E16076">
            <w:pPr>
              <w:spacing w:line="225" w:lineRule="auto"/>
              <w:rPr>
                <w:rFonts w:ascii="Noto Sans" w:eastAsia="Noto Sans" w:hAnsi="Noto Sans" w:cs="Noto Sans"/>
                <w:bCs/>
                <w:color w:val="434343"/>
                <w:sz w:val="18"/>
                <w:szCs w:val="18"/>
              </w:rPr>
            </w:pPr>
          </w:p>
        </w:tc>
      </w:tr>
      <w:tr w:rsidR="00E1607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16076" w:rsidRPr="003D5AF6" w:rsidRDefault="00E16076" w:rsidP="00E1607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16076" w:rsidRDefault="00E16076" w:rsidP="00E1607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16076" w:rsidRDefault="00E16076" w:rsidP="00E1607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607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16076" w:rsidRDefault="00E16076" w:rsidP="00E1607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16076" w:rsidRDefault="00E16076" w:rsidP="00E160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16076" w:rsidRDefault="00E16076" w:rsidP="00E160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607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16076" w:rsidRDefault="00E16076" w:rsidP="00E1607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A3FF80E" w:rsidR="00E16076" w:rsidRPr="003D5AF6" w:rsidRDefault="00E16076" w:rsidP="00E16076">
            <w:pPr>
              <w:spacing w:line="225" w:lineRule="auto"/>
              <w:rPr>
                <w:rFonts w:ascii="Noto Sans" w:eastAsia="Noto Sans" w:hAnsi="Noto Sans" w:cs="Noto Sans"/>
                <w:bCs/>
                <w:color w:val="434343"/>
                <w:sz w:val="18"/>
                <w:szCs w:val="18"/>
              </w:rPr>
            </w:pPr>
            <w:r w:rsidRPr="00E16076">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E16076" w:rsidRPr="003D5AF6" w:rsidRDefault="00E16076" w:rsidP="00E16076">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7082614" w:rsidR="00F102CC" w:rsidRPr="003D5AF6" w:rsidRDefault="00CA4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Single-cell RNA-Seq datasets were filtered for cells of high data quality</w:t>
            </w:r>
            <w:r w:rsidR="009E759C">
              <w:rPr>
                <w:rFonts w:ascii="Noto Sans" w:eastAsia="Noto Sans" w:hAnsi="Noto Sans" w:cs="Noto Sans"/>
                <w:bCs/>
                <w:color w:val="434343"/>
                <w:sz w:val="18"/>
                <w:szCs w:val="18"/>
              </w:rPr>
              <w:t xml:space="preserve">, as described in </w:t>
            </w:r>
            <w:r w:rsidR="00C62017">
              <w:rPr>
                <w:rFonts w:ascii="Noto Sans" w:eastAsia="Noto Sans" w:hAnsi="Noto Sans" w:cs="Noto Sans"/>
                <w:bCs/>
                <w:color w:val="434343"/>
                <w:sz w:val="18"/>
                <w:szCs w:val="18"/>
              </w:rPr>
              <w:t xml:space="preserve">Materials and </w:t>
            </w:r>
            <w:r w:rsidR="009E759C">
              <w:rPr>
                <w:rFonts w:ascii="Noto Sans" w:eastAsia="Noto Sans" w:hAnsi="Noto Sans" w:cs="Noto Sans"/>
                <w:bCs/>
                <w:color w:val="434343"/>
                <w:sz w:val="18"/>
                <w:szCs w:val="18"/>
              </w:rPr>
              <w:t>Methods / Single-Cell Processing.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8EEE670" w:rsidR="00F102CC" w:rsidRPr="003D5AF6" w:rsidRDefault="008B08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These are indicated throughout the figure legends. We largely used non-parametric tests including the Mann-Whitney U test and the Wilcoxon Rank Sum test.</w:t>
            </w:r>
            <w:r w:rsidR="00AE0C0F">
              <w:rPr>
                <w:rFonts w:ascii="Noto Sans" w:eastAsia="Noto Sans" w:hAnsi="Noto Sans" w:cs="Noto Sans"/>
                <w:bCs/>
                <w:color w:val="434343"/>
                <w:sz w:val="18"/>
                <w:szCs w:val="18"/>
              </w:rPr>
              <w:t xml:space="preserve"> Please also see </w:t>
            </w:r>
            <w:r w:rsidR="005458CD">
              <w:rPr>
                <w:rFonts w:ascii="Noto Sans" w:eastAsia="Noto Sans" w:hAnsi="Noto Sans" w:cs="Noto Sans"/>
                <w:bCs/>
                <w:color w:val="434343"/>
                <w:sz w:val="18"/>
                <w:szCs w:val="18"/>
              </w:rPr>
              <w:t xml:space="preserve">Materials and </w:t>
            </w:r>
            <w:r w:rsidR="00AE0C0F">
              <w:rPr>
                <w:rFonts w:ascii="Noto Sans" w:eastAsia="Noto Sans" w:hAnsi="Noto Sans" w:cs="Noto Sans"/>
                <w:bCs/>
                <w:color w:val="434343"/>
                <w:sz w:val="18"/>
                <w:szCs w:val="18"/>
              </w:rPr>
              <w:t>Methods / Single-Cell Processing.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4B3BB10" w:rsidR="00F102CC" w:rsidRPr="003D5AF6" w:rsidRDefault="00FE7B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Data and Code Availability section. All genomic datasets have been deposited to publicly accessible </w:t>
            </w:r>
            <w:r w:rsidR="00D15435">
              <w:rPr>
                <w:rFonts w:ascii="Noto Sans" w:eastAsia="Noto Sans" w:hAnsi="Noto Sans" w:cs="Noto Sans"/>
                <w:bCs/>
                <w:color w:val="434343"/>
                <w:sz w:val="18"/>
                <w:szCs w:val="18"/>
              </w:rPr>
              <w:t>repositories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D15435"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15435" w:rsidRDefault="00D15435" w:rsidP="00D1543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A3C79EC" w:rsidR="00D15435" w:rsidRPr="003D5AF6" w:rsidRDefault="00D15435" w:rsidP="00D154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and Code Availability section. All genomic datasets have been deposited to publicly accessible repositories.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D15435" w:rsidRPr="003D5AF6" w:rsidRDefault="00D15435" w:rsidP="00D15435">
            <w:pPr>
              <w:spacing w:line="225" w:lineRule="auto"/>
              <w:rPr>
                <w:rFonts w:ascii="Noto Sans" w:eastAsia="Noto Sans" w:hAnsi="Noto Sans" w:cs="Noto Sans"/>
                <w:bCs/>
                <w:color w:val="434343"/>
                <w:sz w:val="18"/>
                <w:szCs w:val="18"/>
              </w:rPr>
            </w:pPr>
          </w:p>
        </w:tc>
      </w:tr>
      <w:tr w:rsidR="00FE7B6F"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E7B6F" w:rsidRDefault="00FE7B6F" w:rsidP="00FE7B6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1798A42" w:rsidR="00FE7B6F" w:rsidRPr="003D5AF6" w:rsidRDefault="00D15435" w:rsidP="00FE7B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E7B6F" w:rsidRPr="003D5AF6" w:rsidRDefault="00FE7B6F" w:rsidP="00FE7B6F">
            <w:pPr>
              <w:spacing w:line="225" w:lineRule="auto"/>
              <w:rPr>
                <w:rFonts w:ascii="Noto Sans" w:eastAsia="Noto Sans" w:hAnsi="Noto Sans" w:cs="Noto Sans"/>
                <w:bCs/>
                <w:color w:val="434343"/>
                <w:sz w:val="18"/>
                <w:szCs w:val="18"/>
              </w:rPr>
            </w:pPr>
          </w:p>
        </w:tc>
      </w:tr>
      <w:tr w:rsidR="00FE7B6F"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E7B6F" w:rsidRPr="003D5AF6" w:rsidRDefault="00FE7B6F" w:rsidP="00FE7B6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E7B6F" w:rsidRDefault="00FE7B6F" w:rsidP="00FE7B6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E7B6F" w:rsidRDefault="00FE7B6F" w:rsidP="00FE7B6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E7B6F"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E7B6F" w:rsidRDefault="00FE7B6F" w:rsidP="00FE7B6F">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E7B6F" w:rsidRDefault="00FE7B6F" w:rsidP="00FE7B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E7B6F" w:rsidRDefault="00FE7B6F" w:rsidP="00FE7B6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1543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15435" w:rsidRDefault="00D15435" w:rsidP="00D1543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B21A121" w:rsidR="00D15435" w:rsidRPr="003D5AF6" w:rsidRDefault="00D15435" w:rsidP="00D154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and Code Availability section. All code have been deposited to publicly accessible repositories.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D15435" w:rsidRPr="003D5AF6" w:rsidRDefault="00D15435" w:rsidP="00D15435">
            <w:pPr>
              <w:spacing w:line="225" w:lineRule="auto"/>
              <w:rPr>
                <w:rFonts w:ascii="Noto Sans" w:eastAsia="Noto Sans" w:hAnsi="Noto Sans" w:cs="Noto Sans"/>
                <w:bCs/>
                <w:color w:val="434343"/>
                <w:sz w:val="18"/>
                <w:szCs w:val="18"/>
              </w:rPr>
            </w:pPr>
          </w:p>
        </w:tc>
      </w:tr>
      <w:tr w:rsidR="00A530F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530F0" w:rsidRDefault="00A530F0" w:rsidP="00A530F0">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1D4CF8E" w:rsidR="00A530F0" w:rsidRPr="003D5AF6" w:rsidRDefault="00A530F0" w:rsidP="00A530F0">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See Data and Code Availability section. All code have been deposited to publicly accessible repositories.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A530F0" w:rsidRPr="003D5AF6" w:rsidRDefault="00A530F0" w:rsidP="00A530F0">
            <w:pPr>
              <w:spacing w:line="225" w:lineRule="auto"/>
              <w:rPr>
                <w:rFonts w:ascii="Noto Sans" w:eastAsia="Noto Sans" w:hAnsi="Noto Sans" w:cs="Noto Sans"/>
                <w:bCs/>
                <w:color w:val="434343"/>
                <w:sz w:val="18"/>
                <w:szCs w:val="18"/>
              </w:rPr>
            </w:pPr>
          </w:p>
        </w:tc>
      </w:tr>
      <w:tr w:rsidR="00A530F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530F0" w:rsidRDefault="00A530F0" w:rsidP="00A530F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C7876EE" w:rsidR="00A530F0" w:rsidRPr="003D5AF6" w:rsidRDefault="00A530F0" w:rsidP="00A530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A530F0" w:rsidRPr="003D5AF6" w:rsidRDefault="00A530F0" w:rsidP="00A530F0">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rPr>
      </w:pPr>
      <w:bookmarkStart w:id="2" w:name="_qing2gdaj9k6" w:colFirst="0" w:colLast="0"/>
      <w:bookmarkEnd w:id="2"/>
      <w:r>
        <w:rPr>
          <w:rFonts w:ascii="Noto Sans" w:eastAsia="Noto Sans" w:hAnsi="Noto Sans" w:cs="Noto Sans"/>
          <w:b/>
          <w:color w:val="434343"/>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E334CDE" w:rsidR="00F102CC" w:rsidRPr="003D5AF6" w:rsidRDefault="00E703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5C881D0C" w:rsidR="00F102CC" w:rsidRDefault="00C62017">
      <w:pPr>
        <w:spacing w:before="80"/>
      </w:pPr>
      <w:bookmarkStart w:id="3" w:name="_cm0qssfkw66b" w:colFirst="0" w:colLast="0"/>
      <w:bookmarkEnd w:id="3"/>
      <w:r>
        <w:rPr>
          <w:noProof/>
        </w:rPr>
        <mc:AlternateContent>
          <mc:Choice Requires="wps">
            <w:drawing>
              <wp:inline distT="0" distB="0" distL="0" distR="0" wp14:anchorId="4B8558D6" wp14:editId="0BCAC585">
                <wp:extent cx="5943600" cy="635"/>
                <wp:effectExtent l="0" t="31750" r="0" b="36830"/>
                <wp:docPr id="1354465113" name="Horizontal 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94360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54DFB22"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" filled="f">
                <o:lock v:ext="edit" rotation="t" aspectratio="t" verticies="t" text="t" shapetype="t"/>
                <w10:anchorlock/>
              </v:rect>
            </w:pict>
          </mc:Fallback>
        </mc:AlternateConten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9EECA" w14:textId="77777777" w:rsidR="002209A8" w:rsidRDefault="002209A8">
      <w:r>
        <w:separator/>
      </w:r>
    </w:p>
  </w:endnote>
  <w:endnote w:type="continuationSeparator" w:id="0">
    <w:p w14:paraId="47AE73F4" w14:textId="77777777" w:rsidR="002209A8" w:rsidRDefault="002209A8">
      <w:r>
        <w:continuationSeparator/>
      </w:r>
    </w:p>
  </w:endnote>
  <w:endnote w:type="continuationNotice" w:id="1">
    <w:p w14:paraId="33857826" w14:textId="77777777" w:rsidR="00E70385" w:rsidRDefault="00E70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5822C" w14:textId="77777777" w:rsidR="002209A8" w:rsidRDefault="002209A8">
      <w:r>
        <w:separator/>
      </w:r>
    </w:p>
  </w:footnote>
  <w:footnote w:type="continuationSeparator" w:id="0">
    <w:p w14:paraId="29C7E252" w14:textId="77777777" w:rsidR="002209A8" w:rsidRDefault="002209A8">
      <w:r>
        <w:continuationSeparator/>
      </w:r>
    </w:p>
  </w:footnote>
  <w:footnote w:type="continuationNotice" w:id="1">
    <w:p w14:paraId="29FE7549" w14:textId="77777777" w:rsidR="00E70385" w:rsidRDefault="00E703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58240"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Picture 4"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1511696">
    <w:abstractNumId w:val="2"/>
  </w:num>
  <w:num w:numId="2" w16cid:durableId="1693606251">
    <w:abstractNumId w:val="0"/>
  </w:num>
  <w:num w:numId="3" w16cid:durableId="1412039613">
    <w:abstractNumId w:val="1"/>
  </w:num>
  <w:num w:numId="4" w16cid:durableId="29688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196A"/>
    <w:rsid w:val="000B7A75"/>
    <w:rsid w:val="001B3BCC"/>
    <w:rsid w:val="002029D3"/>
    <w:rsid w:val="002209A8"/>
    <w:rsid w:val="00237703"/>
    <w:rsid w:val="00286C2D"/>
    <w:rsid w:val="00287789"/>
    <w:rsid w:val="00346EFD"/>
    <w:rsid w:val="003D5AF6"/>
    <w:rsid w:val="00427975"/>
    <w:rsid w:val="004379DC"/>
    <w:rsid w:val="004A4A2D"/>
    <w:rsid w:val="004B47BB"/>
    <w:rsid w:val="004C534C"/>
    <w:rsid w:val="004E2C31"/>
    <w:rsid w:val="0050329C"/>
    <w:rsid w:val="005100B2"/>
    <w:rsid w:val="005458CD"/>
    <w:rsid w:val="005B0259"/>
    <w:rsid w:val="005D7204"/>
    <w:rsid w:val="006A13B6"/>
    <w:rsid w:val="006B07FA"/>
    <w:rsid w:val="006E2582"/>
    <w:rsid w:val="006E43EE"/>
    <w:rsid w:val="007054B6"/>
    <w:rsid w:val="00714E84"/>
    <w:rsid w:val="007476F7"/>
    <w:rsid w:val="00806CA0"/>
    <w:rsid w:val="00842ADA"/>
    <w:rsid w:val="008B0862"/>
    <w:rsid w:val="008D0D97"/>
    <w:rsid w:val="00902ADB"/>
    <w:rsid w:val="00905724"/>
    <w:rsid w:val="0099698A"/>
    <w:rsid w:val="009C7B26"/>
    <w:rsid w:val="009E5AC6"/>
    <w:rsid w:val="009E759C"/>
    <w:rsid w:val="00A11E52"/>
    <w:rsid w:val="00A44115"/>
    <w:rsid w:val="00A530F0"/>
    <w:rsid w:val="00A702E5"/>
    <w:rsid w:val="00AE0C0F"/>
    <w:rsid w:val="00B76C34"/>
    <w:rsid w:val="00BD41E9"/>
    <w:rsid w:val="00C062AF"/>
    <w:rsid w:val="00C4698F"/>
    <w:rsid w:val="00C62017"/>
    <w:rsid w:val="00C84413"/>
    <w:rsid w:val="00CA477D"/>
    <w:rsid w:val="00D10E50"/>
    <w:rsid w:val="00D15435"/>
    <w:rsid w:val="00D83E68"/>
    <w:rsid w:val="00D87B1C"/>
    <w:rsid w:val="00D97B15"/>
    <w:rsid w:val="00E16076"/>
    <w:rsid w:val="00E70385"/>
    <w:rsid w:val="00EB50E5"/>
    <w:rsid w:val="00EF3F44"/>
    <w:rsid w:val="00F102CC"/>
    <w:rsid w:val="00F325DB"/>
    <w:rsid w:val="00F8793C"/>
    <w:rsid w:val="00F91042"/>
    <w:rsid w:val="00FC733A"/>
    <w:rsid w:val="00FE7B6F"/>
    <w:rsid w:val="00FF2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8FD35218-1A83-406E-A6DF-9480C2F9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724"/>
    <w:pPr>
      <w:widowControl/>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widowControl w:val="0"/>
      <w:spacing w:before="480" w:after="120"/>
      <w:outlineLvl w:val="0"/>
    </w:pPr>
    <w:rPr>
      <w:rFonts w:ascii="Calibri" w:eastAsia="Calibri" w:hAnsi="Calibri" w:cs="Calibri"/>
      <w:b/>
      <w:sz w:val="48"/>
      <w:szCs w:val="48"/>
      <w:lang w:eastAsia="en-GB"/>
    </w:rPr>
  </w:style>
  <w:style w:type="paragraph" w:styleId="Heading2">
    <w:name w:val="heading 2"/>
    <w:basedOn w:val="Normal"/>
    <w:next w:val="Normal"/>
    <w:uiPriority w:val="9"/>
    <w:semiHidden/>
    <w:unhideWhenUsed/>
    <w:qFormat/>
    <w:pPr>
      <w:keepNext/>
      <w:keepLines/>
      <w:widowControl w:val="0"/>
      <w:spacing w:before="360" w:after="80"/>
      <w:outlineLvl w:val="1"/>
    </w:pPr>
    <w:rPr>
      <w:rFonts w:ascii="Calibri" w:eastAsia="Calibri" w:hAnsi="Calibri" w:cs="Calibri"/>
      <w:b/>
      <w:sz w:val="36"/>
      <w:szCs w:val="36"/>
      <w:lang w:eastAsia="en-GB"/>
    </w:rPr>
  </w:style>
  <w:style w:type="paragraph" w:styleId="Heading3">
    <w:name w:val="heading 3"/>
    <w:basedOn w:val="Normal"/>
    <w:next w:val="Normal"/>
    <w:uiPriority w:val="9"/>
    <w:semiHidden/>
    <w:unhideWhenUsed/>
    <w:qFormat/>
    <w:pPr>
      <w:keepNext/>
      <w:keepLines/>
      <w:widowControl w:val="0"/>
      <w:spacing w:before="280" w:after="80"/>
      <w:outlineLvl w:val="2"/>
    </w:pPr>
    <w:rPr>
      <w:rFonts w:ascii="Calibri" w:eastAsia="Calibri" w:hAnsi="Calibri" w:cs="Calibri"/>
      <w:b/>
      <w:sz w:val="28"/>
      <w:szCs w:val="28"/>
      <w:lang w:eastAsia="en-GB"/>
    </w:rPr>
  </w:style>
  <w:style w:type="paragraph" w:styleId="Heading4">
    <w:name w:val="heading 4"/>
    <w:basedOn w:val="Normal"/>
    <w:next w:val="Normal"/>
    <w:uiPriority w:val="9"/>
    <w:semiHidden/>
    <w:unhideWhenUsed/>
    <w:qFormat/>
    <w:pPr>
      <w:keepNext/>
      <w:keepLines/>
      <w:widowControl w:val="0"/>
      <w:spacing w:before="240" w:after="40"/>
      <w:outlineLvl w:val="3"/>
    </w:pPr>
    <w:rPr>
      <w:rFonts w:ascii="Calibri" w:eastAsia="Calibri" w:hAnsi="Calibri" w:cs="Calibri"/>
      <w:b/>
      <w:lang w:eastAsia="en-GB"/>
    </w:rPr>
  </w:style>
  <w:style w:type="paragraph" w:styleId="Heading5">
    <w:name w:val="heading 5"/>
    <w:basedOn w:val="Normal"/>
    <w:next w:val="Normal"/>
    <w:uiPriority w:val="9"/>
    <w:semiHidden/>
    <w:unhideWhenUsed/>
    <w:qFormat/>
    <w:pPr>
      <w:keepNext/>
      <w:keepLines/>
      <w:widowControl w:val="0"/>
      <w:spacing w:before="220" w:after="40"/>
      <w:outlineLvl w:val="4"/>
    </w:pPr>
    <w:rPr>
      <w:rFonts w:ascii="Calibri" w:eastAsia="Calibri" w:hAnsi="Calibri" w:cs="Calibri"/>
      <w:b/>
      <w:sz w:val="22"/>
      <w:szCs w:val="22"/>
      <w:lang w:eastAsia="en-GB"/>
    </w:rPr>
  </w:style>
  <w:style w:type="paragraph" w:styleId="Heading6">
    <w:name w:val="heading 6"/>
    <w:basedOn w:val="Normal"/>
    <w:next w:val="Normal"/>
    <w:uiPriority w:val="9"/>
    <w:semiHidden/>
    <w:unhideWhenUsed/>
    <w:qFormat/>
    <w:pPr>
      <w:keepNext/>
      <w:keepLines/>
      <w:widowControl w:val="0"/>
      <w:spacing w:before="200" w:after="40"/>
      <w:outlineLvl w:val="5"/>
    </w:pPr>
    <w:rPr>
      <w:rFonts w:ascii="Calibri" w:eastAsia="Calibri"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rFonts w:ascii="Calibri" w:eastAsia="Calibri" w:hAnsi="Calibri" w:cs="Calibri"/>
      <w:b/>
      <w:sz w:val="72"/>
      <w:szCs w:val="72"/>
      <w:lang w:eastAsia="en-GB"/>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lang w:eastAsia="en-G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9057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981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1571</Words>
  <Characters>8957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Links>
    <vt:vector size="54" baseType="variant">
      <vt:variant>
        <vt:i4>3866679</vt:i4>
      </vt:variant>
      <vt:variant>
        <vt:i4>24</vt:i4>
      </vt:variant>
      <vt:variant>
        <vt:i4>0</vt:i4>
      </vt:variant>
      <vt:variant>
        <vt:i4>5</vt:i4>
      </vt:variant>
      <vt:variant>
        <vt:lpwstr>https://doi.org/10.7554/eLife.48175</vt:lpwstr>
      </vt:variant>
      <vt:variant>
        <vt:lpwstr/>
      </vt:variant>
      <vt:variant>
        <vt:i4>6881329</vt:i4>
      </vt:variant>
      <vt:variant>
        <vt:i4>21</vt:i4>
      </vt:variant>
      <vt:variant>
        <vt:i4>0</vt:i4>
      </vt:variant>
      <vt:variant>
        <vt:i4>5</vt:i4>
      </vt:variant>
      <vt:variant>
        <vt:lpwstr>https://scicrunch.org/resources</vt:lpwstr>
      </vt:variant>
      <vt:variant>
        <vt:lpwstr/>
      </vt:variant>
      <vt:variant>
        <vt:i4>6881329</vt:i4>
      </vt:variant>
      <vt:variant>
        <vt:i4>18</vt:i4>
      </vt:variant>
      <vt:variant>
        <vt:i4>0</vt:i4>
      </vt:variant>
      <vt:variant>
        <vt:i4>5</vt:i4>
      </vt:variant>
      <vt:variant>
        <vt:lpwstr>https://scicrunch.org/resources</vt:lpwstr>
      </vt:variant>
      <vt:variant>
        <vt:lpwstr/>
      </vt:variant>
      <vt:variant>
        <vt:i4>4915201</vt:i4>
      </vt:variant>
      <vt:variant>
        <vt:i4>15</vt:i4>
      </vt:variant>
      <vt:variant>
        <vt:i4>0</vt:i4>
      </vt:variant>
      <vt:variant>
        <vt:i4>5</vt:i4>
      </vt:variant>
      <vt:variant>
        <vt:lpwstr>https://reviewer.elifesciences.org/author-guide/journal-policies</vt:lpwstr>
      </vt:variant>
      <vt:variant>
        <vt:lpwstr/>
      </vt:variant>
      <vt:variant>
        <vt:i4>2359332</vt:i4>
      </vt:variant>
      <vt:variant>
        <vt:i4>12</vt:i4>
      </vt:variant>
      <vt:variant>
        <vt:i4>0</vt:i4>
      </vt:variant>
      <vt:variant>
        <vt:i4>5</vt:i4>
      </vt:variant>
      <vt:variant>
        <vt:lpwstr>https://doi.org/10.1038/d41586-020-01751-5</vt:lpwstr>
      </vt:variant>
      <vt:variant>
        <vt:lpwstr/>
      </vt:variant>
      <vt:variant>
        <vt:i4>12</vt:i4>
      </vt:variant>
      <vt:variant>
        <vt:i4>9</vt:i4>
      </vt:variant>
      <vt:variant>
        <vt:i4>0</vt:i4>
      </vt:variant>
      <vt:variant>
        <vt:i4>5</vt:i4>
      </vt:variant>
      <vt:variant>
        <vt:lpwstr>http://www.plosbiology.org/article/info:doi/10.1371/journal.pbio.1000412</vt:lpwstr>
      </vt:variant>
      <vt:variant>
        <vt:lpwstr/>
      </vt:variant>
      <vt:variant>
        <vt:i4>2162804</vt:i4>
      </vt:variant>
      <vt:variant>
        <vt:i4>6</vt:i4>
      </vt:variant>
      <vt:variant>
        <vt:i4>0</vt:i4>
      </vt:variant>
      <vt:variant>
        <vt:i4>5</vt:i4>
      </vt:variant>
      <vt:variant>
        <vt:lpwstr>http://biosharing.org/</vt:lpwstr>
      </vt:variant>
      <vt:variant>
        <vt:lpwstr/>
      </vt:variant>
      <vt:variant>
        <vt:i4>2818110</vt:i4>
      </vt:variant>
      <vt:variant>
        <vt:i4>3</vt:i4>
      </vt:variant>
      <vt:variant>
        <vt:i4>0</vt:i4>
      </vt:variant>
      <vt:variant>
        <vt:i4>5</vt:i4>
      </vt:variant>
      <vt:variant>
        <vt:lpwstr>http://www.equator-network.org/</vt:lpwstr>
      </vt:variant>
      <vt:variant>
        <vt:lpwstr/>
      </vt:variant>
      <vt:variant>
        <vt:i4>2031623</vt:i4>
      </vt:variant>
      <vt:variant>
        <vt:i4>0</vt:i4>
      </vt:variant>
      <vt:variant>
        <vt:i4>0</vt:i4>
      </vt:variant>
      <vt:variant>
        <vt:i4>5</vt:i4>
      </vt:variant>
      <vt:variant>
        <vt:lpwstr>https://osf.io/xfpn4/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Gary Hon</cp:lastModifiedBy>
  <cp:revision>33</cp:revision>
  <dcterms:created xsi:type="dcterms:W3CDTF">2022-02-28T15:21:00Z</dcterms:created>
  <dcterms:modified xsi:type="dcterms:W3CDTF">2023-03-31T17:47:00Z</dcterms:modified>
</cp:coreProperties>
</file>