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EndPr/>
      <w:sdtContent>
        <w:p w14:paraId="0F8E18F8" w14:textId="77777777" w:rsidR="002B6123" w:rsidRDefault="00D57096">
          <w:pPr>
            <w:pBdr>
              <w:top w:val="nil"/>
              <w:left w:val="nil"/>
              <w:bottom w:val="nil"/>
              <w:right w:val="nil"/>
              <w:between w:val="nil"/>
            </w:pBdr>
            <w:spacing w:before="61" w:line="230" w:lineRule="auto"/>
            <w:rPr>
              <w:b/>
              <w:color w:val="C00000"/>
              <w:sz w:val="24"/>
              <w:szCs w:val="24"/>
              <w:u w:val="single"/>
            </w:rPr>
          </w:pPr>
          <w:sdt>
            <w:sdtPr>
              <w:tag w:val="goog_rdk_1"/>
              <w:id w:val="49355513"/>
            </w:sdtPr>
            <w:sdtEnd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EndPr/>
      <w:sdtContent>
        <w:p w14:paraId="59609678" w14:textId="77777777" w:rsidR="002B6123" w:rsidRDefault="00D57096">
          <w:pPr>
            <w:pBdr>
              <w:top w:val="nil"/>
              <w:left w:val="nil"/>
              <w:bottom w:val="nil"/>
              <w:right w:val="nil"/>
              <w:between w:val="nil"/>
            </w:pBdr>
            <w:spacing w:before="61" w:line="230" w:lineRule="auto"/>
            <w:rPr>
              <w:b/>
              <w:color w:val="C00000"/>
              <w:sz w:val="24"/>
              <w:szCs w:val="24"/>
              <w:u w:val="single"/>
            </w:rPr>
          </w:pPr>
          <w:sdt>
            <w:sdtPr>
              <w:tag w:val="goog_rdk_3"/>
              <w:id w:val="1764035384"/>
            </w:sdtPr>
            <w:sdtEndPr/>
            <w:sdtContent/>
          </w:sdt>
        </w:p>
      </w:sdtContent>
    </w:sdt>
    <w:sdt>
      <w:sdtPr>
        <w:tag w:val="goog_rdk_6"/>
        <w:id w:val="1231194393"/>
      </w:sdtPr>
      <w:sdtEnd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End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44934288" w:rsidR="00673CF2" w:rsidRDefault="001C33B6" w:rsidP="000A2021">
            <w:pPr>
              <w:rPr>
                <w:sz w:val="18"/>
                <w:szCs w:val="18"/>
              </w:rPr>
            </w:pPr>
            <w:r>
              <w:rPr>
                <w:sz w:val="18"/>
                <w:szCs w:val="18"/>
              </w:rPr>
              <w:t>See ‘Data Availability’ statement</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End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2822507D" w:rsidR="002B6123" w:rsidRDefault="001C33B6" w:rsidP="000A2021">
            <w:pPr>
              <w:rPr>
                <w:sz w:val="18"/>
                <w:szCs w:val="18"/>
              </w:rPr>
            </w:pPr>
            <w:r w:rsidRPr="001C33B6">
              <w:rPr>
                <w:sz w:val="18"/>
                <w:szCs w:val="18"/>
              </w:rPr>
              <w:t xml:space="preserve">Alexa-647 labelled M1 anti-FLAG antibody, were a kind gift from Miriam </w:t>
            </w:r>
            <w:proofErr w:type="spellStart"/>
            <w:r w:rsidRPr="001C33B6">
              <w:rPr>
                <w:sz w:val="18"/>
                <w:szCs w:val="18"/>
              </w:rPr>
              <w:t>Stoeber</w:t>
            </w:r>
            <w:proofErr w:type="spellEnd"/>
            <w:r w:rsidRPr="001C33B6">
              <w:rPr>
                <w:sz w:val="18"/>
                <w:szCs w:val="18"/>
              </w:rPr>
              <w:t xml:space="preserve"> (University of Geneva)</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D57096" w:rsidP="00673CF2">
            <w:pPr>
              <w:rPr>
                <w:b/>
                <w:sz w:val="18"/>
                <w:szCs w:val="18"/>
              </w:rPr>
            </w:pPr>
            <w:sdt>
              <w:sdtPr>
                <w:tag w:val="goog_rdk_13"/>
                <w:id w:val="1519967033"/>
              </w:sdtPr>
              <w:sdtEnd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EndPr/>
            <w:sdtContent>
              <w:p w14:paraId="14FCAC8A" w14:textId="77777777" w:rsidR="002B6123" w:rsidRDefault="00D57096" w:rsidP="000A2021">
                <w:pPr>
                  <w:pBdr>
                    <w:top w:val="nil"/>
                    <w:left w:val="nil"/>
                    <w:bottom w:val="nil"/>
                    <w:right w:val="nil"/>
                    <w:between w:val="nil"/>
                  </w:pBdr>
                  <w:spacing w:line="227" w:lineRule="auto"/>
                  <w:rPr>
                    <w:b/>
                    <w:color w:val="000000"/>
                    <w:sz w:val="18"/>
                    <w:szCs w:val="18"/>
                  </w:rPr>
                </w:pPr>
                <w:sdt>
                  <w:sdtPr>
                    <w:tag w:val="goog_rdk_15"/>
                    <w:id w:val="1136449182"/>
                  </w:sdtPr>
                  <w:sdtEnd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EndPr/>
            <w:sdtContent>
              <w:p w14:paraId="3C73F0F1" w14:textId="4D5CF620" w:rsidR="002B6123" w:rsidRDefault="00D57096" w:rsidP="004B5793">
                <w:pPr>
                  <w:pBdr>
                    <w:top w:val="nil"/>
                    <w:left w:val="nil"/>
                    <w:bottom w:val="nil"/>
                    <w:right w:val="nil"/>
                    <w:between w:val="nil"/>
                  </w:pBdr>
                  <w:spacing w:line="227" w:lineRule="auto"/>
                  <w:jc w:val="center"/>
                  <w:rPr>
                    <w:b/>
                    <w:color w:val="000000"/>
                    <w:sz w:val="18"/>
                    <w:szCs w:val="18"/>
                  </w:rPr>
                </w:pPr>
                <w:sdt>
                  <w:sdtPr>
                    <w:tag w:val="goog_rdk_17"/>
                    <w:id w:val="-802692284"/>
                  </w:sdtPr>
                  <w:sdtEnd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03F814EC" w:rsidR="002B6123" w:rsidRDefault="001C33B6" w:rsidP="000A2021">
            <w:pPr>
              <w:rPr>
                <w:sz w:val="18"/>
                <w:szCs w:val="18"/>
              </w:rPr>
            </w:pPr>
            <w:r>
              <w:rPr>
                <w:sz w:val="18"/>
                <w:szCs w:val="18"/>
              </w:rPr>
              <w:t xml:space="preserve">Novel DNA sequences have been deposited on </w:t>
            </w:r>
            <w:proofErr w:type="spellStart"/>
            <w:r>
              <w:rPr>
                <w:sz w:val="18"/>
                <w:szCs w:val="18"/>
              </w:rPr>
              <w:t>AddGene</w:t>
            </w:r>
            <w:proofErr w:type="spellEnd"/>
            <w:r>
              <w:rPr>
                <w:sz w:val="18"/>
                <w:szCs w:val="18"/>
              </w:rPr>
              <w:t xml:space="preserve">. </w:t>
            </w:r>
            <w:r>
              <w:rPr>
                <w:sz w:val="18"/>
                <w:szCs w:val="18"/>
              </w:rPr>
              <w:t>See ‘Data Availability’ statement</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0A868D47" w:rsidR="00D350BE" w:rsidRPr="002C580C" w:rsidRDefault="002C580C" w:rsidP="000A2021">
            <w:pPr>
              <w:rPr>
                <w:sz w:val="18"/>
                <w:szCs w:val="18"/>
              </w:rPr>
            </w:pPr>
            <w:r w:rsidRPr="002C580C">
              <w:rPr>
                <w:rFonts w:cs="Arial"/>
                <w:sz w:val="18"/>
                <w:szCs w:val="20"/>
              </w:rPr>
              <w:t>The m</w:t>
            </w:r>
            <w:r w:rsidRPr="002C580C">
              <w:rPr>
                <w:rFonts w:cs="Arial"/>
                <w:sz w:val="18"/>
                <w:szCs w:val="20"/>
              </w:rPr>
              <w:t>ammalian HEK293T cell</w:t>
            </w:r>
            <w:r w:rsidRPr="002C580C">
              <w:rPr>
                <w:rFonts w:cs="Arial"/>
                <w:sz w:val="18"/>
                <w:szCs w:val="20"/>
              </w:rPr>
              <w:t xml:space="preserve"> line</w:t>
            </w:r>
            <w:r w:rsidRPr="002C580C">
              <w:rPr>
                <w:rFonts w:cs="Arial"/>
                <w:sz w:val="18"/>
                <w:szCs w:val="20"/>
              </w:rPr>
              <w:t xml:space="preserve"> used in this study</w:t>
            </w:r>
            <w:r w:rsidRPr="002C580C">
              <w:rPr>
                <w:rFonts w:cs="Arial"/>
                <w:sz w:val="18"/>
                <w:szCs w:val="20"/>
              </w:rPr>
              <w:t xml:space="preserve"> was </w:t>
            </w:r>
            <w:r w:rsidRPr="002C580C">
              <w:rPr>
                <w:rFonts w:cs="Arial"/>
                <w:sz w:val="18"/>
                <w:szCs w:val="20"/>
              </w:rPr>
              <w:t>from ATCC</w:t>
            </w:r>
            <w:r w:rsidRPr="002C580C">
              <w:rPr>
                <w:rFonts w:cs="Arial"/>
                <w:sz w:val="18"/>
                <w:szCs w:val="20"/>
              </w:rPr>
              <w:t xml:space="preserve"> (</w:t>
            </w:r>
            <w:r w:rsidRPr="002C580C">
              <w:rPr>
                <w:rFonts w:cs="Arial"/>
                <w:sz w:val="18"/>
                <w:szCs w:val="20"/>
              </w:rPr>
              <w:t>CRL-3216)</w:t>
            </w:r>
            <w:r w:rsidRPr="002C580C">
              <w:rPr>
                <w:rFonts w:cs="Arial"/>
                <w:sz w:val="18"/>
                <w:szCs w:val="20"/>
              </w:rPr>
              <w:t xml:space="preserve">. The </w:t>
            </w:r>
            <w:proofErr w:type="spellStart"/>
            <w:r w:rsidRPr="002C580C">
              <w:rPr>
                <w:rFonts w:cs="Arial"/>
                <w:color w:val="000000" w:themeColor="text1"/>
                <w:sz w:val="18"/>
                <w:szCs w:val="20"/>
              </w:rPr>
              <w:t>GLUTag</w:t>
            </w:r>
            <w:proofErr w:type="spellEnd"/>
            <w:r w:rsidRPr="002C580C">
              <w:rPr>
                <w:rFonts w:cs="Arial"/>
                <w:color w:val="000000" w:themeColor="text1"/>
                <w:sz w:val="18"/>
                <w:szCs w:val="20"/>
              </w:rPr>
              <w:t xml:space="preserve"> enterocrine cell line was a kind gift from Daniel J Drucker (University of Toronto).</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D350BE" w:rsidRDefault="00D350BE" w:rsidP="004B5793">
            <w:pPr>
              <w:jc w:val="center"/>
              <w:rPr>
                <w:sz w:val="18"/>
                <w:szCs w:val="18"/>
              </w:rPr>
            </w:pP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4E2E986D" w:rsidR="00D350BE" w:rsidRDefault="00A3049A" w:rsidP="000A2021">
            <w:pPr>
              <w:rPr>
                <w:sz w:val="18"/>
                <w:szCs w:val="18"/>
              </w:rPr>
            </w:pPr>
            <w:r>
              <w:rPr>
                <w:sz w:val="18"/>
                <w:szCs w:val="18"/>
              </w:rPr>
              <w:t>Primary cortical neurons were derived from r</w:t>
            </w:r>
            <w:r w:rsidR="00047AB3" w:rsidRPr="00047AB3">
              <w:rPr>
                <w:sz w:val="18"/>
                <w:szCs w:val="18"/>
              </w:rPr>
              <w:t xml:space="preserve">at embryos (E17) obtained from timed-pregnant </w:t>
            </w:r>
            <w:r w:rsidR="00047AB3">
              <w:rPr>
                <w:sz w:val="18"/>
                <w:szCs w:val="18"/>
              </w:rPr>
              <w:t xml:space="preserve">wilt-type </w:t>
            </w:r>
            <w:r w:rsidR="00047AB3" w:rsidRPr="00047AB3">
              <w:rPr>
                <w:sz w:val="18"/>
                <w:szCs w:val="18"/>
              </w:rPr>
              <w:t>Wistar rats (</w:t>
            </w:r>
            <w:proofErr w:type="spellStart"/>
            <w:r w:rsidR="00047AB3" w:rsidRPr="00047AB3">
              <w:rPr>
                <w:sz w:val="18"/>
                <w:szCs w:val="18"/>
              </w:rPr>
              <w:t>Envigo</w:t>
            </w:r>
            <w:proofErr w:type="spellEnd"/>
            <w:r w:rsidR="00047AB3" w:rsidRPr="00047AB3">
              <w:rPr>
                <w:sz w:val="18"/>
                <w:szCs w:val="18"/>
              </w:rPr>
              <w:t>)</w:t>
            </w:r>
            <w:r>
              <w:rPr>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77777777" w:rsidR="00D350BE" w:rsidRDefault="00D350BE" w:rsidP="004B5793">
            <w:pPr>
              <w:jc w:val="center"/>
              <w:rPr>
                <w:sz w:val="18"/>
                <w:szCs w:val="18"/>
              </w:rPr>
            </w:pP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End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9A48F2F" w:rsidR="00D350BE" w:rsidRDefault="00A3049A" w:rsidP="000A2021">
            <w:pPr>
              <w:rPr>
                <w:sz w:val="18"/>
                <w:szCs w:val="18"/>
              </w:rPr>
            </w:pPr>
            <w:r>
              <w:rPr>
                <w:sz w:val="18"/>
                <w:szCs w:val="18"/>
              </w:rPr>
              <w:t>Primary cortical neurons were derived from r</w:t>
            </w:r>
            <w:r w:rsidRPr="00047AB3">
              <w:rPr>
                <w:sz w:val="18"/>
                <w:szCs w:val="18"/>
              </w:rPr>
              <w:t xml:space="preserve">at embryos (E17) obtained from timed-pregnant </w:t>
            </w:r>
            <w:r>
              <w:rPr>
                <w:sz w:val="18"/>
                <w:szCs w:val="18"/>
              </w:rPr>
              <w:t xml:space="preserve">wilt-type </w:t>
            </w:r>
            <w:r w:rsidRPr="00047AB3">
              <w:rPr>
                <w:sz w:val="18"/>
                <w:szCs w:val="18"/>
              </w:rPr>
              <w:t>Wistar rats (</w:t>
            </w:r>
            <w:proofErr w:type="spellStart"/>
            <w:r w:rsidRPr="00047AB3">
              <w:rPr>
                <w:sz w:val="18"/>
                <w:szCs w:val="18"/>
              </w:rPr>
              <w:t>Envigo</w:t>
            </w:r>
            <w:proofErr w:type="spellEnd"/>
            <w:r w:rsidRPr="00047AB3">
              <w:rPr>
                <w:sz w:val="18"/>
                <w:szCs w:val="18"/>
              </w:rPr>
              <w:t>)</w:t>
            </w:r>
            <w:r>
              <w:rPr>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99E51CB"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49B4D8A6" w:rsidR="00D350BE" w:rsidRDefault="00A3049A" w:rsidP="004B5793">
            <w:pPr>
              <w:jc w:val="center"/>
              <w:rPr>
                <w:sz w:val="18"/>
                <w:szCs w:val="18"/>
              </w:rPr>
            </w:pPr>
            <w:r>
              <w:rPr>
                <w:sz w:val="18"/>
                <w:szCs w:val="18"/>
              </w:rPr>
              <w:t>x</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End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00E7251A" w:rsidR="00D350BE" w:rsidRDefault="00A3049A" w:rsidP="004B5793">
            <w:pPr>
              <w:jc w:val="center"/>
              <w:rPr>
                <w:sz w:val="18"/>
                <w:szCs w:val="18"/>
              </w:rPr>
            </w:pPr>
            <w:r>
              <w:rPr>
                <w:sz w:val="18"/>
                <w:szCs w:val="18"/>
              </w:rPr>
              <w:t>x</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3E871576" w:rsidR="00D350BE" w:rsidRDefault="00A3049A" w:rsidP="004B5793">
            <w:pPr>
              <w:jc w:val="center"/>
              <w:rPr>
                <w:sz w:val="18"/>
                <w:szCs w:val="18"/>
              </w:rPr>
            </w:pPr>
            <w:r>
              <w:rPr>
                <w:sz w:val="18"/>
                <w:szCs w:val="18"/>
              </w:rPr>
              <w:t>x</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End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74D094BE" w:rsidR="00D350BE" w:rsidRDefault="00A3049A" w:rsidP="004B5793">
            <w:pPr>
              <w:jc w:val="center"/>
              <w:rPr>
                <w:sz w:val="18"/>
                <w:szCs w:val="18"/>
              </w:rPr>
            </w:pPr>
            <w:r>
              <w:rPr>
                <w:sz w:val="18"/>
                <w:szCs w:val="18"/>
              </w:rPr>
              <w:t>x</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End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End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D57096">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End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39160446" w:rsidR="002B6123" w:rsidRDefault="00A3049A"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1CAEB132" w:rsidR="002B6123" w:rsidRDefault="00A3049A"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D57096"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End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39E8348B" w:rsidR="00F97364" w:rsidRDefault="00A3049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0513EA45" w:rsidR="00F97364" w:rsidRDefault="00A3049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764D0DB6" w:rsidR="00F97364" w:rsidRDefault="00A3049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58EC24CF" w:rsidR="00F97364" w:rsidRDefault="00A3049A"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13A1C34C" w:rsidR="00F97364" w:rsidRDefault="00A3049A" w:rsidP="00F97364">
            <w:pPr>
              <w:pBdr>
                <w:top w:val="nil"/>
                <w:left w:val="nil"/>
                <w:bottom w:val="nil"/>
                <w:right w:val="nil"/>
                <w:between w:val="nil"/>
              </w:pBdr>
              <w:spacing w:line="227" w:lineRule="auto"/>
              <w:ind w:left="105"/>
              <w:rPr>
                <w:color w:val="000000"/>
                <w:sz w:val="18"/>
                <w:szCs w:val="18"/>
              </w:rPr>
            </w:pPr>
            <w:r>
              <w:rPr>
                <w:color w:val="000000"/>
                <w:sz w:val="18"/>
                <w:szCs w:val="18"/>
              </w:rPr>
              <w:t>Each experiment where statistical analysis was conducted was repeated at least three independent times.</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202F2CC4" w:rsidR="00F97364" w:rsidRDefault="00A3049A" w:rsidP="00F97364">
            <w:pPr>
              <w:pBdr>
                <w:top w:val="nil"/>
                <w:left w:val="nil"/>
                <w:bottom w:val="nil"/>
                <w:right w:val="nil"/>
                <w:between w:val="nil"/>
              </w:pBdr>
              <w:spacing w:line="227" w:lineRule="auto"/>
              <w:ind w:left="105"/>
              <w:rPr>
                <w:color w:val="000000"/>
                <w:sz w:val="18"/>
                <w:szCs w:val="18"/>
              </w:rPr>
            </w:pPr>
            <w:r>
              <w:rPr>
                <w:color w:val="000000"/>
                <w:sz w:val="18"/>
                <w:szCs w:val="18"/>
              </w:rPr>
              <w:t>T</w:t>
            </w:r>
            <w:r w:rsidR="00421D8D">
              <w:rPr>
                <w:color w:val="000000"/>
                <w:sz w:val="18"/>
                <w:szCs w:val="18"/>
              </w:rPr>
              <w:t>echnical replicates were used.</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4CD522C2" w:rsidR="00F97364" w:rsidRDefault="00421D8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27A3583A" w:rsidR="00F97364" w:rsidRDefault="00421D8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407C6430" w:rsidR="00F97364" w:rsidRDefault="00421D8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End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7F1C6B56" w:rsidR="00F97364" w:rsidRDefault="00421D8D"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End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End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3B30938E" w:rsidR="002B6123" w:rsidRDefault="00CB056F" w:rsidP="004B5793">
            <w:pPr>
              <w:pBdr>
                <w:top w:val="nil"/>
                <w:left w:val="nil"/>
                <w:bottom w:val="nil"/>
                <w:right w:val="nil"/>
                <w:between w:val="nil"/>
              </w:pBdr>
              <w:spacing w:line="227" w:lineRule="auto"/>
              <w:ind w:left="105"/>
              <w:rPr>
                <w:color w:val="000000"/>
                <w:sz w:val="18"/>
                <w:szCs w:val="18"/>
              </w:rPr>
            </w:pPr>
            <w:r>
              <w:rPr>
                <w:color w:val="000000"/>
                <w:sz w:val="18"/>
                <w:szCs w:val="18"/>
              </w:rPr>
              <w:t>No data were excluded from analysis.</w:t>
            </w: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32192748"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5DED5A1A" w:rsidR="002B6123" w:rsidRDefault="00CB056F" w:rsidP="004B5793">
            <w:pPr>
              <w:pBdr>
                <w:top w:val="nil"/>
                <w:left w:val="nil"/>
                <w:bottom w:val="nil"/>
                <w:right w:val="nil"/>
                <w:between w:val="nil"/>
              </w:pBdr>
              <w:spacing w:line="227" w:lineRule="auto"/>
              <w:ind w:left="105"/>
              <w:rPr>
                <w:color w:val="000000"/>
                <w:sz w:val="18"/>
                <w:szCs w:val="18"/>
              </w:rPr>
            </w:pPr>
            <w:r w:rsidRPr="00CB056F">
              <w:rPr>
                <w:color w:val="000000"/>
                <w:sz w:val="18"/>
                <w:szCs w:val="18"/>
              </w:rPr>
              <w:t>For in vitro analysis of sensor variants, where relevant the statistical significance of their responses was determined using a two-tailed unpaired Student’s t-test with Welch’s correction. For comparison of uncaging events in the presence or absence of antagonist statistical analysis was performed using Brown-Forsythe ANOVA test followed by Dunnett’s T3 multiple comparison. For comparison of kinetic measurements, statistical analysis was performed using the extra sum-of-squares F test. All numbers of experimental repeats and p values are reported in the figure legends. Error bars represent mean ± standard error of the mean (SEM).</w:t>
            </w: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0FD5D880" w:rsidR="002B6123" w:rsidRDefault="00562831" w:rsidP="004B5793">
            <w:pPr>
              <w:pBdr>
                <w:top w:val="nil"/>
                <w:left w:val="nil"/>
                <w:bottom w:val="nil"/>
                <w:right w:val="nil"/>
                <w:between w:val="nil"/>
              </w:pBdr>
              <w:spacing w:line="227" w:lineRule="auto"/>
              <w:ind w:left="105"/>
              <w:rPr>
                <w:color w:val="000000"/>
                <w:sz w:val="18"/>
                <w:szCs w:val="18"/>
              </w:rPr>
            </w:pPr>
            <w:r>
              <w:rPr>
                <w:color w:val="000000"/>
                <w:sz w:val="18"/>
                <w:szCs w:val="18"/>
              </w:rPr>
              <w:t>Yes</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D57096">
            <w:pPr>
              <w:widowControl/>
              <w:pBdr>
                <w:top w:val="nil"/>
                <w:left w:val="nil"/>
                <w:bottom w:val="nil"/>
                <w:right w:val="nil"/>
                <w:between w:val="nil"/>
              </w:pBdr>
              <w:rPr>
                <w:color w:val="000000"/>
                <w:sz w:val="18"/>
                <w:szCs w:val="18"/>
              </w:rPr>
            </w:pPr>
            <w:sdt>
              <w:sdtPr>
                <w:tag w:val="goog_rdk_111"/>
                <w:id w:val="-1348479570"/>
              </w:sdtPr>
              <w:sdtEndPr/>
              <w:sdtContent>
                <w:sdt>
                  <w:sdtPr>
                    <w:tag w:val="goog_rdk_112"/>
                    <w:id w:val="-304857656"/>
                  </w:sdtPr>
                  <w:sdtEnd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End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6E4766EE" w:rsidR="002B6123" w:rsidRDefault="00562831" w:rsidP="004B5793">
            <w:pPr>
              <w:pBdr>
                <w:top w:val="nil"/>
                <w:left w:val="nil"/>
                <w:bottom w:val="nil"/>
                <w:right w:val="nil"/>
                <w:between w:val="nil"/>
              </w:pBdr>
              <w:spacing w:line="227" w:lineRule="auto"/>
              <w:ind w:left="105"/>
              <w:rPr>
                <w:color w:val="000000"/>
                <w:sz w:val="18"/>
                <w:szCs w:val="18"/>
              </w:rPr>
            </w:pPr>
            <w:proofErr w:type="spellStart"/>
            <w:r w:rsidRPr="00562831">
              <w:rPr>
                <w:color w:val="000000"/>
                <w:sz w:val="18"/>
                <w:szCs w:val="18"/>
              </w:rPr>
              <w:t>AddGene</w:t>
            </w:r>
            <w:proofErr w:type="spellEnd"/>
            <w:r w:rsidRPr="00562831">
              <w:rPr>
                <w:color w:val="000000"/>
                <w:sz w:val="18"/>
                <w:szCs w:val="18"/>
              </w:rPr>
              <w:t xml:space="preserve"> plasmid numbers: 187466-187468</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End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4444AD20" w:rsidR="002B6123" w:rsidRDefault="00562831"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D57096" w:rsidP="004B5793">
            <w:pPr>
              <w:widowControl/>
              <w:pBdr>
                <w:top w:val="nil"/>
                <w:left w:val="nil"/>
                <w:bottom w:val="nil"/>
                <w:right w:val="nil"/>
                <w:between w:val="nil"/>
              </w:pBdr>
              <w:rPr>
                <w:b/>
                <w:color w:val="000000"/>
                <w:sz w:val="18"/>
                <w:szCs w:val="18"/>
                <w:highlight w:val="white"/>
              </w:rPr>
            </w:pPr>
            <w:sdt>
              <w:sdtPr>
                <w:tag w:val="goog_rdk_121"/>
                <w:id w:val="436957237"/>
              </w:sdtPr>
              <w:sdtEnd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End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36DE8274"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EndPr/>
            <w:sdtContent>
              <w:p w14:paraId="170FB099" w14:textId="638638F0" w:rsidR="002B6123" w:rsidRDefault="00D57096"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EndPr/>
                  <w:sdtContent>
                    <w:r w:rsidR="00562831">
                      <w:t>x</w:t>
                    </w: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dtPr>
          <w:sdtEnd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77777777" w:rsidR="002B6123" w:rsidRDefault="002B6123" w:rsidP="004B5793">
                <w:pPr>
                  <w:pBdr>
                    <w:top w:val="nil"/>
                    <w:left w:val="nil"/>
                    <w:bottom w:val="nil"/>
                    <w:right w:val="nil"/>
                    <w:between w:val="nil"/>
                  </w:pBdr>
                  <w:spacing w:line="227" w:lineRule="auto"/>
                  <w:ind w:left="105"/>
                  <w:rPr>
                    <w:color w:val="000000"/>
                    <w:sz w:val="18"/>
                    <w:szCs w:val="18"/>
                  </w:rPr>
                </w:pP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6E9C390E" w:rsidR="002B6123" w:rsidRDefault="00562831"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2F433A1D" w:rsidR="002B6123" w:rsidRDefault="00562831"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x</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End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411925BB" w:rsidR="00FA6BEC" w:rsidRDefault="00562831" w:rsidP="009969F8">
            <w:pPr>
              <w:pBdr>
                <w:top w:val="nil"/>
                <w:left w:val="nil"/>
                <w:bottom w:val="nil"/>
                <w:right w:val="nil"/>
                <w:between w:val="nil"/>
              </w:pBdr>
              <w:spacing w:line="227" w:lineRule="auto"/>
              <w:ind w:left="102"/>
              <w:jc w:val="center"/>
              <w:rPr>
                <w:color w:val="C00000"/>
                <w:sz w:val="18"/>
                <w:szCs w:val="18"/>
              </w:rPr>
            </w:pPr>
            <w:r>
              <w:rPr>
                <w:color w:val="C00000"/>
                <w:sz w:val="18"/>
                <w:szCs w:val="18"/>
              </w:rPr>
              <w:t>x</w:t>
            </w:r>
            <w:bookmarkStart w:id="14" w:name="_GoBack"/>
            <w:bookmarkEnd w:id="14"/>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DE4DE" w14:textId="77777777" w:rsidR="00D57096" w:rsidRDefault="00D57096">
      <w:r>
        <w:separator/>
      </w:r>
    </w:p>
  </w:endnote>
  <w:endnote w:type="continuationSeparator" w:id="0">
    <w:p w14:paraId="2C1937CE" w14:textId="77777777" w:rsidR="00D57096" w:rsidRDefault="00D5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DF782" w14:textId="77777777" w:rsidR="00D57096" w:rsidRDefault="00D57096">
      <w:r>
        <w:separator/>
      </w:r>
    </w:p>
  </w:footnote>
  <w:footnote w:type="continuationSeparator" w:id="0">
    <w:p w14:paraId="534897CA" w14:textId="77777777" w:rsidR="00D57096" w:rsidRDefault="00D57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47AB3"/>
    <w:rsid w:val="000A2021"/>
    <w:rsid w:val="000E66EA"/>
    <w:rsid w:val="001C33B6"/>
    <w:rsid w:val="002B6123"/>
    <w:rsid w:val="002C580C"/>
    <w:rsid w:val="00311DE1"/>
    <w:rsid w:val="00421D8D"/>
    <w:rsid w:val="0042256C"/>
    <w:rsid w:val="004B5793"/>
    <w:rsid w:val="00562831"/>
    <w:rsid w:val="00673CF2"/>
    <w:rsid w:val="007028FA"/>
    <w:rsid w:val="007247F7"/>
    <w:rsid w:val="00786C61"/>
    <w:rsid w:val="0085040D"/>
    <w:rsid w:val="00907A50"/>
    <w:rsid w:val="00916143"/>
    <w:rsid w:val="009969F8"/>
    <w:rsid w:val="009C3CB0"/>
    <w:rsid w:val="00A3049A"/>
    <w:rsid w:val="00BB1C80"/>
    <w:rsid w:val="00CB056F"/>
    <w:rsid w:val="00D25EEA"/>
    <w:rsid w:val="00D350BE"/>
    <w:rsid w:val="00D57096"/>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Tommaso Patriarchi</cp:lastModifiedBy>
  <cp:revision>8</cp:revision>
  <dcterms:created xsi:type="dcterms:W3CDTF">2020-11-25T18:43:00Z</dcterms:created>
  <dcterms:modified xsi:type="dcterms:W3CDTF">2023-04-20T18:37:00Z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